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0FBD" w14:textId="77777777" w:rsidR="00212E08" w:rsidRPr="009B1DD4" w:rsidRDefault="00212E08" w:rsidP="000349B2">
      <w:pPr>
        <w:jc w:val="center"/>
        <w:rPr>
          <w:rFonts w:asciiTheme="minorHAnsi" w:hAnsiTheme="minorHAnsi" w:cstheme="minorHAnsi"/>
          <w:b/>
          <w:color w:val="auto"/>
          <w:szCs w:val="22"/>
          <w:lang w:val="en-GB"/>
        </w:rPr>
      </w:pPr>
      <w:bookmarkStart w:id="0" w:name="_GoBack"/>
      <w:bookmarkEnd w:id="0"/>
    </w:p>
    <w:p w14:paraId="37E0A6B8" w14:textId="3270F173" w:rsidR="00430ED1" w:rsidRDefault="00632A1E" w:rsidP="000349B2">
      <w:pPr>
        <w:jc w:val="center"/>
        <w:rPr>
          <w:rFonts w:asciiTheme="minorHAnsi" w:hAnsiTheme="minorHAnsi" w:cstheme="minorHAnsi"/>
          <w:b/>
          <w:color w:val="auto"/>
          <w:szCs w:val="22"/>
          <w:lang w:val="en-GB"/>
        </w:rPr>
      </w:pPr>
      <w:r>
        <w:rPr>
          <w:rFonts w:asciiTheme="minorHAnsi" w:hAnsiTheme="minorHAnsi" w:cstheme="minorHAnsi"/>
          <w:b/>
          <w:color w:val="auto"/>
          <w:szCs w:val="22"/>
          <w:lang w:val="en-GB"/>
        </w:rPr>
        <w:t xml:space="preserve">Emergency Field Level Agreement </w:t>
      </w:r>
      <w:r w:rsidR="009C5DDE">
        <w:rPr>
          <w:rFonts w:asciiTheme="minorHAnsi" w:hAnsiTheme="minorHAnsi" w:cstheme="minorHAnsi"/>
          <w:b/>
          <w:color w:val="auto"/>
          <w:szCs w:val="22"/>
          <w:lang w:val="en-GB"/>
        </w:rPr>
        <w:t>–</w:t>
      </w:r>
      <w:r>
        <w:rPr>
          <w:rFonts w:asciiTheme="minorHAnsi" w:hAnsiTheme="minorHAnsi" w:cstheme="minorHAnsi"/>
          <w:b/>
          <w:color w:val="auto"/>
          <w:szCs w:val="22"/>
          <w:lang w:val="en-GB"/>
        </w:rPr>
        <w:t xml:space="preserve"> </w:t>
      </w:r>
      <w:r w:rsidR="00443ED9">
        <w:rPr>
          <w:rFonts w:asciiTheme="minorHAnsi" w:hAnsiTheme="minorHAnsi" w:cstheme="minorHAnsi"/>
          <w:b/>
          <w:color w:val="auto"/>
          <w:szCs w:val="22"/>
          <w:lang w:val="en-GB"/>
        </w:rPr>
        <w:t>Annex 2</w:t>
      </w:r>
      <w:r w:rsidR="00A66B5D" w:rsidRPr="009B1DD4">
        <w:rPr>
          <w:rFonts w:asciiTheme="minorHAnsi" w:hAnsiTheme="minorHAnsi" w:cstheme="minorHAnsi"/>
          <w:b/>
          <w:color w:val="auto"/>
          <w:szCs w:val="22"/>
          <w:lang w:val="en-GB"/>
        </w:rPr>
        <w:t>B</w:t>
      </w:r>
    </w:p>
    <w:p w14:paraId="1A228C27" w14:textId="77777777" w:rsidR="00632A1E" w:rsidRPr="009B1DD4" w:rsidRDefault="00632A1E" w:rsidP="000349B2">
      <w:pPr>
        <w:jc w:val="center"/>
        <w:rPr>
          <w:rFonts w:asciiTheme="minorHAnsi" w:hAnsiTheme="minorHAnsi" w:cstheme="minorHAnsi"/>
          <w:b/>
          <w:color w:val="auto"/>
          <w:szCs w:val="22"/>
          <w:lang w:val="en-GB"/>
        </w:rPr>
      </w:pPr>
    </w:p>
    <w:p w14:paraId="4068AFD2" w14:textId="76B85F07" w:rsidR="00337303" w:rsidRPr="009B1DD4" w:rsidRDefault="00AF634D" w:rsidP="00337303">
      <w:pPr>
        <w:jc w:val="center"/>
        <w:rPr>
          <w:rFonts w:asciiTheme="minorHAnsi" w:hAnsiTheme="minorHAnsi" w:cstheme="minorHAnsi"/>
          <w:b/>
          <w:color w:val="auto"/>
          <w:szCs w:val="22"/>
          <w:lang w:val="en-GB"/>
        </w:rPr>
      </w:pPr>
      <w:r w:rsidRPr="009B1DD4">
        <w:rPr>
          <w:rFonts w:asciiTheme="minorHAnsi" w:hAnsiTheme="minorHAnsi" w:cstheme="minorHAnsi"/>
          <w:b/>
          <w:color w:val="auto"/>
          <w:szCs w:val="22"/>
          <w:lang w:val="en-GB"/>
        </w:rPr>
        <w:t xml:space="preserve">Special Conditions </w:t>
      </w:r>
      <w:r w:rsidR="00440031" w:rsidRPr="009B1DD4">
        <w:rPr>
          <w:rFonts w:asciiTheme="minorHAnsi" w:hAnsiTheme="minorHAnsi" w:cstheme="minorHAnsi"/>
          <w:b/>
          <w:color w:val="auto"/>
          <w:szCs w:val="22"/>
          <w:lang w:val="en-GB"/>
        </w:rPr>
        <w:t>for</w:t>
      </w:r>
      <w:r w:rsidR="008840B0">
        <w:rPr>
          <w:rFonts w:asciiTheme="minorHAnsi" w:hAnsiTheme="minorHAnsi" w:cstheme="minorHAnsi"/>
          <w:b/>
          <w:color w:val="auto"/>
          <w:szCs w:val="22"/>
          <w:lang w:val="en-GB"/>
        </w:rPr>
        <w:t xml:space="preserve"> </w:t>
      </w:r>
    </w:p>
    <w:p w14:paraId="0B2DDB77" w14:textId="77777777" w:rsidR="00337303" w:rsidRPr="009B1DD4" w:rsidRDefault="00337303" w:rsidP="00337303">
      <w:pPr>
        <w:jc w:val="center"/>
        <w:rPr>
          <w:rFonts w:asciiTheme="minorHAnsi" w:hAnsiTheme="minorHAnsi" w:cstheme="minorHAnsi"/>
          <w:b/>
          <w:color w:val="auto"/>
          <w:szCs w:val="22"/>
          <w:u w:val="single"/>
          <w:lang w:val="en-GB"/>
        </w:rPr>
      </w:pPr>
    </w:p>
    <w:p w14:paraId="79492557" w14:textId="70E1E1D6" w:rsidR="00440031" w:rsidRPr="009B1DD4" w:rsidRDefault="00440031" w:rsidP="00337303">
      <w:pPr>
        <w:jc w:val="center"/>
        <w:rPr>
          <w:rFonts w:asciiTheme="minorHAnsi" w:hAnsiTheme="minorHAnsi" w:cstheme="minorHAnsi"/>
          <w:b/>
          <w:color w:val="auto"/>
          <w:szCs w:val="22"/>
          <w:u w:val="single"/>
          <w:lang w:val="en-GB"/>
        </w:rPr>
      </w:pPr>
      <w:r w:rsidRPr="009B1DD4">
        <w:rPr>
          <w:rFonts w:asciiTheme="minorHAnsi" w:hAnsiTheme="minorHAnsi" w:cstheme="minorHAnsi"/>
          <w:b/>
          <w:color w:val="auto"/>
          <w:szCs w:val="22"/>
          <w:u w:val="single"/>
          <w:lang w:val="en-GB"/>
        </w:rPr>
        <w:t xml:space="preserve">Cash </w:t>
      </w:r>
      <w:r w:rsidR="00337303" w:rsidRPr="009B1DD4">
        <w:rPr>
          <w:rFonts w:asciiTheme="minorHAnsi" w:hAnsiTheme="minorHAnsi" w:cstheme="minorHAnsi"/>
          <w:b/>
          <w:color w:val="auto"/>
          <w:szCs w:val="22"/>
          <w:u w:val="single"/>
          <w:lang w:val="en-GB"/>
        </w:rPr>
        <w:t>Distribution</w:t>
      </w:r>
      <w:r w:rsidRPr="009B1DD4">
        <w:rPr>
          <w:rFonts w:asciiTheme="minorHAnsi" w:hAnsiTheme="minorHAnsi" w:cstheme="minorHAnsi"/>
          <w:b/>
          <w:color w:val="auto"/>
          <w:szCs w:val="22"/>
          <w:u w:val="single"/>
          <w:lang w:val="en-GB"/>
        </w:rPr>
        <w:t xml:space="preserve"> Activities</w:t>
      </w:r>
    </w:p>
    <w:p w14:paraId="062A74E4" w14:textId="77777777" w:rsidR="00440031" w:rsidRPr="009B1DD4" w:rsidRDefault="00440031" w:rsidP="00440031">
      <w:pPr>
        <w:jc w:val="center"/>
        <w:rPr>
          <w:rFonts w:asciiTheme="minorHAnsi" w:hAnsiTheme="minorHAnsi" w:cstheme="minorHAnsi"/>
          <w:b/>
          <w:color w:val="auto"/>
          <w:szCs w:val="22"/>
          <w:u w:val="single"/>
          <w:lang w:val="en-GB"/>
        </w:rPr>
      </w:pPr>
    </w:p>
    <w:p w14:paraId="25D31317" w14:textId="0B7B8CBE" w:rsidR="00440031" w:rsidRPr="009B1DD4" w:rsidRDefault="00500881" w:rsidP="00440031">
      <w:pPr>
        <w:pStyle w:val="cc"/>
        <w:jc w:val="both"/>
        <w:rPr>
          <w:rFonts w:asciiTheme="minorHAnsi" w:hAnsiTheme="minorHAnsi" w:cstheme="minorHAnsi"/>
          <w:i/>
          <w:sz w:val="22"/>
          <w:szCs w:val="22"/>
        </w:rPr>
      </w:pPr>
      <w:r w:rsidRPr="009B1DD4">
        <w:rPr>
          <w:rFonts w:asciiTheme="minorHAnsi" w:hAnsiTheme="minorHAnsi" w:cstheme="minorHAnsi"/>
          <w:sz w:val="22"/>
          <w:szCs w:val="22"/>
        </w:rPr>
        <w:t>1.</w:t>
      </w:r>
      <w:r w:rsidRPr="009B1DD4">
        <w:rPr>
          <w:rFonts w:asciiTheme="minorHAnsi" w:hAnsiTheme="minorHAnsi" w:cstheme="minorHAnsi"/>
          <w:i/>
          <w:sz w:val="22"/>
          <w:szCs w:val="22"/>
        </w:rPr>
        <w:tab/>
      </w:r>
      <w:r w:rsidR="00440031" w:rsidRPr="009B1DD4">
        <w:rPr>
          <w:rFonts w:asciiTheme="minorHAnsi" w:hAnsiTheme="minorHAnsi" w:cstheme="minorHAnsi"/>
          <w:i/>
          <w:sz w:val="22"/>
          <w:szCs w:val="22"/>
        </w:rPr>
        <w:t xml:space="preserve">Subject to the availability of resources, WFP </w:t>
      </w:r>
      <w:r w:rsidR="000500A0" w:rsidRPr="009B1DD4">
        <w:rPr>
          <w:rFonts w:asciiTheme="minorHAnsi" w:hAnsiTheme="minorHAnsi" w:cstheme="minorHAnsi"/>
          <w:i/>
          <w:sz w:val="22"/>
          <w:szCs w:val="22"/>
        </w:rPr>
        <w:t>shall</w:t>
      </w:r>
      <w:r w:rsidR="00440031" w:rsidRPr="009B1DD4">
        <w:rPr>
          <w:rFonts w:asciiTheme="minorHAnsi" w:hAnsiTheme="minorHAnsi" w:cstheme="minorHAnsi"/>
          <w:i/>
          <w:sz w:val="22"/>
          <w:szCs w:val="22"/>
        </w:rPr>
        <w:t xml:space="preserve"> provide the </w:t>
      </w:r>
      <w:r w:rsidR="004E5B7A" w:rsidRPr="009B1DD4">
        <w:rPr>
          <w:rFonts w:asciiTheme="minorHAnsi" w:hAnsiTheme="minorHAnsi" w:cstheme="minorHAnsi"/>
          <w:i/>
          <w:sz w:val="22"/>
          <w:szCs w:val="22"/>
        </w:rPr>
        <w:t>Cooperating Partner</w:t>
      </w:r>
      <w:r w:rsidR="00440031" w:rsidRPr="009B1DD4">
        <w:rPr>
          <w:rFonts w:asciiTheme="minorHAnsi" w:hAnsiTheme="minorHAnsi" w:cstheme="minorHAnsi"/>
          <w:i/>
          <w:sz w:val="22"/>
          <w:szCs w:val="22"/>
        </w:rPr>
        <w:t xml:space="preserve"> with </w:t>
      </w:r>
      <w:r w:rsidR="003A1619" w:rsidRPr="009B1DD4">
        <w:rPr>
          <w:rFonts w:asciiTheme="minorHAnsi" w:hAnsiTheme="minorHAnsi" w:cstheme="minorHAnsi"/>
          <w:i/>
          <w:sz w:val="22"/>
          <w:szCs w:val="22"/>
        </w:rPr>
        <w:t>the financial</w:t>
      </w:r>
      <w:r w:rsidR="00440031" w:rsidRPr="009B1DD4">
        <w:rPr>
          <w:rFonts w:asciiTheme="minorHAnsi" w:hAnsiTheme="minorHAnsi" w:cstheme="minorHAnsi"/>
          <w:i/>
          <w:sz w:val="22"/>
          <w:szCs w:val="22"/>
        </w:rPr>
        <w:t xml:space="preserve"> resources specified in the </w:t>
      </w:r>
      <w:r w:rsidR="00322161" w:rsidRPr="009B1DD4">
        <w:rPr>
          <w:rFonts w:asciiTheme="minorHAnsi" w:hAnsiTheme="minorHAnsi" w:cstheme="minorHAnsi"/>
          <w:i/>
          <w:sz w:val="22"/>
          <w:szCs w:val="22"/>
        </w:rPr>
        <w:t>Plan of Operations</w:t>
      </w:r>
      <w:r w:rsidR="006A7048" w:rsidRPr="009B1DD4">
        <w:rPr>
          <w:rFonts w:asciiTheme="minorHAnsi" w:hAnsiTheme="minorHAnsi" w:cstheme="minorHAnsi"/>
          <w:i/>
          <w:sz w:val="22"/>
          <w:szCs w:val="22"/>
        </w:rPr>
        <w:t xml:space="preserve"> and described in the Budget</w:t>
      </w:r>
      <w:r w:rsidR="00B23A43" w:rsidRPr="009B1DD4">
        <w:rPr>
          <w:rFonts w:asciiTheme="minorHAnsi" w:hAnsiTheme="minorHAnsi" w:cstheme="minorHAnsi"/>
          <w:i/>
          <w:sz w:val="22"/>
          <w:szCs w:val="22"/>
        </w:rPr>
        <w:t>.</w:t>
      </w:r>
      <w:r w:rsidR="00440031" w:rsidRPr="009B1DD4">
        <w:rPr>
          <w:rFonts w:asciiTheme="minorHAnsi" w:hAnsiTheme="minorHAnsi" w:cstheme="minorHAnsi"/>
          <w:i/>
          <w:sz w:val="22"/>
          <w:szCs w:val="22"/>
        </w:rPr>
        <w:t xml:space="preserve"> </w:t>
      </w:r>
      <w:r w:rsidR="00B23A43" w:rsidRPr="009B1DD4">
        <w:rPr>
          <w:rFonts w:asciiTheme="minorHAnsi" w:hAnsiTheme="minorHAnsi" w:cstheme="minorHAnsi"/>
          <w:i/>
          <w:sz w:val="22"/>
          <w:szCs w:val="22"/>
        </w:rPr>
        <w:t xml:space="preserve">In accordance with the </w:t>
      </w:r>
      <w:r w:rsidR="00A856A9" w:rsidRPr="009B1DD4">
        <w:rPr>
          <w:rFonts w:asciiTheme="minorHAnsi" w:hAnsiTheme="minorHAnsi" w:cstheme="minorHAnsi"/>
          <w:i/>
          <w:sz w:val="22"/>
          <w:szCs w:val="22"/>
        </w:rPr>
        <w:t xml:space="preserve">Plan of Operations, the Cooperating Partner </w:t>
      </w:r>
      <w:r w:rsidR="005C1F5E" w:rsidRPr="009B1DD4">
        <w:rPr>
          <w:rFonts w:asciiTheme="minorHAnsi" w:hAnsiTheme="minorHAnsi" w:cstheme="minorHAnsi"/>
          <w:i/>
          <w:sz w:val="22"/>
          <w:szCs w:val="22"/>
        </w:rPr>
        <w:t>shall</w:t>
      </w:r>
      <w:r w:rsidR="00A856A9" w:rsidRPr="009B1DD4">
        <w:rPr>
          <w:rFonts w:asciiTheme="minorHAnsi" w:hAnsiTheme="minorHAnsi" w:cstheme="minorHAnsi"/>
          <w:i/>
          <w:sz w:val="22"/>
          <w:szCs w:val="22"/>
        </w:rPr>
        <w:t xml:space="preserve"> </w:t>
      </w:r>
      <w:r w:rsidR="00E72C4A" w:rsidRPr="009B1DD4">
        <w:rPr>
          <w:rFonts w:asciiTheme="minorHAnsi" w:hAnsiTheme="minorHAnsi" w:cstheme="minorHAnsi"/>
          <w:i/>
          <w:sz w:val="22"/>
          <w:szCs w:val="22"/>
        </w:rPr>
        <w:t xml:space="preserve">arrange distribution of </w:t>
      </w:r>
      <w:r w:rsidR="00A856A9" w:rsidRPr="009B1DD4">
        <w:rPr>
          <w:rFonts w:asciiTheme="minorHAnsi" w:hAnsiTheme="minorHAnsi" w:cstheme="minorHAnsi"/>
          <w:i/>
          <w:sz w:val="22"/>
          <w:szCs w:val="22"/>
        </w:rPr>
        <w:t>funds to beneficiaries under this Agreement, directly or via an intermediary (the “</w:t>
      </w:r>
      <w:r w:rsidR="00A856A9" w:rsidRPr="009B1DD4">
        <w:rPr>
          <w:rFonts w:asciiTheme="minorHAnsi" w:hAnsiTheme="minorHAnsi" w:cstheme="minorHAnsi"/>
          <w:b/>
          <w:i/>
          <w:sz w:val="22"/>
          <w:szCs w:val="22"/>
        </w:rPr>
        <w:t>Benefits</w:t>
      </w:r>
      <w:r w:rsidR="00A856A9" w:rsidRPr="009B1DD4">
        <w:rPr>
          <w:rFonts w:asciiTheme="minorHAnsi" w:hAnsiTheme="minorHAnsi" w:cstheme="minorHAnsi"/>
          <w:i/>
          <w:sz w:val="22"/>
          <w:szCs w:val="22"/>
        </w:rPr>
        <w:t>”).</w:t>
      </w:r>
    </w:p>
    <w:p w14:paraId="5F53B84F" w14:textId="77777777" w:rsidR="002D0492" w:rsidRPr="009B1DD4" w:rsidRDefault="002D0492" w:rsidP="002D0492">
      <w:pPr>
        <w:pStyle w:val="BodyTextIndent3"/>
        <w:ind w:left="0" w:firstLine="0"/>
        <w:rPr>
          <w:rFonts w:asciiTheme="minorHAnsi" w:hAnsiTheme="minorHAnsi" w:cstheme="minorHAnsi"/>
          <w:i/>
          <w:szCs w:val="22"/>
        </w:rPr>
      </w:pPr>
    </w:p>
    <w:p w14:paraId="3615BC19" w14:textId="192E78B5" w:rsidR="00C27E63" w:rsidRPr="009B1DD4" w:rsidRDefault="005C1F5E" w:rsidP="001E38C8">
      <w:pPr>
        <w:pStyle w:val="BodyTextIndent3"/>
        <w:ind w:left="0" w:firstLine="0"/>
        <w:rPr>
          <w:rFonts w:asciiTheme="minorHAnsi" w:hAnsiTheme="minorHAnsi"/>
          <w:i/>
          <w:szCs w:val="22"/>
        </w:rPr>
      </w:pPr>
      <w:r w:rsidRPr="009B1DD4">
        <w:rPr>
          <w:rFonts w:asciiTheme="minorHAnsi" w:hAnsiTheme="minorHAnsi" w:cstheme="minorHAnsi"/>
          <w:szCs w:val="22"/>
        </w:rPr>
        <w:t>2</w:t>
      </w:r>
      <w:r w:rsidR="00500881" w:rsidRPr="009B1DD4">
        <w:rPr>
          <w:rFonts w:asciiTheme="minorHAnsi" w:hAnsiTheme="minorHAnsi" w:cstheme="minorHAnsi"/>
          <w:szCs w:val="22"/>
        </w:rPr>
        <w:t>.</w:t>
      </w:r>
      <w:r w:rsidR="00500881" w:rsidRPr="009B1DD4">
        <w:rPr>
          <w:rFonts w:asciiTheme="minorHAnsi" w:hAnsiTheme="minorHAnsi" w:cstheme="minorHAnsi"/>
          <w:i/>
          <w:szCs w:val="22"/>
        </w:rPr>
        <w:tab/>
      </w:r>
      <w:r w:rsidR="00AF634D" w:rsidRPr="009B1DD4">
        <w:rPr>
          <w:rFonts w:asciiTheme="minorHAnsi" w:hAnsiTheme="minorHAnsi" w:cstheme="minorHAnsi"/>
          <w:i/>
          <w:szCs w:val="22"/>
        </w:rPr>
        <w:t xml:space="preserve">The Budget </w:t>
      </w:r>
      <w:r w:rsidR="003905C5" w:rsidRPr="009B1DD4">
        <w:rPr>
          <w:rFonts w:asciiTheme="minorHAnsi" w:hAnsiTheme="minorHAnsi" w:cstheme="minorHAnsi"/>
          <w:i/>
          <w:szCs w:val="22"/>
        </w:rPr>
        <w:t xml:space="preserve">shall </w:t>
      </w:r>
      <w:r w:rsidR="00AF634D" w:rsidRPr="009B1DD4">
        <w:rPr>
          <w:rFonts w:asciiTheme="minorHAnsi" w:hAnsiTheme="minorHAnsi" w:cstheme="minorHAnsi"/>
          <w:i/>
          <w:szCs w:val="22"/>
        </w:rPr>
        <w:t xml:space="preserve">comprise two parts: (i) </w:t>
      </w:r>
      <w:r w:rsidR="00A856A9" w:rsidRPr="009B1DD4">
        <w:rPr>
          <w:rFonts w:asciiTheme="minorHAnsi" w:hAnsiTheme="minorHAnsi" w:cstheme="minorHAnsi"/>
          <w:i/>
          <w:szCs w:val="22"/>
        </w:rPr>
        <w:t>the Benefits</w:t>
      </w:r>
      <w:r w:rsidR="00DB182C" w:rsidRPr="009B1DD4">
        <w:rPr>
          <w:rFonts w:asciiTheme="minorHAnsi" w:hAnsiTheme="minorHAnsi" w:cstheme="minorHAnsi"/>
          <w:i/>
          <w:szCs w:val="22"/>
        </w:rPr>
        <w:t xml:space="preserve"> payable by WFP </w:t>
      </w:r>
      <w:r w:rsidR="00720E68" w:rsidRPr="009B1DD4">
        <w:rPr>
          <w:rFonts w:asciiTheme="minorHAnsi" w:hAnsiTheme="minorHAnsi" w:cstheme="minorHAnsi"/>
          <w:i/>
          <w:szCs w:val="22"/>
        </w:rPr>
        <w:t xml:space="preserve">in advance </w:t>
      </w:r>
      <w:r w:rsidR="00DB182C" w:rsidRPr="009B1DD4">
        <w:rPr>
          <w:rFonts w:asciiTheme="minorHAnsi" w:hAnsiTheme="minorHAnsi" w:cstheme="minorHAnsi"/>
          <w:i/>
          <w:szCs w:val="22"/>
        </w:rPr>
        <w:t>in accordance with Section E below</w:t>
      </w:r>
      <w:r w:rsidR="00AF634D" w:rsidRPr="009B1DD4">
        <w:rPr>
          <w:rFonts w:asciiTheme="minorHAnsi" w:hAnsiTheme="minorHAnsi" w:cstheme="minorHAnsi"/>
          <w:i/>
          <w:szCs w:val="22"/>
        </w:rPr>
        <w:t>;</w:t>
      </w:r>
      <w:r w:rsidR="00212E08" w:rsidRPr="009B1DD4">
        <w:rPr>
          <w:rFonts w:asciiTheme="minorHAnsi" w:hAnsiTheme="minorHAnsi" w:cstheme="minorHAnsi"/>
          <w:i/>
          <w:szCs w:val="22"/>
        </w:rPr>
        <w:t xml:space="preserve"> </w:t>
      </w:r>
      <w:r w:rsidR="00C27E63" w:rsidRPr="009B1DD4">
        <w:rPr>
          <w:rFonts w:asciiTheme="minorHAnsi" w:hAnsiTheme="minorHAnsi" w:cstheme="minorHAnsi"/>
          <w:i/>
          <w:szCs w:val="22"/>
        </w:rPr>
        <w:t>and</w:t>
      </w:r>
      <w:r w:rsidR="00AF634D" w:rsidRPr="009B1DD4">
        <w:rPr>
          <w:rFonts w:asciiTheme="minorHAnsi" w:hAnsiTheme="minorHAnsi" w:cstheme="minorHAnsi"/>
          <w:i/>
          <w:szCs w:val="22"/>
        </w:rPr>
        <w:t xml:space="preserve"> (ii) </w:t>
      </w:r>
      <w:r w:rsidR="000873BC" w:rsidRPr="009B1DD4">
        <w:rPr>
          <w:rFonts w:asciiTheme="minorHAnsi" w:hAnsiTheme="minorHAnsi" w:cstheme="minorHAnsi"/>
          <w:i/>
          <w:szCs w:val="22"/>
        </w:rPr>
        <w:t>the</w:t>
      </w:r>
      <w:r w:rsidR="00AF634D" w:rsidRPr="009B1DD4">
        <w:rPr>
          <w:rFonts w:asciiTheme="minorHAnsi" w:hAnsiTheme="minorHAnsi" w:cstheme="minorHAnsi"/>
          <w:i/>
          <w:szCs w:val="22"/>
        </w:rPr>
        <w:t xml:space="preserve"> costs </w:t>
      </w:r>
      <w:r w:rsidR="00972730" w:rsidRPr="009B1DD4">
        <w:rPr>
          <w:rFonts w:asciiTheme="minorHAnsi" w:hAnsiTheme="minorHAnsi" w:cstheme="minorHAnsi"/>
          <w:i/>
          <w:szCs w:val="22"/>
        </w:rPr>
        <w:t>and management</w:t>
      </w:r>
      <w:r w:rsidR="00AF634D" w:rsidRPr="009B1DD4">
        <w:rPr>
          <w:rFonts w:asciiTheme="minorHAnsi" w:hAnsiTheme="minorHAnsi" w:cstheme="minorHAnsi"/>
          <w:i/>
          <w:szCs w:val="22"/>
        </w:rPr>
        <w:t xml:space="preserve"> service charge for the </w:t>
      </w:r>
      <w:r w:rsidR="004E5B7A" w:rsidRPr="009B1DD4">
        <w:rPr>
          <w:rFonts w:asciiTheme="minorHAnsi" w:hAnsiTheme="minorHAnsi" w:cstheme="minorHAnsi"/>
          <w:i/>
          <w:szCs w:val="22"/>
        </w:rPr>
        <w:t xml:space="preserve">activities implemented </w:t>
      </w:r>
      <w:r w:rsidR="00AF634D" w:rsidRPr="009B1DD4">
        <w:rPr>
          <w:rFonts w:asciiTheme="minorHAnsi" w:hAnsiTheme="minorHAnsi" w:cstheme="minorHAnsi"/>
          <w:i/>
          <w:szCs w:val="22"/>
        </w:rPr>
        <w:t xml:space="preserve">under this Agreement </w:t>
      </w:r>
      <w:r w:rsidR="000F596C" w:rsidRPr="009B1DD4">
        <w:rPr>
          <w:rFonts w:asciiTheme="minorHAnsi" w:hAnsiTheme="minorHAnsi" w:cstheme="minorHAnsi"/>
          <w:i/>
          <w:szCs w:val="22"/>
        </w:rPr>
        <w:t>(the “</w:t>
      </w:r>
      <w:r w:rsidR="000F596C" w:rsidRPr="009B1DD4">
        <w:rPr>
          <w:rFonts w:asciiTheme="minorHAnsi" w:hAnsiTheme="minorHAnsi" w:cstheme="minorHAnsi"/>
          <w:b/>
          <w:i/>
          <w:szCs w:val="22"/>
        </w:rPr>
        <w:t>Cooperating Partner</w:t>
      </w:r>
      <w:r w:rsidR="009F6229" w:rsidRPr="009B1DD4">
        <w:rPr>
          <w:rFonts w:asciiTheme="minorHAnsi" w:hAnsiTheme="minorHAnsi" w:cstheme="minorHAnsi"/>
          <w:b/>
          <w:i/>
          <w:szCs w:val="22"/>
        </w:rPr>
        <w:t>’s</w:t>
      </w:r>
      <w:r w:rsidR="000F596C" w:rsidRPr="009B1DD4">
        <w:rPr>
          <w:rFonts w:asciiTheme="minorHAnsi" w:hAnsiTheme="minorHAnsi" w:cstheme="minorHAnsi"/>
          <w:b/>
          <w:i/>
          <w:szCs w:val="22"/>
        </w:rPr>
        <w:t xml:space="preserve"> Costs</w:t>
      </w:r>
      <w:r w:rsidR="000F596C" w:rsidRPr="009B1DD4">
        <w:rPr>
          <w:rFonts w:asciiTheme="minorHAnsi" w:hAnsiTheme="minorHAnsi" w:cstheme="minorHAnsi"/>
          <w:i/>
          <w:szCs w:val="22"/>
        </w:rPr>
        <w:t>”)</w:t>
      </w:r>
      <w:r w:rsidR="00147FDB" w:rsidRPr="009B1DD4">
        <w:rPr>
          <w:rFonts w:asciiTheme="minorHAnsi" w:hAnsiTheme="minorHAnsi" w:cstheme="minorHAnsi"/>
          <w:i/>
          <w:szCs w:val="22"/>
        </w:rPr>
        <w:t xml:space="preserve"> </w:t>
      </w:r>
      <w:r w:rsidR="00DB182C" w:rsidRPr="009B1DD4">
        <w:rPr>
          <w:rFonts w:asciiTheme="minorHAnsi" w:hAnsiTheme="minorHAnsi" w:cstheme="minorHAnsi"/>
          <w:i/>
          <w:szCs w:val="22"/>
        </w:rPr>
        <w:t xml:space="preserve">payable by WFP </w:t>
      </w:r>
      <w:r w:rsidR="00115710" w:rsidRPr="009B1DD4">
        <w:rPr>
          <w:rFonts w:asciiTheme="minorHAnsi" w:hAnsiTheme="minorHAnsi" w:cstheme="minorHAnsi"/>
          <w:i/>
          <w:szCs w:val="22"/>
        </w:rPr>
        <w:t xml:space="preserve">to the Cooperating Partner </w:t>
      </w:r>
      <w:r w:rsidR="00DB182C" w:rsidRPr="009B1DD4">
        <w:rPr>
          <w:rFonts w:asciiTheme="minorHAnsi" w:hAnsiTheme="minorHAnsi" w:cstheme="minorHAnsi"/>
          <w:i/>
          <w:szCs w:val="22"/>
        </w:rPr>
        <w:t>in arrears</w:t>
      </w:r>
      <w:r w:rsidR="00142BB6" w:rsidRPr="009B1DD4">
        <w:rPr>
          <w:rFonts w:asciiTheme="minorHAnsi" w:hAnsiTheme="minorHAnsi" w:cstheme="minorHAnsi"/>
          <w:i/>
          <w:szCs w:val="22"/>
        </w:rPr>
        <w:t>,</w:t>
      </w:r>
      <w:r w:rsidR="00DB182C" w:rsidRPr="009B1DD4">
        <w:rPr>
          <w:rFonts w:asciiTheme="minorHAnsi" w:hAnsiTheme="minorHAnsi" w:cstheme="minorHAnsi"/>
          <w:i/>
          <w:szCs w:val="22"/>
        </w:rPr>
        <w:t xml:space="preserve"> in accordance with Section </w:t>
      </w:r>
      <w:r w:rsidR="00F0306E" w:rsidRPr="009B1DD4">
        <w:rPr>
          <w:rFonts w:asciiTheme="minorHAnsi" w:hAnsiTheme="minorHAnsi" w:cstheme="minorHAnsi"/>
          <w:i/>
          <w:szCs w:val="22"/>
        </w:rPr>
        <w:t xml:space="preserve">F </w:t>
      </w:r>
      <w:r w:rsidR="00DB182C" w:rsidRPr="009B1DD4">
        <w:rPr>
          <w:rFonts w:asciiTheme="minorHAnsi" w:hAnsiTheme="minorHAnsi" w:cstheme="minorHAnsi"/>
          <w:i/>
          <w:szCs w:val="22"/>
        </w:rPr>
        <w:t>below</w:t>
      </w:r>
      <w:r w:rsidR="00AF634D" w:rsidRPr="009B1DD4">
        <w:rPr>
          <w:rFonts w:asciiTheme="minorHAnsi" w:hAnsiTheme="minorHAnsi" w:cstheme="minorHAnsi"/>
          <w:i/>
          <w:szCs w:val="22"/>
        </w:rPr>
        <w:t xml:space="preserve">. </w:t>
      </w:r>
      <w:r w:rsidR="001E38C8" w:rsidRPr="009B1DD4">
        <w:rPr>
          <w:rFonts w:asciiTheme="minorHAnsi" w:hAnsiTheme="minorHAnsi"/>
          <w:i/>
        </w:rPr>
        <w:t xml:space="preserve">The Budget </w:t>
      </w:r>
      <w:r w:rsidR="004741EF" w:rsidRPr="009B1DD4">
        <w:rPr>
          <w:rFonts w:asciiTheme="minorHAnsi" w:hAnsiTheme="minorHAnsi"/>
          <w:i/>
        </w:rPr>
        <w:t>for the Cooperating Partner</w:t>
      </w:r>
      <w:r w:rsidR="009F6229" w:rsidRPr="009B1DD4">
        <w:rPr>
          <w:rFonts w:asciiTheme="minorHAnsi" w:hAnsiTheme="minorHAnsi"/>
          <w:i/>
        </w:rPr>
        <w:t>’s</w:t>
      </w:r>
      <w:r w:rsidR="004741EF" w:rsidRPr="009B1DD4">
        <w:rPr>
          <w:rFonts w:asciiTheme="minorHAnsi" w:hAnsiTheme="minorHAnsi"/>
          <w:i/>
        </w:rPr>
        <w:t xml:space="preserve"> Costs </w:t>
      </w:r>
      <w:r w:rsidR="001E38C8" w:rsidRPr="009B1DD4">
        <w:rPr>
          <w:rFonts w:asciiTheme="minorHAnsi" w:hAnsiTheme="minorHAnsi"/>
          <w:i/>
        </w:rPr>
        <w:t xml:space="preserve">shall contain fully justified elements for: (a) Delivery; (b) </w:t>
      </w:r>
      <w:r w:rsidR="00491853" w:rsidRPr="009B1DD4">
        <w:rPr>
          <w:rFonts w:asciiTheme="minorHAnsi" w:hAnsiTheme="minorHAnsi"/>
          <w:i/>
        </w:rPr>
        <w:t xml:space="preserve">Technical or Specialist Services; (c) </w:t>
      </w:r>
      <w:r w:rsidR="0012237A" w:rsidRPr="009B1DD4">
        <w:rPr>
          <w:rFonts w:asciiTheme="minorHAnsi" w:hAnsiTheme="minorHAnsi"/>
          <w:i/>
        </w:rPr>
        <w:t>Management and Administration</w:t>
      </w:r>
      <w:r w:rsidR="001E38C8" w:rsidRPr="009B1DD4">
        <w:rPr>
          <w:rFonts w:asciiTheme="minorHAnsi" w:hAnsiTheme="minorHAnsi"/>
          <w:i/>
        </w:rPr>
        <w:t xml:space="preserve">; and </w:t>
      </w:r>
      <w:r w:rsidR="001E38C8" w:rsidRPr="009B1DD4">
        <w:rPr>
          <w:rFonts w:asciiTheme="minorHAnsi" w:hAnsiTheme="minorHAnsi"/>
          <w:i/>
          <w:szCs w:val="22"/>
        </w:rPr>
        <w:t>(d) a Management Fee</w:t>
      </w:r>
      <w:r w:rsidR="001E38C8" w:rsidRPr="009B1DD4">
        <w:rPr>
          <w:rFonts w:asciiTheme="minorHAnsi" w:hAnsiTheme="minorHAnsi"/>
          <w:i/>
        </w:rPr>
        <w:t xml:space="preserve"> equal to 7% of the aforementioned costs.  </w:t>
      </w:r>
      <w:r w:rsidR="001E38C8" w:rsidRPr="009B1DD4">
        <w:rPr>
          <w:rFonts w:asciiTheme="minorHAnsi" w:hAnsiTheme="minorHAnsi"/>
          <w:i/>
          <w:szCs w:val="22"/>
        </w:rPr>
        <w:t>Start-up and close-down costs included in the Budget will be specifically identified.</w:t>
      </w:r>
    </w:p>
    <w:p w14:paraId="16711597" w14:textId="77777777" w:rsidR="00147FDB" w:rsidRPr="009B1DD4" w:rsidRDefault="00147FDB" w:rsidP="001E38C8">
      <w:pPr>
        <w:pStyle w:val="BodyTextIndent3"/>
        <w:ind w:left="0" w:firstLine="0"/>
        <w:rPr>
          <w:rFonts w:asciiTheme="minorHAnsi" w:hAnsiTheme="minorHAnsi" w:cstheme="minorHAnsi"/>
          <w:b/>
          <w:i/>
          <w:szCs w:val="22"/>
        </w:rPr>
      </w:pPr>
    </w:p>
    <w:p w14:paraId="30FA52BC" w14:textId="77777777" w:rsidR="0035419C" w:rsidRPr="009B1DD4" w:rsidRDefault="0035419C" w:rsidP="001E38C8">
      <w:pPr>
        <w:pStyle w:val="BodyTextIndent3"/>
        <w:ind w:left="0" w:firstLine="0"/>
        <w:rPr>
          <w:rFonts w:asciiTheme="minorHAnsi" w:hAnsiTheme="minorHAnsi" w:cstheme="minorHAnsi"/>
          <w:b/>
          <w:i/>
          <w:szCs w:val="22"/>
        </w:rPr>
      </w:pPr>
    </w:p>
    <w:p w14:paraId="75030508" w14:textId="161EB829" w:rsidR="00440031" w:rsidRPr="009B1DD4" w:rsidRDefault="00440031" w:rsidP="00440031">
      <w:pPr>
        <w:pStyle w:val="cc"/>
        <w:jc w:val="both"/>
        <w:rPr>
          <w:rFonts w:asciiTheme="minorHAnsi" w:hAnsiTheme="minorHAnsi" w:cstheme="minorHAnsi"/>
          <w:b/>
          <w:sz w:val="22"/>
          <w:szCs w:val="22"/>
        </w:rPr>
      </w:pPr>
      <w:r w:rsidRPr="009B1DD4">
        <w:rPr>
          <w:rFonts w:asciiTheme="minorHAnsi" w:hAnsiTheme="minorHAnsi" w:cstheme="minorHAnsi"/>
          <w:b/>
          <w:sz w:val="22"/>
          <w:szCs w:val="22"/>
        </w:rPr>
        <w:t xml:space="preserve">Section </w:t>
      </w:r>
      <w:r w:rsidR="0093453C" w:rsidRPr="009B1DD4">
        <w:rPr>
          <w:rFonts w:asciiTheme="minorHAnsi" w:hAnsiTheme="minorHAnsi" w:cstheme="minorHAnsi"/>
          <w:b/>
          <w:sz w:val="22"/>
          <w:szCs w:val="22"/>
        </w:rPr>
        <w:t>A</w:t>
      </w:r>
      <w:r w:rsidR="0035419C" w:rsidRPr="009B1DD4">
        <w:rPr>
          <w:rFonts w:asciiTheme="minorHAnsi" w:hAnsiTheme="minorHAnsi" w:cstheme="minorHAnsi"/>
          <w:b/>
          <w:sz w:val="22"/>
          <w:szCs w:val="22"/>
        </w:rPr>
        <w:t xml:space="preserve"> -</w:t>
      </w:r>
      <w:r w:rsidRPr="009B1DD4">
        <w:rPr>
          <w:rFonts w:asciiTheme="minorHAnsi" w:hAnsiTheme="minorHAnsi" w:cstheme="minorHAnsi"/>
          <w:b/>
          <w:sz w:val="22"/>
          <w:szCs w:val="22"/>
        </w:rPr>
        <w:t xml:space="preserve"> </w:t>
      </w:r>
      <w:r w:rsidR="001B4A8B" w:rsidRPr="009B1DD4">
        <w:rPr>
          <w:rFonts w:asciiTheme="minorHAnsi" w:hAnsiTheme="minorHAnsi" w:cstheme="minorHAnsi"/>
          <w:b/>
          <w:sz w:val="22"/>
          <w:szCs w:val="22"/>
        </w:rPr>
        <w:t>Special</w:t>
      </w:r>
      <w:r w:rsidRPr="009B1DD4">
        <w:rPr>
          <w:rFonts w:asciiTheme="minorHAnsi" w:hAnsiTheme="minorHAnsi" w:cstheme="minorHAnsi"/>
          <w:b/>
          <w:sz w:val="22"/>
          <w:szCs w:val="22"/>
        </w:rPr>
        <w:t xml:space="preserve"> Obligations of the </w:t>
      </w:r>
      <w:r w:rsidR="004E5B7A" w:rsidRPr="009B1DD4">
        <w:rPr>
          <w:rFonts w:asciiTheme="minorHAnsi" w:hAnsiTheme="minorHAnsi" w:cstheme="minorHAnsi"/>
          <w:b/>
          <w:sz w:val="22"/>
          <w:szCs w:val="22"/>
        </w:rPr>
        <w:t>Cooperating Partner</w:t>
      </w:r>
    </w:p>
    <w:p w14:paraId="0FE4EA43" w14:textId="77777777" w:rsidR="00440031" w:rsidRPr="009B1DD4" w:rsidRDefault="00440031" w:rsidP="00440031">
      <w:pPr>
        <w:pStyle w:val="cc"/>
        <w:jc w:val="both"/>
        <w:rPr>
          <w:rFonts w:asciiTheme="minorHAnsi" w:hAnsiTheme="minorHAnsi" w:cstheme="minorHAnsi"/>
          <w:sz w:val="22"/>
          <w:szCs w:val="22"/>
        </w:rPr>
      </w:pPr>
    </w:p>
    <w:p w14:paraId="37C0B1B6" w14:textId="63491937" w:rsidR="00601931" w:rsidRPr="009B1DD4" w:rsidRDefault="00440031" w:rsidP="00482EAD">
      <w:pPr>
        <w:pStyle w:val="cc"/>
        <w:jc w:val="both"/>
        <w:rPr>
          <w:rFonts w:asciiTheme="minorHAnsi" w:hAnsiTheme="minorHAnsi" w:cstheme="minorHAnsi"/>
          <w:sz w:val="22"/>
          <w:szCs w:val="22"/>
        </w:rPr>
      </w:pPr>
      <w:r w:rsidRPr="009B1DD4">
        <w:rPr>
          <w:rFonts w:asciiTheme="minorHAnsi" w:hAnsiTheme="minorHAnsi" w:cstheme="minorHAnsi"/>
          <w:sz w:val="22"/>
          <w:szCs w:val="22"/>
        </w:rPr>
        <w:t xml:space="preserve">In addition to its obligations under the General Conditions, the </w:t>
      </w:r>
      <w:r w:rsidR="004E5B7A" w:rsidRPr="009B1DD4">
        <w:rPr>
          <w:rFonts w:asciiTheme="minorHAnsi" w:hAnsiTheme="minorHAnsi" w:cstheme="minorHAnsi"/>
          <w:sz w:val="22"/>
          <w:szCs w:val="22"/>
        </w:rPr>
        <w:t>Cooperating Partner</w:t>
      </w:r>
      <w:r w:rsidRPr="009B1DD4">
        <w:rPr>
          <w:rFonts w:asciiTheme="minorHAnsi" w:hAnsiTheme="minorHAnsi" w:cstheme="minorHAnsi"/>
          <w:sz w:val="22"/>
          <w:szCs w:val="22"/>
        </w:rPr>
        <w:t xml:space="preserve"> </w:t>
      </w:r>
      <w:r w:rsidR="005C1F5E" w:rsidRPr="009B1DD4">
        <w:rPr>
          <w:rFonts w:asciiTheme="minorHAnsi" w:hAnsiTheme="minorHAnsi" w:cstheme="minorHAnsi"/>
          <w:sz w:val="22"/>
          <w:szCs w:val="22"/>
        </w:rPr>
        <w:t>shall</w:t>
      </w:r>
      <w:r w:rsidRPr="009B1DD4">
        <w:rPr>
          <w:rFonts w:asciiTheme="minorHAnsi" w:hAnsiTheme="minorHAnsi" w:cstheme="minorHAnsi"/>
          <w:sz w:val="22"/>
          <w:szCs w:val="22"/>
        </w:rPr>
        <w:t>:</w:t>
      </w:r>
    </w:p>
    <w:p w14:paraId="52181A31" w14:textId="4BA22C69" w:rsidR="00440031" w:rsidRPr="009B1DD4" w:rsidRDefault="00440031" w:rsidP="00B10C3B">
      <w:pPr>
        <w:pStyle w:val="cc"/>
        <w:ind w:left="709" w:hanging="709"/>
        <w:jc w:val="both"/>
        <w:rPr>
          <w:rFonts w:asciiTheme="minorHAnsi" w:hAnsiTheme="minorHAnsi" w:cstheme="minorHAnsi"/>
          <w:sz w:val="22"/>
          <w:szCs w:val="22"/>
        </w:rPr>
      </w:pPr>
    </w:p>
    <w:p w14:paraId="01B1AF42" w14:textId="21D1F917" w:rsidR="00440031" w:rsidRPr="009B1DD4" w:rsidRDefault="00482EAD" w:rsidP="00B10C3B">
      <w:pPr>
        <w:pStyle w:val="cc"/>
        <w:ind w:left="709" w:hanging="709"/>
        <w:jc w:val="both"/>
        <w:rPr>
          <w:rFonts w:asciiTheme="minorHAnsi" w:hAnsiTheme="minorHAnsi" w:cstheme="minorHAnsi"/>
          <w:sz w:val="22"/>
          <w:szCs w:val="22"/>
        </w:rPr>
      </w:pPr>
      <w:r w:rsidRPr="009B1DD4">
        <w:rPr>
          <w:rFonts w:asciiTheme="minorHAnsi" w:hAnsiTheme="minorHAnsi" w:cstheme="minorHAnsi"/>
          <w:sz w:val="22"/>
          <w:szCs w:val="22"/>
        </w:rPr>
        <w:t>3</w:t>
      </w:r>
      <w:r w:rsidR="00440031" w:rsidRPr="009B1DD4">
        <w:rPr>
          <w:rFonts w:asciiTheme="minorHAnsi" w:hAnsiTheme="minorHAnsi" w:cstheme="minorHAnsi"/>
          <w:sz w:val="22"/>
          <w:szCs w:val="22"/>
        </w:rPr>
        <w:t>.</w:t>
      </w:r>
      <w:r w:rsidR="00440031" w:rsidRPr="009B1DD4">
        <w:rPr>
          <w:rFonts w:asciiTheme="minorHAnsi" w:hAnsiTheme="minorHAnsi" w:cstheme="minorHAnsi"/>
          <w:sz w:val="22"/>
          <w:szCs w:val="22"/>
        </w:rPr>
        <w:tab/>
      </w:r>
      <w:r w:rsidR="008C2A2E" w:rsidRPr="009B1DD4">
        <w:rPr>
          <w:rFonts w:asciiTheme="minorHAnsi" w:hAnsiTheme="minorHAnsi" w:cstheme="minorHAnsi"/>
          <w:sz w:val="22"/>
          <w:szCs w:val="22"/>
        </w:rPr>
        <w:t>A</w:t>
      </w:r>
      <w:r w:rsidR="008A39FB" w:rsidRPr="009B1DD4">
        <w:rPr>
          <w:rFonts w:asciiTheme="minorHAnsi" w:hAnsiTheme="minorHAnsi" w:cstheme="minorHAnsi"/>
          <w:sz w:val="22"/>
          <w:szCs w:val="22"/>
        </w:rPr>
        <w:t xml:space="preserve">rrange </w:t>
      </w:r>
      <w:r w:rsidR="00440031" w:rsidRPr="009B1DD4">
        <w:rPr>
          <w:rFonts w:asciiTheme="minorHAnsi" w:hAnsiTheme="minorHAnsi" w:cstheme="minorHAnsi"/>
          <w:sz w:val="22"/>
          <w:szCs w:val="22"/>
        </w:rPr>
        <w:t>for the reception, safekeeping</w:t>
      </w:r>
      <w:r w:rsidR="00F35E4D" w:rsidRPr="009B1DD4">
        <w:rPr>
          <w:rFonts w:asciiTheme="minorHAnsi" w:hAnsiTheme="minorHAnsi" w:cstheme="minorHAnsi"/>
          <w:sz w:val="22"/>
          <w:szCs w:val="22"/>
        </w:rPr>
        <w:t xml:space="preserve"> and</w:t>
      </w:r>
      <w:r w:rsidR="00440031" w:rsidRPr="009B1DD4">
        <w:rPr>
          <w:rFonts w:asciiTheme="minorHAnsi" w:hAnsiTheme="minorHAnsi" w:cstheme="minorHAnsi"/>
          <w:sz w:val="22"/>
          <w:szCs w:val="22"/>
        </w:rPr>
        <w:t xml:space="preserve"> disbursement</w:t>
      </w:r>
      <w:r w:rsidR="008A39FB" w:rsidRPr="009B1DD4">
        <w:rPr>
          <w:rFonts w:asciiTheme="minorHAnsi" w:hAnsiTheme="minorHAnsi" w:cstheme="minorHAnsi"/>
          <w:sz w:val="22"/>
          <w:szCs w:val="22"/>
        </w:rPr>
        <w:t xml:space="preserve"> </w:t>
      </w:r>
      <w:r w:rsidR="00440031" w:rsidRPr="009B1DD4">
        <w:rPr>
          <w:rFonts w:asciiTheme="minorHAnsi" w:hAnsiTheme="minorHAnsi" w:cstheme="minorHAnsi"/>
          <w:sz w:val="22"/>
          <w:szCs w:val="22"/>
        </w:rPr>
        <w:t xml:space="preserve">of the </w:t>
      </w:r>
      <w:r w:rsidR="0035719E" w:rsidRPr="009B1DD4">
        <w:rPr>
          <w:rFonts w:asciiTheme="minorHAnsi" w:hAnsiTheme="minorHAnsi" w:cstheme="minorHAnsi"/>
          <w:sz w:val="22"/>
          <w:szCs w:val="22"/>
        </w:rPr>
        <w:t>Benefits</w:t>
      </w:r>
      <w:r w:rsidR="00EB352D" w:rsidRPr="009B1DD4" w:rsidDel="00EB352D">
        <w:rPr>
          <w:rStyle w:val="FootnoteReference"/>
          <w:rFonts w:asciiTheme="minorHAnsi" w:hAnsiTheme="minorHAnsi" w:cstheme="minorHAnsi"/>
          <w:sz w:val="22"/>
          <w:szCs w:val="22"/>
        </w:rPr>
        <w:t xml:space="preserve"> </w:t>
      </w:r>
      <w:r w:rsidR="00440031" w:rsidRPr="009B1DD4">
        <w:rPr>
          <w:rFonts w:asciiTheme="minorHAnsi" w:hAnsiTheme="minorHAnsi" w:cstheme="minorHAnsi"/>
          <w:sz w:val="22"/>
          <w:szCs w:val="22"/>
        </w:rPr>
        <w:t>provided by WFP</w:t>
      </w:r>
      <w:r w:rsidR="00F2761F" w:rsidRPr="009B1DD4">
        <w:rPr>
          <w:rFonts w:asciiTheme="minorHAnsi" w:hAnsiTheme="minorHAnsi" w:cstheme="minorHAnsi"/>
          <w:sz w:val="22"/>
          <w:szCs w:val="22"/>
        </w:rPr>
        <w:t xml:space="preserve"> </w:t>
      </w:r>
      <w:r w:rsidR="008A39FB" w:rsidRPr="009B1DD4">
        <w:rPr>
          <w:rFonts w:asciiTheme="minorHAnsi" w:hAnsiTheme="minorHAnsi" w:cstheme="minorHAnsi"/>
          <w:sz w:val="22"/>
          <w:szCs w:val="22"/>
        </w:rPr>
        <w:t xml:space="preserve">in accordance with </w:t>
      </w:r>
      <w:r w:rsidR="00440031" w:rsidRPr="009B1DD4">
        <w:rPr>
          <w:rFonts w:asciiTheme="minorHAnsi" w:hAnsiTheme="minorHAnsi" w:cstheme="minorHAnsi"/>
          <w:sz w:val="22"/>
          <w:szCs w:val="22"/>
        </w:rPr>
        <w:t>the Plan of Operations</w:t>
      </w:r>
      <w:r w:rsidR="00A86D93" w:rsidRPr="009B1DD4">
        <w:rPr>
          <w:rFonts w:asciiTheme="minorHAnsi" w:hAnsiTheme="minorHAnsi" w:cstheme="minorHAnsi"/>
          <w:sz w:val="22"/>
          <w:szCs w:val="22"/>
        </w:rPr>
        <w:t>.</w:t>
      </w:r>
    </w:p>
    <w:p w14:paraId="31C62C4F" w14:textId="77777777" w:rsidR="00B3333E" w:rsidRPr="009B1DD4" w:rsidRDefault="00B3333E" w:rsidP="00B10C3B">
      <w:pPr>
        <w:pStyle w:val="cc"/>
        <w:ind w:left="709" w:hanging="709"/>
        <w:jc w:val="both"/>
        <w:rPr>
          <w:rFonts w:asciiTheme="minorHAnsi" w:hAnsiTheme="minorHAnsi" w:cstheme="minorHAnsi"/>
          <w:sz w:val="22"/>
          <w:szCs w:val="22"/>
        </w:rPr>
      </w:pPr>
    </w:p>
    <w:p w14:paraId="645E77AA" w14:textId="0D817651" w:rsidR="00601931" w:rsidRPr="009B1DD4" w:rsidRDefault="00482EAD" w:rsidP="000A729F">
      <w:pPr>
        <w:pStyle w:val="cc"/>
        <w:ind w:left="720" w:hanging="720"/>
        <w:jc w:val="both"/>
        <w:rPr>
          <w:rFonts w:asciiTheme="minorHAnsi" w:hAnsiTheme="minorHAnsi" w:cstheme="minorHAnsi"/>
          <w:sz w:val="22"/>
          <w:szCs w:val="22"/>
        </w:rPr>
      </w:pPr>
      <w:r w:rsidRPr="009B1DD4">
        <w:rPr>
          <w:rFonts w:asciiTheme="minorHAnsi" w:hAnsiTheme="minorHAnsi" w:cstheme="minorHAnsi"/>
          <w:sz w:val="22"/>
          <w:szCs w:val="22"/>
        </w:rPr>
        <w:t>4</w:t>
      </w:r>
      <w:r w:rsidR="008C2A2E" w:rsidRPr="009B1DD4">
        <w:rPr>
          <w:rFonts w:asciiTheme="minorHAnsi" w:hAnsiTheme="minorHAnsi" w:cstheme="minorHAnsi"/>
          <w:sz w:val="22"/>
          <w:szCs w:val="22"/>
        </w:rPr>
        <w:t>.</w:t>
      </w:r>
      <w:r w:rsidR="008C2A2E" w:rsidRPr="009B1DD4">
        <w:rPr>
          <w:rFonts w:asciiTheme="minorHAnsi" w:hAnsiTheme="minorHAnsi" w:cstheme="minorHAnsi"/>
          <w:sz w:val="22"/>
          <w:szCs w:val="22"/>
        </w:rPr>
        <w:tab/>
        <w:t>T</w:t>
      </w:r>
      <w:r w:rsidR="00440031" w:rsidRPr="009B1DD4">
        <w:rPr>
          <w:rFonts w:asciiTheme="minorHAnsi" w:hAnsiTheme="minorHAnsi" w:cstheme="minorHAnsi"/>
          <w:sz w:val="22"/>
          <w:szCs w:val="22"/>
        </w:rPr>
        <w:t xml:space="preserve">ake all </w:t>
      </w:r>
      <w:r w:rsidR="00A161DB" w:rsidRPr="009B1DD4">
        <w:rPr>
          <w:rFonts w:asciiTheme="minorHAnsi" w:hAnsiTheme="minorHAnsi" w:cstheme="minorHAnsi"/>
          <w:sz w:val="22"/>
          <w:szCs w:val="22"/>
        </w:rPr>
        <w:t>necessary</w:t>
      </w:r>
      <w:r w:rsidR="00440031" w:rsidRPr="009B1DD4">
        <w:rPr>
          <w:rFonts w:asciiTheme="minorHAnsi" w:hAnsiTheme="minorHAnsi" w:cstheme="minorHAnsi"/>
          <w:sz w:val="22"/>
          <w:szCs w:val="22"/>
        </w:rPr>
        <w:t xml:space="preserve"> measures to ensure that the Benefits reach the intended beneficiaries with</w:t>
      </w:r>
      <w:r w:rsidR="00DA6F54" w:rsidRPr="009B1DD4">
        <w:rPr>
          <w:rFonts w:asciiTheme="minorHAnsi" w:hAnsiTheme="minorHAnsi" w:cstheme="minorHAnsi"/>
          <w:sz w:val="22"/>
          <w:szCs w:val="22"/>
        </w:rPr>
        <w:t xml:space="preserve">in the </w:t>
      </w:r>
      <w:r w:rsidR="00F56117" w:rsidRPr="009B1DD4">
        <w:rPr>
          <w:rFonts w:asciiTheme="minorHAnsi" w:hAnsiTheme="minorHAnsi" w:cstheme="minorHAnsi"/>
          <w:sz w:val="22"/>
          <w:szCs w:val="22"/>
        </w:rPr>
        <w:t xml:space="preserve">agreed </w:t>
      </w:r>
      <w:r w:rsidR="00DA6F54" w:rsidRPr="009B1DD4">
        <w:rPr>
          <w:rFonts w:asciiTheme="minorHAnsi" w:hAnsiTheme="minorHAnsi" w:cstheme="minorHAnsi"/>
          <w:sz w:val="22"/>
          <w:szCs w:val="22"/>
        </w:rPr>
        <w:t>timelines</w:t>
      </w:r>
      <w:r w:rsidR="00440031" w:rsidRPr="009B1DD4">
        <w:rPr>
          <w:rFonts w:asciiTheme="minorHAnsi" w:hAnsiTheme="minorHAnsi" w:cstheme="minorHAnsi"/>
          <w:sz w:val="22"/>
          <w:szCs w:val="22"/>
        </w:rPr>
        <w:t>;</w:t>
      </w:r>
    </w:p>
    <w:p w14:paraId="601C39B1" w14:textId="716D3BDF" w:rsidR="00440031" w:rsidRPr="009B1DD4" w:rsidRDefault="00440031" w:rsidP="000A729F">
      <w:pPr>
        <w:pStyle w:val="cc"/>
        <w:ind w:left="720" w:hanging="720"/>
        <w:jc w:val="both"/>
        <w:rPr>
          <w:rFonts w:asciiTheme="minorHAnsi" w:hAnsiTheme="minorHAnsi" w:cstheme="minorHAnsi"/>
          <w:sz w:val="22"/>
          <w:szCs w:val="22"/>
        </w:rPr>
      </w:pPr>
    </w:p>
    <w:p w14:paraId="001A3638" w14:textId="00AE0C3A" w:rsidR="00601931" w:rsidRPr="009B1DD4" w:rsidRDefault="00482EAD" w:rsidP="000A729F">
      <w:pPr>
        <w:pStyle w:val="cc"/>
        <w:ind w:left="709" w:hanging="709"/>
        <w:jc w:val="both"/>
        <w:rPr>
          <w:rFonts w:asciiTheme="minorHAnsi" w:hAnsiTheme="minorHAnsi" w:cstheme="minorHAnsi"/>
          <w:sz w:val="22"/>
          <w:szCs w:val="22"/>
        </w:rPr>
      </w:pPr>
      <w:r w:rsidRPr="009B1DD4">
        <w:rPr>
          <w:rFonts w:asciiTheme="minorHAnsi" w:hAnsiTheme="minorHAnsi" w:cstheme="minorHAnsi"/>
          <w:sz w:val="22"/>
          <w:szCs w:val="22"/>
        </w:rPr>
        <w:t>5</w:t>
      </w:r>
      <w:r w:rsidR="008C2A2E" w:rsidRPr="009B1DD4">
        <w:rPr>
          <w:rFonts w:asciiTheme="minorHAnsi" w:hAnsiTheme="minorHAnsi" w:cstheme="minorHAnsi"/>
          <w:sz w:val="22"/>
          <w:szCs w:val="22"/>
        </w:rPr>
        <w:t>.</w:t>
      </w:r>
      <w:r w:rsidR="008C2A2E" w:rsidRPr="009B1DD4">
        <w:rPr>
          <w:rFonts w:asciiTheme="minorHAnsi" w:hAnsiTheme="minorHAnsi" w:cstheme="minorHAnsi"/>
          <w:sz w:val="22"/>
          <w:szCs w:val="22"/>
        </w:rPr>
        <w:tab/>
        <w:t>M</w:t>
      </w:r>
      <w:r w:rsidR="00440031" w:rsidRPr="009B1DD4">
        <w:rPr>
          <w:rFonts w:asciiTheme="minorHAnsi" w:hAnsiTheme="minorHAnsi" w:cstheme="minorHAnsi"/>
          <w:sz w:val="22"/>
          <w:szCs w:val="22"/>
        </w:rPr>
        <w:t xml:space="preserve">aintain proper accounts of </w:t>
      </w:r>
      <w:r w:rsidR="00AB007C" w:rsidRPr="009B1DD4">
        <w:rPr>
          <w:rFonts w:asciiTheme="minorHAnsi" w:hAnsiTheme="minorHAnsi" w:cstheme="minorHAnsi"/>
          <w:sz w:val="22"/>
          <w:szCs w:val="22"/>
        </w:rPr>
        <w:t xml:space="preserve">(i) </w:t>
      </w:r>
      <w:r w:rsidR="00440031" w:rsidRPr="009B1DD4">
        <w:rPr>
          <w:rFonts w:asciiTheme="minorHAnsi" w:hAnsiTheme="minorHAnsi" w:cstheme="minorHAnsi"/>
          <w:sz w:val="22"/>
          <w:szCs w:val="22"/>
        </w:rPr>
        <w:t xml:space="preserve">all funds </w:t>
      </w:r>
      <w:r w:rsidR="006A7048" w:rsidRPr="009B1DD4">
        <w:rPr>
          <w:rFonts w:asciiTheme="minorHAnsi" w:hAnsiTheme="minorHAnsi" w:cstheme="minorHAnsi"/>
          <w:snapToGrid w:val="0"/>
          <w:sz w:val="22"/>
          <w:szCs w:val="22"/>
        </w:rPr>
        <w:t xml:space="preserve">earmarked as Benefits </w:t>
      </w:r>
      <w:r w:rsidR="00440031" w:rsidRPr="009B1DD4">
        <w:rPr>
          <w:rFonts w:asciiTheme="minorHAnsi" w:hAnsiTheme="minorHAnsi" w:cstheme="minorHAnsi"/>
          <w:sz w:val="22"/>
          <w:szCs w:val="22"/>
        </w:rPr>
        <w:t xml:space="preserve">received from WFP and disbursed in accordance with the accounting procedures/financial guidelines set out in </w:t>
      </w:r>
      <w:r w:rsidR="002C1C81" w:rsidRPr="009B1DD4">
        <w:rPr>
          <w:rFonts w:asciiTheme="minorHAnsi" w:hAnsiTheme="minorHAnsi" w:cstheme="minorHAnsi"/>
          <w:sz w:val="22"/>
          <w:szCs w:val="22"/>
        </w:rPr>
        <w:t xml:space="preserve">the </w:t>
      </w:r>
      <w:r w:rsidR="00440031" w:rsidRPr="009B1DD4">
        <w:rPr>
          <w:rFonts w:asciiTheme="minorHAnsi" w:hAnsiTheme="minorHAnsi" w:cstheme="minorHAnsi"/>
          <w:sz w:val="22"/>
          <w:szCs w:val="22"/>
        </w:rPr>
        <w:t>Plan of Operations</w:t>
      </w:r>
      <w:r w:rsidR="00AB007C" w:rsidRPr="009B1DD4">
        <w:rPr>
          <w:rFonts w:asciiTheme="minorHAnsi" w:hAnsiTheme="minorHAnsi" w:cstheme="minorHAnsi"/>
          <w:sz w:val="22"/>
          <w:szCs w:val="22"/>
        </w:rPr>
        <w:t>, (ii)</w:t>
      </w:r>
      <w:r w:rsidR="00440031" w:rsidRPr="009B1DD4">
        <w:rPr>
          <w:rFonts w:asciiTheme="minorHAnsi" w:hAnsiTheme="minorHAnsi" w:cstheme="minorHAnsi"/>
          <w:sz w:val="22"/>
          <w:szCs w:val="22"/>
        </w:rPr>
        <w:t xml:space="preserve"> the </w:t>
      </w:r>
      <w:r w:rsidR="00F0306E" w:rsidRPr="009B1DD4">
        <w:rPr>
          <w:rFonts w:asciiTheme="minorHAnsi" w:hAnsiTheme="minorHAnsi" w:cstheme="minorHAnsi"/>
          <w:sz w:val="22"/>
          <w:szCs w:val="22"/>
        </w:rPr>
        <w:t>c</w:t>
      </w:r>
      <w:r w:rsidR="00440031" w:rsidRPr="009B1DD4">
        <w:rPr>
          <w:rFonts w:asciiTheme="minorHAnsi" w:hAnsiTheme="minorHAnsi" w:cstheme="minorHAnsi"/>
          <w:sz w:val="22"/>
          <w:szCs w:val="22"/>
        </w:rPr>
        <w:t>osts</w:t>
      </w:r>
      <w:r w:rsidR="00F0306E" w:rsidRPr="009B1DD4">
        <w:rPr>
          <w:rFonts w:asciiTheme="minorHAnsi" w:hAnsiTheme="minorHAnsi" w:cstheme="minorHAnsi"/>
          <w:sz w:val="22"/>
          <w:szCs w:val="22"/>
        </w:rPr>
        <w:t xml:space="preserve"> incurred</w:t>
      </w:r>
      <w:r w:rsidR="00E96582" w:rsidRPr="009B1DD4">
        <w:rPr>
          <w:rFonts w:asciiTheme="minorHAnsi" w:hAnsiTheme="minorHAnsi" w:cstheme="minorHAnsi"/>
          <w:sz w:val="22"/>
          <w:szCs w:val="22"/>
        </w:rPr>
        <w:t>,</w:t>
      </w:r>
      <w:r w:rsidR="007B4146" w:rsidRPr="009B1DD4">
        <w:rPr>
          <w:rFonts w:asciiTheme="minorHAnsi" w:hAnsiTheme="minorHAnsi" w:cstheme="minorHAnsi"/>
          <w:sz w:val="22"/>
          <w:szCs w:val="22"/>
        </w:rPr>
        <w:t xml:space="preserve"> and (iii) all funds received from WFP but not distributed or disbursed; </w:t>
      </w:r>
    </w:p>
    <w:p w14:paraId="2886C215" w14:textId="475AD846" w:rsidR="00440031" w:rsidRPr="009B1DD4" w:rsidRDefault="00440031" w:rsidP="000A729F">
      <w:pPr>
        <w:pStyle w:val="cc"/>
        <w:ind w:left="709" w:hanging="709"/>
        <w:jc w:val="both"/>
        <w:rPr>
          <w:rFonts w:asciiTheme="minorHAnsi" w:hAnsiTheme="minorHAnsi" w:cstheme="minorHAnsi"/>
          <w:sz w:val="22"/>
          <w:szCs w:val="22"/>
        </w:rPr>
      </w:pPr>
    </w:p>
    <w:p w14:paraId="4CE2BD41" w14:textId="1D427D97" w:rsidR="00601931" w:rsidRPr="009B1DD4" w:rsidRDefault="00482EAD" w:rsidP="00B10C3B">
      <w:pPr>
        <w:pStyle w:val="BodyTextIndent3"/>
        <w:rPr>
          <w:rFonts w:asciiTheme="minorHAnsi" w:hAnsiTheme="minorHAnsi" w:cstheme="minorHAnsi"/>
          <w:szCs w:val="22"/>
        </w:rPr>
      </w:pPr>
      <w:r w:rsidRPr="009B1DD4">
        <w:rPr>
          <w:rFonts w:asciiTheme="minorHAnsi" w:hAnsiTheme="minorHAnsi" w:cstheme="minorHAnsi"/>
          <w:szCs w:val="22"/>
        </w:rPr>
        <w:t>6</w:t>
      </w:r>
      <w:r w:rsidR="00440031" w:rsidRPr="009B1DD4">
        <w:rPr>
          <w:rFonts w:asciiTheme="minorHAnsi" w:hAnsiTheme="minorHAnsi" w:cstheme="minorHAnsi"/>
          <w:szCs w:val="22"/>
        </w:rPr>
        <w:t>.</w:t>
      </w:r>
      <w:r w:rsidR="00440031" w:rsidRPr="009B1DD4">
        <w:rPr>
          <w:rFonts w:asciiTheme="minorHAnsi" w:hAnsiTheme="minorHAnsi" w:cstheme="minorHAnsi"/>
          <w:szCs w:val="22"/>
        </w:rPr>
        <w:tab/>
      </w:r>
      <w:r w:rsidR="008C2A2E" w:rsidRPr="009B1DD4">
        <w:rPr>
          <w:rFonts w:asciiTheme="minorHAnsi" w:hAnsiTheme="minorHAnsi" w:cstheme="minorHAnsi"/>
          <w:szCs w:val="22"/>
        </w:rPr>
        <w:t>P</w:t>
      </w:r>
      <w:r w:rsidR="002D0492" w:rsidRPr="009B1DD4">
        <w:rPr>
          <w:rFonts w:asciiTheme="minorHAnsi" w:hAnsiTheme="minorHAnsi" w:cstheme="minorHAnsi"/>
          <w:szCs w:val="22"/>
        </w:rPr>
        <w:t>rovide</w:t>
      </w:r>
      <w:r w:rsidR="00440031" w:rsidRPr="009B1DD4">
        <w:rPr>
          <w:rFonts w:asciiTheme="minorHAnsi" w:hAnsiTheme="minorHAnsi" w:cstheme="minorHAnsi"/>
          <w:szCs w:val="22"/>
        </w:rPr>
        <w:t xml:space="preserve"> WFP </w:t>
      </w:r>
      <w:r w:rsidR="002D0492" w:rsidRPr="009B1DD4">
        <w:rPr>
          <w:rFonts w:asciiTheme="minorHAnsi" w:hAnsiTheme="minorHAnsi" w:cstheme="minorHAnsi"/>
          <w:szCs w:val="22"/>
        </w:rPr>
        <w:t xml:space="preserve">with </w:t>
      </w:r>
      <w:r w:rsidR="00440031" w:rsidRPr="009B1DD4">
        <w:rPr>
          <w:rFonts w:asciiTheme="minorHAnsi" w:hAnsiTheme="minorHAnsi" w:cstheme="minorHAnsi"/>
          <w:szCs w:val="22"/>
        </w:rPr>
        <w:t>a list of persons authorized to certify and sign for the reception and handling of funds</w:t>
      </w:r>
      <w:r w:rsidR="00B32C65" w:rsidRPr="009B1DD4">
        <w:rPr>
          <w:rFonts w:asciiTheme="minorHAnsi" w:hAnsiTheme="minorHAnsi" w:cstheme="minorHAnsi"/>
          <w:szCs w:val="22"/>
        </w:rPr>
        <w:t xml:space="preserve"> </w:t>
      </w:r>
      <w:r w:rsidR="00440031" w:rsidRPr="009B1DD4">
        <w:rPr>
          <w:rFonts w:asciiTheme="minorHAnsi" w:hAnsiTheme="minorHAnsi" w:cstheme="minorHAnsi"/>
          <w:szCs w:val="22"/>
        </w:rPr>
        <w:t xml:space="preserve">and </w:t>
      </w:r>
      <w:r w:rsidR="00410B3B" w:rsidRPr="009B1DD4">
        <w:rPr>
          <w:rFonts w:asciiTheme="minorHAnsi" w:hAnsiTheme="minorHAnsi" w:cstheme="minorHAnsi"/>
          <w:szCs w:val="22"/>
        </w:rPr>
        <w:t xml:space="preserve">submit </w:t>
      </w:r>
      <w:r w:rsidR="00440031" w:rsidRPr="009B1DD4">
        <w:rPr>
          <w:rFonts w:asciiTheme="minorHAnsi" w:hAnsiTheme="minorHAnsi" w:cstheme="minorHAnsi"/>
          <w:szCs w:val="22"/>
        </w:rPr>
        <w:t>to WFP certified documents, reports and information as required under this Agreement</w:t>
      </w:r>
      <w:r w:rsidR="00410B3B" w:rsidRPr="009B1DD4">
        <w:rPr>
          <w:rFonts w:asciiTheme="minorHAnsi" w:hAnsiTheme="minorHAnsi" w:cstheme="minorHAnsi"/>
          <w:szCs w:val="22"/>
        </w:rPr>
        <w:t>. S</w:t>
      </w:r>
      <w:r w:rsidR="00C8521A" w:rsidRPr="009B1DD4">
        <w:rPr>
          <w:rFonts w:asciiTheme="minorHAnsi" w:hAnsiTheme="minorHAnsi" w:cstheme="minorHAnsi"/>
          <w:szCs w:val="22"/>
        </w:rPr>
        <w:t>uch</w:t>
      </w:r>
      <w:r w:rsidR="00410B3B" w:rsidRPr="009B1DD4">
        <w:rPr>
          <w:rFonts w:asciiTheme="minorHAnsi" w:hAnsiTheme="minorHAnsi" w:cstheme="minorHAnsi"/>
          <w:szCs w:val="22"/>
        </w:rPr>
        <w:t xml:space="preserve"> list shall also </w:t>
      </w:r>
      <w:r w:rsidR="00AE084C" w:rsidRPr="009B1DD4">
        <w:rPr>
          <w:rFonts w:asciiTheme="minorHAnsi" w:hAnsiTheme="minorHAnsi" w:cstheme="minorHAnsi"/>
          <w:szCs w:val="22"/>
        </w:rPr>
        <w:t>include specimen</w:t>
      </w:r>
      <w:r w:rsidR="00440031" w:rsidRPr="009B1DD4">
        <w:rPr>
          <w:rFonts w:asciiTheme="minorHAnsi" w:hAnsiTheme="minorHAnsi" w:cstheme="minorHAnsi"/>
          <w:szCs w:val="22"/>
        </w:rPr>
        <w:t xml:space="preserve"> signatures </w:t>
      </w:r>
      <w:r w:rsidR="00410B3B" w:rsidRPr="009B1DD4">
        <w:rPr>
          <w:rFonts w:asciiTheme="minorHAnsi" w:hAnsiTheme="minorHAnsi" w:cstheme="minorHAnsi"/>
          <w:szCs w:val="22"/>
        </w:rPr>
        <w:t xml:space="preserve">of authorized persons and </w:t>
      </w:r>
      <w:r w:rsidR="009B7988" w:rsidRPr="009B1DD4">
        <w:rPr>
          <w:rFonts w:asciiTheme="minorHAnsi" w:hAnsiTheme="minorHAnsi" w:cstheme="minorHAnsi"/>
          <w:szCs w:val="22"/>
        </w:rPr>
        <w:t xml:space="preserve">a </w:t>
      </w:r>
      <w:r w:rsidR="00410B3B" w:rsidRPr="009B1DD4">
        <w:rPr>
          <w:rFonts w:asciiTheme="minorHAnsi" w:hAnsiTheme="minorHAnsi" w:cstheme="minorHAnsi"/>
          <w:szCs w:val="22"/>
        </w:rPr>
        <w:t xml:space="preserve">specimen of the Cooperating Partner’s </w:t>
      </w:r>
      <w:r w:rsidR="00440031" w:rsidRPr="009B1DD4">
        <w:rPr>
          <w:rFonts w:asciiTheme="minorHAnsi" w:hAnsiTheme="minorHAnsi" w:cstheme="minorHAnsi"/>
          <w:szCs w:val="22"/>
        </w:rPr>
        <w:t>official stamp</w:t>
      </w:r>
      <w:r w:rsidR="001A3A21" w:rsidRPr="009B1DD4">
        <w:rPr>
          <w:rFonts w:asciiTheme="minorHAnsi" w:hAnsiTheme="minorHAnsi" w:cstheme="minorHAnsi"/>
          <w:szCs w:val="22"/>
        </w:rPr>
        <w:t>. The Cooperating Partner shall notify WFP of any change in the list</w:t>
      </w:r>
      <w:r w:rsidR="00440031" w:rsidRPr="009B1DD4">
        <w:rPr>
          <w:rFonts w:asciiTheme="minorHAnsi" w:hAnsiTheme="minorHAnsi" w:cstheme="minorHAnsi"/>
          <w:szCs w:val="22"/>
        </w:rPr>
        <w:t>;</w:t>
      </w:r>
    </w:p>
    <w:p w14:paraId="5969C973" w14:textId="67E4686E" w:rsidR="00440031" w:rsidRPr="009B1DD4" w:rsidRDefault="00440031" w:rsidP="00B10C3B">
      <w:pPr>
        <w:pStyle w:val="BodyTextIndent3"/>
        <w:rPr>
          <w:rFonts w:asciiTheme="minorHAnsi" w:hAnsiTheme="minorHAnsi" w:cstheme="minorHAnsi"/>
          <w:szCs w:val="22"/>
        </w:rPr>
      </w:pPr>
    </w:p>
    <w:p w14:paraId="52175872" w14:textId="6F14490A" w:rsidR="00440031" w:rsidRPr="009B1DD4" w:rsidRDefault="00482EAD" w:rsidP="00B10C3B">
      <w:pPr>
        <w:ind w:left="709" w:hanging="709"/>
        <w:jc w:val="both"/>
        <w:rPr>
          <w:rFonts w:asciiTheme="minorHAnsi" w:hAnsiTheme="minorHAnsi" w:cstheme="minorHAnsi"/>
          <w:snapToGrid w:val="0"/>
          <w:color w:val="auto"/>
          <w:szCs w:val="22"/>
          <w:lang w:val="en-GB"/>
        </w:rPr>
      </w:pPr>
      <w:r w:rsidRPr="009B1DD4">
        <w:rPr>
          <w:rFonts w:asciiTheme="minorHAnsi" w:hAnsiTheme="minorHAnsi" w:cstheme="minorHAnsi"/>
          <w:snapToGrid w:val="0"/>
          <w:color w:val="auto"/>
          <w:szCs w:val="22"/>
          <w:lang w:val="en-GB"/>
        </w:rPr>
        <w:t>7</w:t>
      </w:r>
      <w:r w:rsidR="008C2A2E" w:rsidRPr="009B1DD4">
        <w:rPr>
          <w:rFonts w:asciiTheme="minorHAnsi" w:hAnsiTheme="minorHAnsi" w:cstheme="minorHAnsi"/>
          <w:snapToGrid w:val="0"/>
          <w:color w:val="auto"/>
          <w:szCs w:val="22"/>
          <w:lang w:val="en-GB"/>
        </w:rPr>
        <w:t>.</w:t>
      </w:r>
      <w:r w:rsidR="008C2A2E" w:rsidRPr="009B1DD4">
        <w:rPr>
          <w:rFonts w:asciiTheme="minorHAnsi" w:hAnsiTheme="minorHAnsi" w:cstheme="minorHAnsi"/>
          <w:snapToGrid w:val="0"/>
          <w:color w:val="auto"/>
          <w:szCs w:val="22"/>
          <w:lang w:val="en-GB"/>
        </w:rPr>
        <w:tab/>
        <w:t>O</w:t>
      </w:r>
      <w:r w:rsidR="00440031" w:rsidRPr="009B1DD4">
        <w:rPr>
          <w:rFonts w:asciiTheme="minorHAnsi" w:hAnsiTheme="minorHAnsi" w:cstheme="minorHAnsi"/>
          <w:snapToGrid w:val="0"/>
          <w:color w:val="auto"/>
          <w:szCs w:val="22"/>
          <w:lang w:val="en-GB"/>
        </w:rPr>
        <w:t>pen</w:t>
      </w:r>
      <w:r w:rsidR="007C41F8" w:rsidRPr="009B1DD4">
        <w:rPr>
          <w:rFonts w:asciiTheme="minorHAnsi" w:hAnsiTheme="minorHAnsi" w:cstheme="minorHAnsi"/>
          <w:snapToGrid w:val="0"/>
          <w:color w:val="auto"/>
          <w:szCs w:val="22"/>
          <w:lang w:val="en-GB"/>
        </w:rPr>
        <w:t xml:space="preserve"> and/or maintain</w:t>
      </w:r>
      <w:r w:rsidR="00440031" w:rsidRPr="009B1DD4">
        <w:rPr>
          <w:rFonts w:asciiTheme="minorHAnsi" w:hAnsiTheme="minorHAnsi" w:cstheme="minorHAnsi"/>
          <w:snapToGrid w:val="0"/>
          <w:color w:val="auto"/>
          <w:szCs w:val="22"/>
          <w:lang w:val="en-GB"/>
        </w:rPr>
        <w:t xml:space="preserve"> a bank account</w:t>
      </w:r>
      <w:r w:rsidR="00D60E1A" w:rsidRPr="009B1DD4">
        <w:rPr>
          <w:rFonts w:asciiTheme="minorHAnsi" w:hAnsiTheme="minorHAnsi" w:cstheme="minorHAnsi"/>
          <w:snapToGrid w:val="0"/>
          <w:color w:val="auto"/>
          <w:szCs w:val="22"/>
          <w:lang w:val="en-GB"/>
        </w:rPr>
        <w:t>, with a bank</w:t>
      </w:r>
      <w:r w:rsidR="00877175" w:rsidRPr="009B1DD4">
        <w:rPr>
          <w:rFonts w:asciiTheme="minorHAnsi" w:hAnsiTheme="minorHAnsi" w:cstheme="minorHAnsi"/>
          <w:snapToGrid w:val="0"/>
          <w:color w:val="auto"/>
          <w:szCs w:val="22"/>
          <w:lang w:val="en-GB"/>
        </w:rPr>
        <w:t xml:space="preserve"> </w:t>
      </w:r>
      <w:r w:rsidR="00D60E1A" w:rsidRPr="009B1DD4">
        <w:rPr>
          <w:rFonts w:asciiTheme="minorHAnsi" w:hAnsiTheme="minorHAnsi" w:cstheme="minorHAnsi"/>
          <w:snapToGrid w:val="0"/>
          <w:color w:val="auto"/>
          <w:szCs w:val="22"/>
          <w:lang w:val="en-GB"/>
        </w:rPr>
        <w:t>approved by WFP,</w:t>
      </w:r>
      <w:r w:rsidR="00440031" w:rsidRPr="009B1DD4">
        <w:rPr>
          <w:rFonts w:asciiTheme="minorHAnsi" w:hAnsiTheme="minorHAnsi" w:cstheme="minorHAnsi"/>
          <w:snapToGrid w:val="0"/>
          <w:color w:val="auto"/>
          <w:szCs w:val="22"/>
          <w:lang w:val="en-GB"/>
        </w:rPr>
        <w:t xml:space="preserve"> specifically and solely </w:t>
      </w:r>
      <w:r w:rsidR="00B23A43" w:rsidRPr="009B1DD4">
        <w:rPr>
          <w:rFonts w:asciiTheme="minorHAnsi" w:hAnsiTheme="minorHAnsi" w:cstheme="minorHAnsi"/>
          <w:snapToGrid w:val="0"/>
          <w:color w:val="auto"/>
          <w:szCs w:val="22"/>
          <w:lang w:val="en-GB"/>
        </w:rPr>
        <w:t xml:space="preserve">dedicated to the deposit of </w:t>
      </w:r>
      <w:r w:rsidR="00440031" w:rsidRPr="009B1DD4">
        <w:rPr>
          <w:rFonts w:asciiTheme="minorHAnsi" w:hAnsiTheme="minorHAnsi" w:cstheme="minorHAnsi"/>
          <w:snapToGrid w:val="0"/>
          <w:color w:val="auto"/>
          <w:szCs w:val="22"/>
          <w:lang w:val="en-GB"/>
        </w:rPr>
        <w:t xml:space="preserve">the </w:t>
      </w:r>
      <w:r w:rsidR="00B32C65" w:rsidRPr="009B1DD4">
        <w:rPr>
          <w:rFonts w:asciiTheme="minorHAnsi" w:hAnsiTheme="minorHAnsi" w:cstheme="minorHAnsi"/>
          <w:snapToGrid w:val="0"/>
          <w:color w:val="auto"/>
          <w:szCs w:val="22"/>
          <w:lang w:val="en-GB"/>
        </w:rPr>
        <w:t xml:space="preserve">funds </w:t>
      </w:r>
      <w:r w:rsidR="00440031" w:rsidRPr="009B1DD4">
        <w:rPr>
          <w:rFonts w:asciiTheme="minorHAnsi" w:hAnsiTheme="minorHAnsi" w:cstheme="minorHAnsi"/>
          <w:snapToGrid w:val="0"/>
          <w:color w:val="auto"/>
          <w:szCs w:val="22"/>
          <w:lang w:val="en-GB"/>
        </w:rPr>
        <w:t>received from WFP</w:t>
      </w:r>
      <w:r w:rsidR="00B32C65" w:rsidRPr="009B1DD4">
        <w:rPr>
          <w:rFonts w:asciiTheme="minorHAnsi" w:hAnsiTheme="minorHAnsi" w:cstheme="minorHAnsi"/>
          <w:snapToGrid w:val="0"/>
          <w:color w:val="auto"/>
          <w:szCs w:val="22"/>
          <w:lang w:val="en-GB"/>
        </w:rPr>
        <w:t xml:space="preserve"> earmarked as Benefits</w:t>
      </w:r>
      <w:r w:rsidR="00440031" w:rsidRPr="009B1DD4">
        <w:rPr>
          <w:rFonts w:asciiTheme="minorHAnsi" w:hAnsiTheme="minorHAnsi" w:cstheme="minorHAnsi"/>
          <w:snapToGrid w:val="0"/>
          <w:color w:val="auto"/>
          <w:szCs w:val="22"/>
          <w:lang w:val="en-GB"/>
        </w:rPr>
        <w:t xml:space="preserve"> until such </w:t>
      </w:r>
      <w:r w:rsidR="00B32C65" w:rsidRPr="009B1DD4">
        <w:rPr>
          <w:rFonts w:asciiTheme="minorHAnsi" w:hAnsiTheme="minorHAnsi" w:cstheme="minorHAnsi"/>
          <w:snapToGrid w:val="0"/>
          <w:color w:val="auto"/>
          <w:szCs w:val="22"/>
          <w:lang w:val="en-GB"/>
        </w:rPr>
        <w:t xml:space="preserve">funds </w:t>
      </w:r>
      <w:r w:rsidR="00440031" w:rsidRPr="009B1DD4">
        <w:rPr>
          <w:rFonts w:asciiTheme="minorHAnsi" w:hAnsiTheme="minorHAnsi" w:cstheme="minorHAnsi"/>
          <w:snapToGrid w:val="0"/>
          <w:color w:val="auto"/>
          <w:szCs w:val="22"/>
          <w:lang w:val="en-GB"/>
        </w:rPr>
        <w:t>are utilized (the “</w:t>
      </w:r>
      <w:r w:rsidR="00B32C65" w:rsidRPr="009B1DD4">
        <w:rPr>
          <w:rFonts w:asciiTheme="minorHAnsi" w:hAnsiTheme="minorHAnsi" w:cstheme="minorHAnsi"/>
          <w:b/>
          <w:snapToGrid w:val="0"/>
          <w:color w:val="auto"/>
          <w:szCs w:val="22"/>
          <w:lang w:val="en-GB"/>
        </w:rPr>
        <w:t xml:space="preserve">Programme </w:t>
      </w:r>
      <w:r w:rsidR="00440031" w:rsidRPr="009B1DD4">
        <w:rPr>
          <w:rFonts w:asciiTheme="minorHAnsi" w:hAnsiTheme="minorHAnsi" w:cstheme="minorHAnsi"/>
          <w:b/>
          <w:snapToGrid w:val="0"/>
          <w:color w:val="auto"/>
          <w:szCs w:val="22"/>
          <w:lang w:val="en-GB"/>
        </w:rPr>
        <w:t>Account</w:t>
      </w:r>
      <w:r w:rsidR="00440031" w:rsidRPr="009B1DD4">
        <w:rPr>
          <w:rFonts w:asciiTheme="minorHAnsi" w:hAnsiTheme="minorHAnsi" w:cstheme="minorHAnsi"/>
          <w:snapToGrid w:val="0"/>
          <w:color w:val="auto"/>
          <w:szCs w:val="22"/>
          <w:lang w:val="en-GB"/>
        </w:rPr>
        <w:t>”)</w:t>
      </w:r>
      <w:r w:rsidR="00DB047A" w:rsidRPr="009B1DD4">
        <w:rPr>
          <w:rFonts w:asciiTheme="minorHAnsi" w:hAnsiTheme="minorHAnsi" w:cstheme="minorHAnsi"/>
          <w:snapToGrid w:val="0"/>
          <w:color w:val="auto"/>
          <w:szCs w:val="22"/>
          <w:lang w:val="en-GB"/>
        </w:rPr>
        <w:t xml:space="preserve">. The Cooperating Partner </w:t>
      </w:r>
      <w:r w:rsidR="005C1F5E" w:rsidRPr="009B1DD4">
        <w:rPr>
          <w:rFonts w:asciiTheme="minorHAnsi" w:hAnsiTheme="minorHAnsi" w:cstheme="minorHAnsi"/>
          <w:snapToGrid w:val="0"/>
          <w:color w:val="auto"/>
          <w:szCs w:val="22"/>
          <w:lang w:val="en-GB"/>
        </w:rPr>
        <w:t>shall</w:t>
      </w:r>
      <w:r w:rsidR="00DB047A" w:rsidRPr="009B1DD4">
        <w:rPr>
          <w:rFonts w:asciiTheme="minorHAnsi" w:hAnsiTheme="minorHAnsi" w:cstheme="minorHAnsi"/>
          <w:snapToGrid w:val="0"/>
          <w:color w:val="auto"/>
          <w:szCs w:val="22"/>
          <w:lang w:val="en-GB"/>
        </w:rPr>
        <w:t xml:space="preserve"> not create or permit to subsist any mortgage, lien, charge, hypothecation, encumbrance or security interest or any other agreement </w:t>
      </w:r>
      <w:r w:rsidR="00FF097E" w:rsidRPr="009B1DD4">
        <w:rPr>
          <w:rFonts w:asciiTheme="minorHAnsi" w:hAnsiTheme="minorHAnsi" w:cstheme="minorHAnsi"/>
          <w:snapToGrid w:val="0"/>
          <w:color w:val="auto"/>
          <w:szCs w:val="22"/>
          <w:lang w:val="en-GB"/>
        </w:rPr>
        <w:t xml:space="preserve">or arrangement having the effect of conferring security over the </w:t>
      </w:r>
      <w:r w:rsidR="00B32C65" w:rsidRPr="009B1DD4">
        <w:rPr>
          <w:rFonts w:asciiTheme="minorHAnsi" w:hAnsiTheme="minorHAnsi" w:cstheme="minorHAnsi"/>
          <w:snapToGrid w:val="0"/>
          <w:color w:val="auto"/>
          <w:szCs w:val="22"/>
          <w:lang w:val="en-GB"/>
        </w:rPr>
        <w:t>Programme Account</w:t>
      </w:r>
      <w:r w:rsidR="00B10C3B" w:rsidRPr="009B1DD4">
        <w:rPr>
          <w:rFonts w:asciiTheme="minorHAnsi" w:hAnsiTheme="minorHAnsi" w:cstheme="minorHAnsi"/>
          <w:snapToGrid w:val="0"/>
          <w:color w:val="auto"/>
          <w:szCs w:val="22"/>
          <w:lang w:val="en-GB"/>
        </w:rPr>
        <w:t xml:space="preserve">; </w:t>
      </w:r>
    </w:p>
    <w:p w14:paraId="648D2768" w14:textId="61FD5669" w:rsidR="00CD1A17" w:rsidRPr="009B1DD4" w:rsidRDefault="00CD5A4F" w:rsidP="004465AD">
      <w:pPr>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 xml:space="preserve"> </w:t>
      </w:r>
    </w:p>
    <w:p w14:paraId="1DF2712D" w14:textId="7B0AA43E" w:rsidR="001B49F8" w:rsidRPr="009B1DD4" w:rsidRDefault="00482EAD" w:rsidP="00FB0A22">
      <w:pPr>
        <w:ind w:left="720" w:hanging="720"/>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8</w:t>
      </w:r>
      <w:r w:rsidR="008C2A2E" w:rsidRPr="009B1DD4">
        <w:rPr>
          <w:rFonts w:asciiTheme="minorHAnsi" w:hAnsiTheme="minorHAnsi" w:cstheme="minorHAnsi"/>
          <w:color w:val="auto"/>
          <w:szCs w:val="22"/>
          <w:lang w:val="en-GB"/>
        </w:rPr>
        <w:t>.</w:t>
      </w:r>
      <w:r w:rsidR="008C2A2E" w:rsidRPr="009B1DD4">
        <w:rPr>
          <w:rFonts w:asciiTheme="minorHAnsi" w:hAnsiTheme="minorHAnsi" w:cstheme="minorHAnsi"/>
          <w:color w:val="auto"/>
          <w:szCs w:val="22"/>
          <w:lang w:val="en-GB"/>
        </w:rPr>
        <w:tab/>
        <w:t>I</w:t>
      </w:r>
      <w:r w:rsidR="00CD1A17" w:rsidRPr="009B1DD4">
        <w:rPr>
          <w:rFonts w:asciiTheme="minorHAnsi" w:hAnsiTheme="minorHAnsi" w:cstheme="minorHAnsi"/>
          <w:color w:val="auto"/>
          <w:szCs w:val="22"/>
          <w:lang w:val="en-GB"/>
        </w:rPr>
        <w:t xml:space="preserve">nform in writing </w:t>
      </w:r>
      <w:r w:rsidR="001B49F8" w:rsidRPr="009B1DD4">
        <w:rPr>
          <w:rFonts w:asciiTheme="minorHAnsi" w:hAnsiTheme="minorHAnsi" w:cstheme="minorHAnsi"/>
          <w:color w:val="auto"/>
          <w:szCs w:val="22"/>
          <w:lang w:val="en-GB"/>
        </w:rPr>
        <w:t xml:space="preserve">the </w:t>
      </w:r>
      <w:r w:rsidR="00FF1583" w:rsidRPr="009B1DD4">
        <w:rPr>
          <w:rFonts w:asciiTheme="minorHAnsi" w:hAnsiTheme="minorHAnsi" w:cstheme="minorHAnsi"/>
          <w:color w:val="auto"/>
          <w:szCs w:val="22"/>
          <w:lang w:val="en-GB"/>
        </w:rPr>
        <w:t>Programme Account</w:t>
      </w:r>
      <w:r w:rsidR="008F7372" w:rsidRPr="009B1DD4">
        <w:rPr>
          <w:rFonts w:asciiTheme="minorHAnsi" w:hAnsiTheme="minorHAnsi" w:cstheme="minorHAnsi"/>
          <w:color w:val="auto"/>
          <w:szCs w:val="22"/>
          <w:lang w:val="en-GB"/>
        </w:rPr>
        <w:t xml:space="preserve"> </w:t>
      </w:r>
      <w:r w:rsidR="00CD1A17" w:rsidRPr="009B1DD4">
        <w:rPr>
          <w:rFonts w:asciiTheme="minorHAnsi" w:hAnsiTheme="minorHAnsi" w:cstheme="minorHAnsi"/>
          <w:color w:val="auto"/>
          <w:szCs w:val="22"/>
          <w:lang w:val="en-GB"/>
        </w:rPr>
        <w:t xml:space="preserve">bank </w:t>
      </w:r>
      <w:r w:rsidR="001B49F8" w:rsidRPr="009B1DD4">
        <w:rPr>
          <w:rFonts w:asciiTheme="minorHAnsi" w:hAnsiTheme="minorHAnsi" w:cstheme="minorHAnsi"/>
          <w:color w:val="auto"/>
          <w:szCs w:val="22"/>
          <w:lang w:val="en-GB"/>
        </w:rPr>
        <w:t xml:space="preserve">of the status of the funds as specified in </w:t>
      </w:r>
      <w:r w:rsidR="00845EA5" w:rsidRPr="009B1DD4">
        <w:rPr>
          <w:rFonts w:asciiTheme="minorHAnsi" w:hAnsiTheme="minorHAnsi" w:cstheme="minorHAnsi"/>
          <w:color w:val="auto"/>
          <w:szCs w:val="22"/>
          <w:lang w:val="en-GB"/>
        </w:rPr>
        <w:t xml:space="preserve">Section </w:t>
      </w:r>
      <w:r w:rsidR="004F3349" w:rsidRPr="009B1DD4">
        <w:rPr>
          <w:rFonts w:asciiTheme="minorHAnsi" w:hAnsiTheme="minorHAnsi" w:cstheme="minorHAnsi"/>
          <w:color w:val="auto"/>
          <w:szCs w:val="22"/>
          <w:lang w:val="en-GB"/>
        </w:rPr>
        <w:t>C</w:t>
      </w:r>
      <w:r w:rsidR="00845EA5" w:rsidRPr="009B1DD4">
        <w:rPr>
          <w:rFonts w:asciiTheme="minorHAnsi" w:hAnsiTheme="minorHAnsi" w:cstheme="minorHAnsi"/>
          <w:color w:val="auto"/>
          <w:szCs w:val="22"/>
          <w:lang w:val="en-GB"/>
        </w:rPr>
        <w:t>, paragraph</w:t>
      </w:r>
      <w:r w:rsidR="002F0790" w:rsidRPr="009B1DD4">
        <w:rPr>
          <w:rFonts w:asciiTheme="minorHAnsi" w:hAnsiTheme="minorHAnsi" w:cstheme="minorHAnsi"/>
          <w:color w:val="auto"/>
          <w:szCs w:val="22"/>
          <w:lang w:val="en-GB"/>
        </w:rPr>
        <w:t xml:space="preserve"> </w:t>
      </w:r>
      <w:r w:rsidR="004F3349" w:rsidRPr="009B1DD4">
        <w:rPr>
          <w:rFonts w:asciiTheme="minorHAnsi" w:hAnsiTheme="minorHAnsi" w:cstheme="minorHAnsi"/>
          <w:color w:val="auto"/>
          <w:szCs w:val="22"/>
          <w:lang w:val="en-GB"/>
        </w:rPr>
        <w:t>15</w:t>
      </w:r>
      <w:r w:rsidR="002F0790" w:rsidRPr="009B1DD4">
        <w:rPr>
          <w:rFonts w:asciiTheme="minorHAnsi" w:hAnsiTheme="minorHAnsi" w:cstheme="minorHAnsi"/>
          <w:color w:val="auto"/>
          <w:szCs w:val="22"/>
          <w:lang w:val="en-GB"/>
        </w:rPr>
        <w:t>,</w:t>
      </w:r>
      <w:r w:rsidR="001B49F8" w:rsidRPr="009B1DD4">
        <w:rPr>
          <w:rFonts w:asciiTheme="minorHAnsi" w:hAnsiTheme="minorHAnsi" w:cstheme="minorHAnsi"/>
          <w:color w:val="auto"/>
          <w:szCs w:val="22"/>
          <w:lang w:val="en-GB"/>
        </w:rPr>
        <w:t xml:space="preserve"> and obtain written acknowledgment from the bank to this effect.</w:t>
      </w:r>
    </w:p>
    <w:p w14:paraId="5FB08E2A" w14:textId="6E530A72" w:rsidR="00B94C82" w:rsidRPr="009B1DD4" w:rsidRDefault="00B94C82" w:rsidP="00440031">
      <w:pPr>
        <w:jc w:val="both"/>
        <w:rPr>
          <w:rFonts w:asciiTheme="minorHAnsi" w:hAnsiTheme="minorHAnsi" w:cstheme="minorHAnsi"/>
          <w:color w:val="auto"/>
          <w:szCs w:val="22"/>
          <w:lang w:val="en-GB"/>
        </w:rPr>
      </w:pPr>
    </w:p>
    <w:p w14:paraId="12943317" w14:textId="77777777" w:rsidR="007F5493" w:rsidRPr="009B1DD4" w:rsidRDefault="007F5493" w:rsidP="005C1F5E">
      <w:pPr>
        <w:ind w:left="709" w:hanging="709"/>
        <w:jc w:val="both"/>
        <w:rPr>
          <w:rFonts w:asciiTheme="minorHAnsi" w:hAnsiTheme="minorHAnsi" w:cstheme="minorHAnsi"/>
          <w:color w:val="auto"/>
          <w:szCs w:val="22"/>
          <w:lang w:val="en-GB"/>
        </w:rPr>
      </w:pPr>
    </w:p>
    <w:p w14:paraId="7909E038" w14:textId="0D245B5E" w:rsidR="00440031" w:rsidRPr="009B1DD4" w:rsidRDefault="00440031" w:rsidP="00440031">
      <w:pPr>
        <w:jc w:val="both"/>
        <w:rPr>
          <w:rFonts w:asciiTheme="minorHAnsi" w:hAnsiTheme="minorHAnsi" w:cstheme="minorHAnsi"/>
          <w:b/>
          <w:color w:val="auto"/>
          <w:szCs w:val="22"/>
          <w:lang w:val="en-GB"/>
        </w:rPr>
      </w:pPr>
      <w:r w:rsidRPr="009B1DD4">
        <w:rPr>
          <w:rFonts w:asciiTheme="minorHAnsi" w:hAnsiTheme="minorHAnsi" w:cstheme="minorHAnsi"/>
          <w:b/>
          <w:color w:val="auto"/>
          <w:szCs w:val="22"/>
          <w:lang w:val="en-GB"/>
        </w:rPr>
        <w:t xml:space="preserve">Section </w:t>
      </w:r>
      <w:r w:rsidR="0093453C" w:rsidRPr="009B1DD4">
        <w:rPr>
          <w:rFonts w:asciiTheme="minorHAnsi" w:hAnsiTheme="minorHAnsi" w:cstheme="minorHAnsi"/>
          <w:b/>
          <w:color w:val="auto"/>
          <w:szCs w:val="22"/>
          <w:lang w:val="en-GB"/>
        </w:rPr>
        <w:t>B</w:t>
      </w:r>
      <w:r w:rsidR="0035419C" w:rsidRPr="009B1DD4">
        <w:rPr>
          <w:rFonts w:asciiTheme="minorHAnsi" w:hAnsiTheme="minorHAnsi" w:cstheme="minorHAnsi"/>
          <w:b/>
          <w:color w:val="auto"/>
          <w:szCs w:val="22"/>
          <w:lang w:val="en-GB"/>
        </w:rPr>
        <w:t xml:space="preserve"> -</w:t>
      </w:r>
      <w:r w:rsidRPr="009B1DD4">
        <w:rPr>
          <w:rFonts w:asciiTheme="minorHAnsi" w:hAnsiTheme="minorHAnsi" w:cstheme="minorHAnsi"/>
          <w:b/>
          <w:color w:val="auto"/>
          <w:szCs w:val="22"/>
          <w:lang w:val="en-GB"/>
        </w:rPr>
        <w:t xml:space="preserve"> </w:t>
      </w:r>
      <w:r w:rsidR="001B4A8B" w:rsidRPr="009B1DD4">
        <w:rPr>
          <w:rFonts w:asciiTheme="minorHAnsi" w:hAnsiTheme="minorHAnsi" w:cstheme="minorHAnsi"/>
          <w:b/>
          <w:color w:val="auto"/>
          <w:szCs w:val="22"/>
          <w:lang w:val="en-GB"/>
        </w:rPr>
        <w:t>Special</w:t>
      </w:r>
      <w:r w:rsidRPr="009B1DD4">
        <w:rPr>
          <w:rFonts w:asciiTheme="minorHAnsi" w:hAnsiTheme="minorHAnsi" w:cstheme="minorHAnsi"/>
          <w:b/>
          <w:color w:val="auto"/>
          <w:szCs w:val="22"/>
          <w:lang w:val="en-GB"/>
        </w:rPr>
        <w:t xml:space="preserve"> Obligations of WFP</w:t>
      </w:r>
    </w:p>
    <w:p w14:paraId="0AEBAC33" w14:textId="77777777" w:rsidR="00440031" w:rsidRPr="009B1DD4" w:rsidRDefault="00440031" w:rsidP="00440031">
      <w:pPr>
        <w:jc w:val="both"/>
        <w:rPr>
          <w:rFonts w:asciiTheme="minorHAnsi" w:hAnsiTheme="minorHAnsi" w:cstheme="minorHAnsi"/>
          <w:b/>
          <w:color w:val="auto"/>
          <w:szCs w:val="22"/>
          <w:lang w:val="en-GB"/>
        </w:rPr>
      </w:pPr>
    </w:p>
    <w:p w14:paraId="0E39CA91" w14:textId="1058B24B" w:rsidR="00440031" w:rsidRPr="009B1DD4" w:rsidRDefault="00440031" w:rsidP="00440031">
      <w:pPr>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 xml:space="preserve">In addition to its obligations under the General Conditions, WFP </w:t>
      </w:r>
      <w:r w:rsidR="005C1F5E" w:rsidRPr="009B1DD4">
        <w:rPr>
          <w:rFonts w:asciiTheme="minorHAnsi" w:hAnsiTheme="minorHAnsi" w:cstheme="minorHAnsi"/>
          <w:color w:val="auto"/>
          <w:szCs w:val="22"/>
          <w:lang w:val="en-GB"/>
        </w:rPr>
        <w:t>shall</w:t>
      </w:r>
      <w:r w:rsidRPr="009B1DD4">
        <w:rPr>
          <w:rFonts w:asciiTheme="minorHAnsi" w:hAnsiTheme="minorHAnsi" w:cstheme="minorHAnsi"/>
          <w:color w:val="auto"/>
          <w:szCs w:val="22"/>
          <w:lang w:val="en-GB"/>
        </w:rPr>
        <w:t>:</w:t>
      </w:r>
    </w:p>
    <w:p w14:paraId="5A1CCC54" w14:textId="77777777" w:rsidR="00440031" w:rsidRPr="009B1DD4" w:rsidRDefault="00440031" w:rsidP="00440031">
      <w:pPr>
        <w:jc w:val="both"/>
        <w:rPr>
          <w:rFonts w:asciiTheme="minorHAnsi" w:hAnsiTheme="minorHAnsi" w:cstheme="minorHAnsi"/>
          <w:color w:val="auto"/>
          <w:szCs w:val="22"/>
          <w:lang w:val="en-GB"/>
        </w:rPr>
      </w:pPr>
    </w:p>
    <w:p w14:paraId="1DD7A070" w14:textId="41FB44BD" w:rsidR="00440031" w:rsidRPr="009B1DD4" w:rsidRDefault="00482EAD" w:rsidP="00B10C3B">
      <w:pPr>
        <w:ind w:left="709" w:hanging="709"/>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9</w:t>
      </w:r>
      <w:r w:rsidR="008C2A2E" w:rsidRPr="009B1DD4">
        <w:rPr>
          <w:rFonts w:asciiTheme="minorHAnsi" w:hAnsiTheme="minorHAnsi" w:cstheme="minorHAnsi"/>
          <w:color w:val="auto"/>
          <w:szCs w:val="22"/>
          <w:lang w:val="en-GB"/>
        </w:rPr>
        <w:t>.</w:t>
      </w:r>
      <w:r w:rsidR="008C2A2E" w:rsidRPr="009B1DD4">
        <w:rPr>
          <w:rFonts w:asciiTheme="minorHAnsi" w:hAnsiTheme="minorHAnsi" w:cstheme="minorHAnsi"/>
          <w:color w:val="auto"/>
          <w:szCs w:val="22"/>
          <w:lang w:val="en-GB"/>
        </w:rPr>
        <w:tab/>
        <w:t>M</w:t>
      </w:r>
      <w:r w:rsidR="00440031" w:rsidRPr="009B1DD4">
        <w:rPr>
          <w:rFonts w:asciiTheme="minorHAnsi" w:hAnsiTheme="minorHAnsi" w:cstheme="minorHAnsi"/>
          <w:color w:val="auto"/>
          <w:szCs w:val="22"/>
          <w:lang w:val="en-GB"/>
        </w:rPr>
        <w:t xml:space="preserve">ake payments </w:t>
      </w:r>
      <w:r w:rsidR="00F64B88" w:rsidRPr="009B1DD4">
        <w:rPr>
          <w:rFonts w:asciiTheme="minorHAnsi" w:hAnsiTheme="minorHAnsi" w:cstheme="minorHAnsi"/>
          <w:color w:val="auto"/>
          <w:szCs w:val="22"/>
          <w:lang w:val="en-GB"/>
        </w:rPr>
        <w:t xml:space="preserve">to the Cooperating Partner </w:t>
      </w:r>
      <w:r w:rsidR="00440031" w:rsidRPr="009B1DD4">
        <w:rPr>
          <w:rFonts w:asciiTheme="minorHAnsi" w:hAnsiTheme="minorHAnsi" w:cstheme="minorHAnsi"/>
          <w:color w:val="auto"/>
          <w:szCs w:val="22"/>
          <w:lang w:val="en-GB"/>
        </w:rPr>
        <w:t xml:space="preserve">and transfer funds </w:t>
      </w:r>
      <w:r w:rsidR="00F64B88" w:rsidRPr="009B1DD4">
        <w:rPr>
          <w:rFonts w:asciiTheme="minorHAnsi" w:hAnsiTheme="minorHAnsi" w:cstheme="minorHAnsi"/>
          <w:color w:val="auto"/>
          <w:szCs w:val="22"/>
          <w:lang w:val="en-GB"/>
        </w:rPr>
        <w:t xml:space="preserve">into the Programme Account </w:t>
      </w:r>
      <w:r w:rsidR="00440031" w:rsidRPr="009B1DD4">
        <w:rPr>
          <w:rFonts w:asciiTheme="minorHAnsi" w:hAnsiTheme="minorHAnsi" w:cstheme="minorHAnsi"/>
          <w:color w:val="auto"/>
          <w:szCs w:val="22"/>
          <w:lang w:val="en-GB"/>
        </w:rPr>
        <w:t>in accordance with</w:t>
      </w:r>
      <w:r w:rsidR="0069017C" w:rsidRPr="009B1DD4">
        <w:rPr>
          <w:rFonts w:asciiTheme="minorHAnsi" w:hAnsiTheme="minorHAnsi" w:cstheme="minorHAnsi"/>
          <w:color w:val="auto"/>
          <w:szCs w:val="22"/>
          <w:lang w:val="en-GB"/>
        </w:rPr>
        <w:t xml:space="preserve"> the terms of this Agreement</w:t>
      </w:r>
      <w:r w:rsidR="00440031" w:rsidRPr="009B1DD4">
        <w:rPr>
          <w:rFonts w:asciiTheme="minorHAnsi" w:hAnsiTheme="minorHAnsi" w:cstheme="minorHAnsi"/>
          <w:color w:val="auto"/>
          <w:szCs w:val="22"/>
          <w:lang w:val="en-GB"/>
        </w:rPr>
        <w:t>;</w:t>
      </w:r>
    </w:p>
    <w:p w14:paraId="3ADE4C7B" w14:textId="77777777" w:rsidR="00601931" w:rsidRPr="009B1DD4" w:rsidRDefault="00601931" w:rsidP="00B10C3B">
      <w:pPr>
        <w:ind w:left="709" w:hanging="709"/>
        <w:jc w:val="both"/>
        <w:rPr>
          <w:rFonts w:asciiTheme="minorHAnsi" w:hAnsiTheme="minorHAnsi" w:cstheme="minorHAnsi"/>
          <w:color w:val="auto"/>
          <w:szCs w:val="22"/>
          <w:lang w:val="en-GB"/>
        </w:rPr>
      </w:pPr>
    </w:p>
    <w:p w14:paraId="574CCA05" w14:textId="502114EE" w:rsidR="00440031" w:rsidRPr="009B1DD4" w:rsidRDefault="00992803" w:rsidP="00B10C3B">
      <w:pPr>
        <w:ind w:left="709" w:hanging="709"/>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1</w:t>
      </w:r>
      <w:r w:rsidR="00482EAD" w:rsidRPr="009B1DD4">
        <w:rPr>
          <w:rFonts w:asciiTheme="minorHAnsi" w:hAnsiTheme="minorHAnsi" w:cstheme="minorHAnsi"/>
          <w:color w:val="auto"/>
          <w:szCs w:val="22"/>
          <w:lang w:val="en-GB"/>
        </w:rPr>
        <w:t>0</w:t>
      </w:r>
      <w:r w:rsidR="00440031" w:rsidRPr="009B1DD4">
        <w:rPr>
          <w:rFonts w:asciiTheme="minorHAnsi" w:hAnsiTheme="minorHAnsi" w:cstheme="minorHAnsi"/>
          <w:color w:val="auto"/>
          <w:szCs w:val="22"/>
          <w:lang w:val="en-GB"/>
        </w:rPr>
        <w:t>.</w:t>
      </w:r>
      <w:r w:rsidR="00440031" w:rsidRPr="009B1DD4">
        <w:rPr>
          <w:rFonts w:asciiTheme="minorHAnsi" w:hAnsiTheme="minorHAnsi" w:cstheme="minorHAnsi"/>
          <w:color w:val="auto"/>
          <w:szCs w:val="22"/>
          <w:lang w:val="en-GB"/>
        </w:rPr>
        <w:tab/>
      </w:r>
      <w:r w:rsidR="008C2A2E" w:rsidRPr="009B1DD4">
        <w:rPr>
          <w:rFonts w:asciiTheme="minorHAnsi" w:hAnsiTheme="minorHAnsi" w:cstheme="minorHAnsi"/>
          <w:color w:val="auto"/>
          <w:szCs w:val="22"/>
          <w:lang w:val="en-GB"/>
        </w:rPr>
        <w:t>Inform</w:t>
      </w:r>
      <w:r w:rsidR="00440031" w:rsidRPr="009B1DD4">
        <w:rPr>
          <w:rFonts w:asciiTheme="minorHAnsi" w:hAnsiTheme="minorHAnsi" w:cstheme="minorHAnsi"/>
          <w:color w:val="auto"/>
          <w:szCs w:val="22"/>
          <w:lang w:val="en-GB"/>
        </w:rPr>
        <w:t xml:space="preserve"> the </w:t>
      </w:r>
      <w:r w:rsidR="004E5B7A" w:rsidRPr="009B1DD4">
        <w:rPr>
          <w:rFonts w:asciiTheme="minorHAnsi" w:hAnsiTheme="minorHAnsi" w:cstheme="minorHAnsi"/>
          <w:color w:val="auto"/>
          <w:szCs w:val="22"/>
          <w:lang w:val="en-GB"/>
        </w:rPr>
        <w:t>Cooperating Partner</w:t>
      </w:r>
      <w:r w:rsidR="00440031" w:rsidRPr="009B1DD4">
        <w:rPr>
          <w:rFonts w:asciiTheme="minorHAnsi" w:hAnsiTheme="minorHAnsi" w:cstheme="minorHAnsi"/>
          <w:color w:val="auto"/>
          <w:szCs w:val="22"/>
          <w:lang w:val="en-GB"/>
        </w:rPr>
        <w:t xml:space="preserve"> of any known or anticipated problems in the availability of funds</w:t>
      </w:r>
      <w:r w:rsidR="005A4B5B" w:rsidRPr="009B1DD4">
        <w:rPr>
          <w:rFonts w:asciiTheme="minorHAnsi" w:hAnsiTheme="minorHAnsi" w:cstheme="minorHAnsi"/>
          <w:color w:val="auto"/>
          <w:szCs w:val="22"/>
          <w:lang w:val="en-GB"/>
        </w:rPr>
        <w:t xml:space="preserve">; where appropriate, </w:t>
      </w:r>
      <w:r w:rsidR="00440031" w:rsidRPr="009B1DD4">
        <w:rPr>
          <w:rFonts w:asciiTheme="minorHAnsi" w:hAnsiTheme="minorHAnsi" w:cstheme="minorHAnsi"/>
          <w:color w:val="auto"/>
          <w:szCs w:val="22"/>
          <w:lang w:val="en-GB"/>
        </w:rPr>
        <w:t xml:space="preserve">assist the </w:t>
      </w:r>
      <w:r w:rsidR="004E5B7A" w:rsidRPr="009B1DD4">
        <w:rPr>
          <w:rFonts w:asciiTheme="minorHAnsi" w:hAnsiTheme="minorHAnsi" w:cstheme="minorHAnsi"/>
          <w:color w:val="auto"/>
          <w:szCs w:val="22"/>
          <w:lang w:val="en-GB"/>
        </w:rPr>
        <w:t>Cooperating Partner</w:t>
      </w:r>
      <w:r w:rsidR="00440031" w:rsidRPr="009B1DD4">
        <w:rPr>
          <w:rFonts w:asciiTheme="minorHAnsi" w:hAnsiTheme="minorHAnsi" w:cstheme="minorHAnsi"/>
          <w:color w:val="auto"/>
          <w:szCs w:val="22"/>
          <w:lang w:val="en-GB"/>
        </w:rPr>
        <w:t xml:space="preserve"> in minimizing risks resulting from such an event;</w:t>
      </w:r>
    </w:p>
    <w:p w14:paraId="7D28DB01" w14:textId="77777777" w:rsidR="00601931" w:rsidRPr="009B1DD4" w:rsidRDefault="00601931" w:rsidP="00B10C3B">
      <w:pPr>
        <w:ind w:left="709" w:hanging="709"/>
        <w:jc w:val="both"/>
        <w:rPr>
          <w:rFonts w:asciiTheme="minorHAnsi" w:hAnsiTheme="minorHAnsi" w:cstheme="minorHAnsi"/>
          <w:color w:val="auto"/>
          <w:szCs w:val="22"/>
          <w:lang w:val="en-GB"/>
        </w:rPr>
      </w:pPr>
    </w:p>
    <w:p w14:paraId="680AD8C0" w14:textId="37C0345B" w:rsidR="00440031" w:rsidRPr="009B1DD4" w:rsidRDefault="00992803" w:rsidP="000A729F">
      <w:pPr>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1</w:t>
      </w:r>
      <w:r w:rsidR="00482EAD" w:rsidRPr="009B1DD4">
        <w:rPr>
          <w:rFonts w:asciiTheme="minorHAnsi" w:hAnsiTheme="minorHAnsi" w:cstheme="minorHAnsi"/>
          <w:color w:val="auto"/>
          <w:szCs w:val="22"/>
          <w:lang w:val="en-GB"/>
        </w:rPr>
        <w:t>1</w:t>
      </w:r>
      <w:r w:rsidR="008C2A2E" w:rsidRPr="009B1DD4">
        <w:rPr>
          <w:rFonts w:asciiTheme="minorHAnsi" w:hAnsiTheme="minorHAnsi" w:cstheme="minorHAnsi"/>
          <w:color w:val="auto"/>
          <w:szCs w:val="22"/>
          <w:lang w:val="en-GB"/>
        </w:rPr>
        <w:t>.</w:t>
      </w:r>
      <w:r w:rsidR="008C2A2E" w:rsidRPr="009B1DD4">
        <w:rPr>
          <w:rFonts w:asciiTheme="minorHAnsi" w:hAnsiTheme="minorHAnsi" w:cstheme="minorHAnsi"/>
          <w:color w:val="auto"/>
          <w:szCs w:val="22"/>
          <w:lang w:val="en-GB"/>
        </w:rPr>
        <w:tab/>
        <w:t>P</w:t>
      </w:r>
      <w:r w:rsidR="00440031" w:rsidRPr="009B1DD4">
        <w:rPr>
          <w:rFonts w:asciiTheme="minorHAnsi" w:hAnsiTheme="minorHAnsi" w:cstheme="minorHAnsi"/>
          <w:color w:val="auto"/>
          <w:szCs w:val="22"/>
          <w:lang w:val="en-GB"/>
        </w:rPr>
        <w:t>rovide advice and guidance on the implementation of the Operation;</w:t>
      </w:r>
      <w:r w:rsidR="00B10C3B" w:rsidRPr="009B1DD4">
        <w:rPr>
          <w:rFonts w:asciiTheme="minorHAnsi" w:hAnsiTheme="minorHAnsi" w:cstheme="minorHAnsi"/>
          <w:color w:val="auto"/>
          <w:szCs w:val="22"/>
          <w:lang w:val="en-GB"/>
        </w:rPr>
        <w:t xml:space="preserve"> and</w:t>
      </w:r>
    </w:p>
    <w:p w14:paraId="2366AAC7" w14:textId="77777777" w:rsidR="00601931" w:rsidRPr="009B1DD4" w:rsidRDefault="00601931" w:rsidP="000A729F">
      <w:pPr>
        <w:jc w:val="both"/>
        <w:rPr>
          <w:rFonts w:asciiTheme="minorHAnsi" w:hAnsiTheme="minorHAnsi" w:cstheme="minorHAnsi"/>
          <w:color w:val="auto"/>
          <w:szCs w:val="22"/>
          <w:lang w:val="en-GB"/>
        </w:rPr>
      </w:pPr>
    </w:p>
    <w:p w14:paraId="043626BC" w14:textId="0F5BCF01" w:rsidR="00440031" w:rsidRPr="009B1DD4" w:rsidRDefault="00992803" w:rsidP="00B10C3B">
      <w:pPr>
        <w:pStyle w:val="BodyTextIndent3"/>
        <w:rPr>
          <w:rFonts w:asciiTheme="minorHAnsi" w:hAnsiTheme="minorHAnsi" w:cstheme="minorHAnsi"/>
          <w:szCs w:val="22"/>
        </w:rPr>
      </w:pPr>
      <w:r w:rsidRPr="009B1DD4">
        <w:rPr>
          <w:rFonts w:asciiTheme="minorHAnsi" w:hAnsiTheme="minorHAnsi" w:cstheme="minorHAnsi"/>
          <w:szCs w:val="22"/>
        </w:rPr>
        <w:t>1</w:t>
      </w:r>
      <w:r w:rsidR="00482EAD" w:rsidRPr="009B1DD4">
        <w:rPr>
          <w:rFonts w:asciiTheme="minorHAnsi" w:hAnsiTheme="minorHAnsi" w:cstheme="minorHAnsi"/>
          <w:szCs w:val="22"/>
        </w:rPr>
        <w:t>2</w:t>
      </w:r>
      <w:r w:rsidR="008C2A2E" w:rsidRPr="009B1DD4">
        <w:rPr>
          <w:rFonts w:asciiTheme="minorHAnsi" w:hAnsiTheme="minorHAnsi" w:cstheme="minorHAnsi"/>
          <w:szCs w:val="22"/>
        </w:rPr>
        <w:t>.</w:t>
      </w:r>
      <w:r w:rsidR="008C2A2E" w:rsidRPr="009B1DD4">
        <w:rPr>
          <w:rFonts w:asciiTheme="minorHAnsi" w:hAnsiTheme="minorHAnsi" w:cstheme="minorHAnsi"/>
          <w:szCs w:val="22"/>
        </w:rPr>
        <w:tab/>
        <w:t>P</w:t>
      </w:r>
      <w:r w:rsidR="00440031" w:rsidRPr="009B1DD4">
        <w:rPr>
          <w:rFonts w:asciiTheme="minorHAnsi" w:hAnsiTheme="minorHAnsi" w:cstheme="minorHAnsi"/>
          <w:szCs w:val="22"/>
        </w:rPr>
        <w:t xml:space="preserve">rovide training, where necessary, for </w:t>
      </w:r>
      <w:r w:rsidR="004E5B7A" w:rsidRPr="009B1DD4">
        <w:rPr>
          <w:rFonts w:asciiTheme="minorHAnsi" w:hAnsiTheme="minorHAnsi" w:cstheme="minorHAnsi"/>
          <w:szCs w:val="22"/>
        </w:rPr>
        <w:t>Cooperating Partner</w:t>
      </w:r>
      <w:r w:rsidR="00440031" w:rsidRPr="009B1DD4">
        <w:rPr>
          <w:rFonts w:asciiTheme="minorHAnsi" w:hAnsiTheme="minorHAnsi" w:cstheme="minorHAnsi"/>
          <w:szCs w:val="22"/>
        </w:rPr>
        <w:t xml:space="preserve"> staff on the management of the Operation (</w:t>
      </w:r>
      <w:r w:rsidR="00CD06A8" w:rsidRPr="009B1DD4">
        <w:rPr>
          <w:rFonts w:asciiTheme="minorHAnsi" w:hAnsiTheme="minorHAnsi" w:cstheme="minorHAnsi"/>
          <w:szCs w:val="22"/>
        </w:rPr>
        <w:t>e.g.</w:t>
      </w:r>
      <w:r w:rsidR="00440031" w:rsidRPr="009B1DD4">
        <w:rPr>
          <w:rFonts w:asciiTheme="minorHAnsi" w:hAnsiTheme="minorHAnsi" w:cstheme="minorHAnsi"/>
          <w:szCs w:val="22"/>
        </w:rPr>
        <w:t xml:space="preserve"> baseline selection, verification, monitoring, accounting, reporting and finances</w:t>
      </w:r>
      <w:r w:rsidR="0078435E" w:rsidRPr="009B1DD4">
        <w:rPr>
          <w:rFonts w:asciiTheme="minorHAnsi" w:hAnsiTheme="minorHAnsi" w:cstheme="minorHAnsi"/>
          <w:szCs w:val="22"/>
        </w:rPr>
        <w:t>)</w:t>
      </w:r>
      <w:r w:rsidR="00B10C3B" w:rsidRPr="009B1DD4">
        <w:rPr>
          <w:rFonts w:asciiTheme="minorHAnsi" w:hAnsiTheme="minorHAnsi" w:cstheme="minorHAnsi"/>
          <w:szCs w:val="22"/>
        </w:rPr>
        <w:t>.</w:t>
      </w:r>
    </w:p>
    <w:p w14:paraId="2C78A4A3" w14:textId="77777777" w:rsidR="00440031" w:rsidRPr="009B1DD4" w:rsidRDefault="00440031" w:rsidP="00440031">
      <w:pPr>
        <w:pStyle w:val="Heading2"/>
        <w:numPr>
          <w:ilvl w:val="0"/>
          <w:numId w:val="0"/>
        </w:numPr>
        <w:spacing w:before="0" w:after="0"/>
        <w:jc w:val="both"/>
        <w:rPr>
          <w:rFonts w:asciiTheme="minorHAnsi" w:hAnsiTheme="minorHAnsi" w:cstheme="minorHAnsi"/>
          <w:i w:val="0"/>
          <w:sz w:val="22"/>
          <w:szCs w:val="22"/>
          <w:lang w:val="en-GB"/>
        </w:rPr>
      </w:pPr>
    </w:p>
    <w:p w14:paraId="018AE063" w14:textId="77777777" w:rsidR="00327F72" w:rsidRPr="009B1DD4" w:rsidRDefault="00327F72" w:rsidP="00327F72">
      <w:pPr>
        <w:rPr>
          <w:lang w:val="en-GB"/>
        </w:rPr>
      </w:pPr>
    </w:p>
    <w:p w14:paraId="44C777C0" w14:textId="54DFA25E" w:rsidR="0093453C" w:rsidRPr="009B1DD4" w:rsidRDefault="0093453C" w:rsidP="0093453C">
      <w:pPr>
        <w:jc w:val="both"/>
        <w:rPr>
          <w:rFonts w:asciiTheme="minorHAnsi" w:hAnsiTheme="minorHAnsi" w:cstheme="minorHAnsi"/>
          <w:b/>
          <w:snapToGrid w:val="0"/>
          <w:color w:val="auto"/>
          <w:szCs w:val="22"/>
          <w:lang w:val="en-GB"/>
        </w:rPr>
      </w:pPr>
      <w:r w:rsidRPr="009B1DD4">
        <w:rPr>
          <w:rFonts w:asciiTheme="minorHAnsi" w:hAnsiTheme="minorHAnsi" w:cstheme="minorHAnsi"/>
          <w:b/>
          <w:color w:val="auto"/>
          <w:szCs w:val="22"/>
          <w:lang w:val="en-GB"/>
        </w:rPr>
        <w:t xml:space="preserve">Section C - Status of funds </w:t>
      </w:r>
      <w:r w:rsidRPr="009B1DD4">
        <w:rPr>
          <w:rFonts w:asciiTheme="minorHAnsi" w:hAnsiTheme="minorHAnsi" w:cstheme="minorHAnsi"/>
          <w:b/>
          <w:snapToGrid w:val="0"/>
          <w:color w:val="auto"/>
          <w:szCs w:val="22"/>
          <w:lang w:val="en-GB"/>
        </w:rPr>
        <w:t>earmarked as Benefits</w:t>
      </w:r>
    </w:p>
    <w:p w14:paraId="3349D186" w14:textId="77777777" w:rsidR="0093453C" w:rsidRPr="009B1DD4" w:rsidRDefault="0093453C" w:rsidP="0093453C">
      <w:pPr>
        <w:jc w:val="both"/>
        <w:rPr>
          <w:rFonts w:asciiTheme="minorHAnsi" w:hAnsiTheme="minorHAnsi" w:cstheme="minorHAnsi"/>
          <w:color w:val="auto"/>
          <w:szCs w:val="22"/>
          <w:lang w:val="en-GB"/>
        </w:rPr>
      </w:pPr>
    </w:p>
    <w:p w14:paraId="38418C89" w14:textId="6370DA12" w:rsidR="007666CB" w:rsidRPr="009B1DD4" w:rsidRDefault="00482EAD" w:rsidP="007666CB">
      <w:pPr>
        <w:pStyle w:val="PlainText"/>
        <w:ind w:left="720" w:hanging="720"/>
        <w:jc w:val="both"/>
      </w:pPr>
      <w:r w:rsidRPr="009B1DD4">
        <w:rPr>
          <w:rFonts w:asciiTheme="minorHAnsi" w:hAnsiTheme="minorHAnsi" w:cstheme="minorHAnsi"/>
          <w:szCs w:val="22"/>
        </w:rPr>
        <w:t>13</w:t>
      </w:r>
      <w:r w:rsidR="0093453C" w:rsidRPr="009B1DD4">
        <w:rPr>
          <w:rFonts w:asciiTheme="minorHAnsi" w:hAnsiTheme="minorHAnsi" w:cstheme="minorHAnsi"/>
          <w:szCs w:val="22"/>
        </w:rPr>
        <w:t>.</w:t>
      </w:r>
      <w:r w:rsidR="0093453C" w:rsidRPr="009B1DD4">
        <w:rPr>
          <w:rFonts w:asciiTheme="minorHAnsi" w:hAnsiTheme="minorHAnsi" w:cstheme="minorHAnsi"/>
          <w:szCs w:val="22"/>
        </w:rPr>
        <w:tab/>
      </w:r>
      <w:r w:rsidR="007666CB" w:rsidRPr="009B1DD4">
        <w:t>Funds earmarked as B</w:t>
      </w:r>
      <w:r w:rsidR="00A369F4" w:rsidRPr="009B1DD4">
        <w:t>enefits shall be transferred to</w:t>
      </w:r>
      <w:r w:rsidR="007666CB" w:rsidRPr="009B1DD4">
        <w:t xml:space="preserve"> </w:t>
      </w:r>
      <w:r w:rsidR="00A369F4" w:rsidRPr="009B1DD4">
        <w:t>and managed by</w:t>
      </w:r>
      <w:r w:rsidR="007666CB" w:rsidRPr="009B1DD4">
        <w:t xml:space="preserve"> the Cooperating Partner in accordance with the terms of the Plan of Operations as agreed upon by the Cooperating Partner and WFP. These funds shall be reimbursable to WFP until </w:t>
      </w:r>
      <w:r w:rsidR="008B5C45" w:rsidRPr="009B1DD4">
        <w:t>t</w:t>
      </w:r>
      <w:r w:rsidR="007666CB" w:rsidRPr="009B1DD4">
        <w:t>hey are received by the Beneficiaries in accordance with the terms of this Agreement.</w:t>
      </w:r>
    </w:p>
    <w:p w14:paraId="45B93A16" w14:textId="77777777" w:rsidR="007666CB" w:rsidRPr="009B1DD4" w:rsidRDefault="007666CB" w:rsidP="007666CB">
      <w:pPr>
        <w:pStyle w:val="PlainText"/>
        <w:jc w:val="both"/>
      </w:pPr>
    </w:p>
    <w:p w14:paraId="6DF6416B" w14:textId="3671093D" w:rsidR="007666CB" w:rsidRPr="009B1DD4" w:rsidRDefault="007666CB" w:rsidP="007666CB">
      <w:pPr>
        <w:pStyle w:val="PlainText"/>
        <w:ind w:left="720" w:hanging="720"/>
        <w:jc w:val="both"/>
      </w:pPr>
      <w:r w:rsidRPr="009B1DD4">
        <w:t>14.         Such funds shall be immune from any form of legal process pursuant to Article II of the 1946 Convention on the Privileges and Immunities of the United Nations and Article III of the 1947 Convention on the Privileges and Immunities of the Specialized Agencies.</w:t>
      </w:r>
    </w:p>
    <w:p w14:paraId="1B38A780" w14:textId="77777777" w:rsidR="007666CB" w:rsidRPr="009B1DD4" w:rsidRDefault="007666CB" w:rsidP="007666CB">
      <w:pPr>
        <w:pStyle w:val="PlainText"/>
        <w:jc w:val="both"/>
      </w:pPr>
    </w:p>
    <w:p w14:paraId="677E9644" w14:textId="7B885BCF" w:rsidR="007666CB" w:rsidRPr="009B1DD4" w:rsidRDefault="007666CB" w:rsidP="007666CB">
      <w:pPr>
        <w:pStyle w:val="PlainText"/>
        <w:ind w:left="720" w:hanging="720"/>
        <w:jc w:val="both"/>
      </w:pPr>
      <w:r w:rsidRPr="009B1DD4">
        <w:t>15.         Any undistributed funds earmarked as Benefits shall be refunded to WFP in accordance with Section F, paragraphs 24 and 25 of these Special Conditions.</w:t>
      </w:r>
    </w:p>
    <w:p w14:paraId="468E971E" w14:textId="7D3C3AC8" w:rsidR="0093453C" w:rsidRPr="009B1DD4" w:rsidRDefault="0093453C" w:rsidP="007666CB">
      <w:pPr>
        <w:ind w:left="720" w:hanging="720"/>
        <w:jc w:val="both"/>
        <w:rPr>
          <w:rFonts w:asciiTheme="minorHAnsi" w:hAnsiTheme="minorHAnsi" w:cstheme="minorHAnsi"/>
          <w:color w:val="auto"/>
          <w:szCs w:val="22"/>
          <w:lang w:val="en-GB"/>
        </w:rPr>
      </w:pPr>
    </w:p>
    <w:p w14:paraId="38BCF9C9" w14:textId="77777777" w:rsidR="0093453C" w:rsidRPr="009B1DD4" w:rsidRDefault="0093453C" w:rsidP="00440031">
      <w:pPr>
        <w:pStyle w:val="Heading2"/>
        <w:numPr>
          <w:ilvl w:val="0"/>
          <w:numId w:val="0"/>
        </w:numPr>
        <w:spacing w:before="0" w:after="0"/>
        <w:jc w:val="both"/>
        <w:rPr>
          <w:rFonts w:asciiTheme="minorHAnsi" w:hAnsiTheme="minorHAnsi" w:cstheme="minorHAnsi"/>
          <w:i w:val="0"/>
          <w:sz w:val="22"/>
          <w:szCs w:val="22"/>
          <w:lang w:val="en-GB"/>
        </w:rPr>
      </w:pPr>
    </w:p>
    <w:p w14:paraId="2B50BD61" w14:textId="0988824F" w:rsidR="00440031" w:rsidRPr="009B1DD4" w:rsidRDefault="00440031" w:rsidP="00440031">
      <w:pPr>
        <w:pStyle w:val="Heading2"/>
        <w:numPr>
          <w:ilvl w:val="0"/>
          <w:numId w:val="0"/>
        </w:numPr>
        <w:spacing w:before="0" w:after="0"/>
        <w:jc w:val="both"/>
        <w:rPr>
          <w:rFonts w:asciiTheme="minorHAnsi" w:hAnsiTheme="minorHAnsi" w:cstheme="minorHAnsi"/>
          <w:b w:val="0"/>
          <w:i w:val="0"/>
          <w:sz w:val="22"/>
          <w:szCs w:val="22"/>
          <w:lang w:val="en-GB"/>
        </w:rPr>
      </w:pPr>
      <w:r w:rsidRPr="009B1DD4">
        <w:rPr>
          <w:rFonts w:asciiTheme="minorHAnsi" w:hAnsiTheme="minorHAnsi" w:cstheme="minorHAnsi"/>
          <w:i w:val="0"/>
          <w:sz w:val="22"/>
          <w:szCs w:val="22"/>
          <w:lang w:val="en-GB"/>
        </w:rPr>
        <w:t xml:space="preserve">Section </w:t>
      </w:r>
      <w:r w:rsidR="00805A0F" w:rsidRPr="009B1DD4">
        <w:rPr>
          <w:rFonts w:asciiTheme="minorHAnsi" w:hAnsiTheme="minorHAnsi" w:cstheme="minorHAnsi"/>
          <w:i w:val="0"/>
          <w:sz w:val="22"/>
          <w:szCs w:val="22"/>
          <w:lang w:val="en-GB"/>
        </w:rPr>
        <w:t>D</w:t>
      </w:r>
      <w:r w:rsidR="00327F72" w:rsidRPr="009B1DD4">
        <w:rPr>
          <w:rFonts w:asciiTheme="minorHAnsi" w:hAnsiTheme="minorHAnsi" w:cstheme="minorHAnsi"/>
          <w:i w:val="0"/>
          <w:sz w:val="22"/>
          <w:szCs w:val="22"/>
          <w:lang w:val="en-GB"/>
        </w:rPr>
        <w:t xml:space="preserve"> -</w:t>
      </w:r>
      <w:r w:rsidRPr="009B1DD4">
        <w:rPr>
          <w:rFonts w:asciiTheme="minorHAnsi" w:hAnsiTheme="minorHAnsi" w:cstheme="minorHAnsi"/>
          <w:i w:val="0"/>
          <w:sz w:val="22"/>
          <w:szCs w:val="22"/>
          <w:lang w:val="en-GB"/>
        </w:rPr>
        <w:t xml:space="preserve"> </w:t>
      </w:r>
      <w:r w:rsidR="001B4A8B" w:rsidRPr="009B1DD4">
        <w:rPr>
          <w:rFonts w:asciiTheme="minorHAnsi" w:hAnsiTheme="minorHAnsi" w:cstheme="minorHAnsi"/>
          <w:i w:val="0"/>
          <w:sz w:val="22"/>
          <w:szCs w:val="22"/>
          <w:lang w:val="en-GB"/>
        </w:rPr>
        <w:t>Special</w:t>
      </w:r>
      <w:r w:rsidRPr="009B1DD4">
        <w:rPr>
          <w:rFonts w:asciiTheme="minorHAnsi" w:hAnsiTheme="minorHAnsi" w:cstheme="minorHAnsi"/>
          <w:i w:val="0"/>
          <w:sz w:val="22"/>
          <w:szCs w:val="22"/>
          <w:lang w:val="en-GB"/>
        </w:rPr>
        <w:t xml:space="preserve"> Provisions on Reporting</w:t>
      </w:r>
    </w:p>
    <w:p w14:paraId="537DFEF7" w14:textId="77777777" w:rsidR="00440031" w:rsidRPr="009B1DD4" w:rsidRDefault="00440031" w:rsidP="00440031">
      <w:pPr>
        <w:jc w:val="both"/>
        <w:rPr>
          <w:rFonts w:asciiTheme="minorHAnsi" w:hAnsiTheme="minorHAnsi" w:cstheme="minorHAnsi"/>
          <w:color w:val="auto"/>
          <w:szCs w:val="22"/>
          <w:lang w:val="en-GB"/>
        </w:rPr>
      </w:pPr>
    </w:p>
    <w:p w14:paraId="23AB2392" w14:textId="3017AD38" w:rsidR="00440031" w:rsidRPr="009B1DD4" w:rsidRDefault="007F5493" w:rsidP="00B94C82">
      <w:pPr>
        <w:ind w:left="709" w:hanging="709"/>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1</w:t>
      </w:r>
      <w:r w:rsidR="00482EAD" w:rsidRPr="009B1DD4">
        <w:rPr>
          <w:rFonts w:asciiTheme="minorHAnsi" w:hAnsiTheme="minorHAnsi" w:cstheme="minorHAnsi"/>
          <w:color w:val="auto"/>
          <w:szCs w:val="22"/>
          <w:lang w:val="en-GB"/>
        </w:rPr>
        <w:t>6</w:t>
      </w:r>
      <w:r w:rsidR="00440031" w:rsidRPr="009B1DD4">
        <w:rPr>
          <w:rFonts w:asciiTheme="minorHAnsi" w:hAnsiTheme="minorHAnsi" w:cstheme="minorHAnsi"/>
          <w:color w:val="auto"/>
          <w:szCs w:val="22"/>
          <w:lang w:val="en-GB"/>
        </w:rPr>
        <w:t>.</w:t>
      </w:r>
      <w:r w:rsidR="00440031" w:rsidRPr="009B1DD4">
        <w:rPr>
          <w:rFonts w:asciiTheme="minorHAnsi" w:hAnsiTheme="minorHAnsi" w:cstheme="minorHAnsi"/>
          <w:color w:val="auto"/>
          <w:szCs w:val="22"/>
          <w:lang w:val="en-GB"/>
        </w:rPr>
        <w:tab/>
        <w:t xml:space="preserve">The </w:t>
      </w:r>
      <w:r w:rsidR="004E5B7A" w:rsidRPr="009B1DD4">
        <w:rPr>
          <w:rFonts w:asciiTheme="minorHAnsi" w:hAnsiTheme="minorHAnsi" w:cstheme="minorHAnsi"/>
          <w:color w:val="auto"/>
          <w:szCs w:val="22"/>
          <w:lang w:val="en-GB"/>
        </w:rPr>
        <w:t>Cooperating Partner</w:t>
      </w:r>
      <w:r w:rsidR="00440031" w:rsidRPr="009B1DD4">
        <w:rPr>
          <w:rFonts w:asciiTheme="minorHAnsi" w:hAnsiTheme="minorHAnsi" w:cstheme="minorHAnsi"/>
          <w:color w:val="auto"/>
          <w:szCs w:val="22"/>
          <w:lang w:val="en-GB"/>
        </w:rPr>
        <w:t xml:space="preserve"> </w:t>
      </w:r>
      <w:r w:rsidR="005C1F5E" w:rsidRPr="009B1DD4">
        <w:rPr>
          <w:rFonts w:asciiTheme="minorHAnsi" w:hAnsiTheme="minorHAnsi" w:cstheme="minorHAnsi"/>
          <w:color w:val="auto"/>
          <w:szCs w:val="22"/>
          <w:lang w:val="en-GB"/>
        </w:rPr>
        <w:t>shall</w:t>
      </w:r>
      <w:r w:rsidR="00440031" w:rsidRPr="009B1DD4">
        <w:rPr>
          <w:rFonts w:asciiTheme="minorHAnsi" w:hAnsiTheme="minorHAnsi" w:cstheme="minorHAnsi"/>
          <w:color w:val="auto"/>
          <w:szCs w:val="22"/>
          <w:lang w:val="en-GB"/>
        </w:rPr>
        <w:t xml:space="preserve"> provide </w:t>
      </w:r>
      <w:r w:rsidR="00440031" w:rsidRPr="009B1DD4">
        <w:rPr>
          <w:rFonts w:asciiTheme="minorHAnsi" w:hAnsiTheme="minorHAnsi" w:cstheme="minorHAnsi"/>
          <w:b/>
          <w:color w:val="auto"/>
          <w:szCs w:val="22"/>
          <w:lang w:val="en-GB"/>
        </w:rPr>
        <w:t>monthly</w:t>
      </w:r>
      <w:r w:rsidR="00440031" w:rsidRPr="009B1DD4">
        <w:rPr>
          <w:rFonts w:asciiTheme="minorHAnsi" w:hAnsiTheme="minorHAnsi" w:cstheme="minorHAnsi"/>
          <w:color w:val="auto"/>
          <w:szCs w:val="22"/>
          <w:lang w:val="en-GB"/>
        </w:rPr>
        <w:t xml:space="preserve"> reports on quantitative data relating to its activities under the Agreement</w:t>
      </w:r>
      <w:r w:rsidR="00E317CC" w:rsidRPr="009B1DD4">
        <w:rPr>
          <w:rFonts w:asciiTheme="minorHAnsi" w:hAnsiTheme="minorHAnsi" w:cstheme="minorHAnsi"/>
          <w:color w:val="auto"/>
          <w:szCs w:val="22"/>
          <w:lang w:val="en-GB"/>
        </w:rPr>
        <w:t xml:space="preserve">. The monthly report shall be in accordance with the reporting format specified in the Plan of Operations and shall </w:t>
      </w:r>
      <w:r w:rsidR="00803C38" w:rsidRPr="009B1DD4">
        <w:rPr>
          <w:rFonts w:asciiTheme="minorHAnsi" w:hAnsiTheme="minorHAnsi" w:cstheme="minorHAnsi"/>
          <w:color w:val="auto"/>
          <w:szCs w:val="22"/>
          <w:lang w:val="en-GB"/>
        </w:rPr>
        <w:t xml:space="preserve">include </w:t>
      </w:r>
      <w:r w:rsidR="00CB2548" w:rsidRPr="009B1DD4">
        <w:rPr>
          <w:rFonts w:asciiTheme="minorHAnsi" w:hAnsiTheme="minorHAnsi" w:cstheme="minorHAnsi"/>
          <w:color w:val="auto"/>
          <w:szCs w:val="22"/>
          <w:lang w:val="en-GB"/>
        </w:rPr>
        <w:t xml:space="preserve">details of the </w:t>
      </w:r>
      <w:r w:rsidR="00440031" w:rsidRPr="009B1DD4">
        <w:rPr>
          <w:rFonts w:asciiTheme="minorHAnsi" w:hAnsiTheme="minorHAnsi" w:cstheme="minorHAnsi"/>
          <w:color w:val="auto"/>
          <w:szCs w:val="22"/>
          <w:lang w:val="en-GB"/>
        </w:rPr>
        <w:t xml:space="preserve">Benefits disbursed to the beneficiaries, </w:t>
      </w:r>
      <w:r w:rsidR="00CB2548" w:rsidRPr="009B1DD4">
        <w:rPr>
          <w:rFonts w:asciiTheme="minorHAnsi" w:hAnsiTheme="minorHAnsi" w:cstheme="minorHAnsi"/>
          <w:color w:val="auto"/>
          <w:szCs w:val="22"/>
          <w:lang w:val="en-GB"/>
        </w:rPr>
        <w:t xml:space="preserve">details of the </w:t>
      </w:r>
      <w:r w:rsidR="00440031" w:rsidRPr="009B1DD4">
        <w:rPr>
          <w:rFonts w:asciiTheme="minorHAnsi" w:hAnsiTheme="minorHAnsi" w:cstheme="minorHAnsi"/>
          <w:color w:val="auto"/>
          <w:szCs w:val="22"/>
          <w:lang w:val="en-GB"/>
        </w:rPr>
        <w:t>funds disbursed to intermediaries (</w:t>
      </w:r>
      <w:r w:rsidR="00634A90" w:rsidRPr="009B1DD4">
        <w:rPr>
          <w:rFonts w:asciiTheme="minorHAnsi" w:hAnsiTheme="minorHAnsi" w:cstheme="minorHAnsi"/>
          <w:color w:val="auto"/>
          <w:szCs w:val="22"/>
          <w:lang w:val="en-GB"/>
        </w:rPr>
        <w:t xml:space="preserve">such as </w:t>
      </w:r>
      <w:r w:rsidR="00415D0A" w:rsidRPr="009B1DD4">
        <w:rPr>
          <w:rFonts w:asciiTheme="minorHAnsi" w:hAnsiTheme="minorHAnsi" w:cstheme="minorHAnsi"/>
          <w:color w:val="auto"/>
          <w:szCs w:val="22"/>
          <w:lang w:val="en-GB"/>
        </w:rPr>
        <w:t>financial intermediaries)</w:t>
      </w:r>
      <w:r w:rsidR="00440031" w:rsidRPr="009B1DD4">
        <w:rPr>
          <w:rFonts w:asciiTheme="minorHAnsi" w:hAnsiTheme="minorHAnsi" w:cstheme="minorHAnsi"/>
          <w:color w:val="auto"/>
          <w:szCs w:val="22"/>
          <w:lang w:val="en-GB"/>
        </w:rPr>
        <w:t xml:space="preserve">, beneficiary numbers by gender, and fund balance in the </w:t>
      </w:r>
      <w:r w:rsidR="00B32C65" w:rsidRPr="009B1DD4">
        <w:rPr>
          <w:rFonts w:asciiTheme="minorHAnsi" w:hAnsiTheme="minorHAnsi" w:cstheme="minorHAnsi"/>
          <w:color w:val="auto"/>
          <w:szCs w:val="22"/>
          <w:lang w:val="en-GB"/>
        </w:rPr>
        <w:t>Programme Account</w:t>
      </w:r>
      <w:r w:rsidR="00CB2548" w:rsidRPr="009B1DD4">
        <w:rPr>
          <w:rFonts w:asciiTheme="minorHAnsi" w:hAnsiTheme="minorHAnsi" w:cstheme="minorHAnsi"/>
          <w:color w:val="auto"/>
          <w:szCs w:val="22"/>
          <w:lang w:val="en-GB"/>
        </w:rPr>
        <w:t>.</w:t>
      </w:r>
      <w:r w:rsidR="00440031" w:rsidRPr="009B1DD4">
        <w:rPr>
          <w:rFonts w:asciiTheme="minorHAnsi" w:hAnsiTheme="minorHAnsi" w:cstheme="minorHAnsi"/>
          <w:color w:val="auto"/>
          <w:szCs w:val="22"/>
          <w:lang w:val="en-GB"/>
        </w:rPr>
        <w:t xml:space="preserve"> </w:t>
      </w:r>
      <w:r w:rsidR="009B7986" w:rsidRPr="009B1DD4">
        <w:rPr>
          <w:rFonts w:asciiTheme="minorHAnsi" w:hAnsiTheme="minorHAnsi" w:cstheme="minorHAnsi"/>
          <w:color w:val="auto"/>
          <w:szCs w:val="22"/>
          <w:lang w:val="en-GB"/>
        </w:rPr>
        <w:t xml:space="preserve">Unless otherwise specified in the Plan of Operations, the reports </w:t>
      </w:r>
      <w:r w:rsidR="005C1F5E" w:rsidRPr="009B1DD4">
        <w:rPr>
          <w:rFonts w:asciiTheme="minorHAnsi" w:hAnsiTheme="minorHAnsi" w:cstheme="minorHAnsi"/>
          <w:color w:val="auto"/>
          <w:szCs w:val="22"/>
          <w:lang w:val="en-GB"/>
        </w:rPr>
        <w:t>shall</w:t>
      </w:r>
      <w:r w:rsidR="009B7986" w:rsidRPr="009B1DD4">
        <w:rPr>
          <w:rFonts w:asciiTheme="minorHAnsi" w:hAnsiTheme="minorHAnsi" w:cstheme="minorHAnsi"/>
          <w:color w:val="auto"/>
          <w:szCs w:val="22"/>
          <w:lang w:val="en-GB"/>
        </w:rPr>
        <w:t xml:space="preserve"> be submitted to WFP within 30 </w:t>
      </w:r>
      <w:r w:rsidR="00F21906" w:rsidRPr="009B1DD4">
        <w:rPr>
          <w:rFonts w:asciiTheme="minorHAnsi" w:hAnsiTheme="minorHAnsi" w:cstheme="minorHAnsi"/>
          <w:color w:val="auto"/>
          <w:szCs w:val="22"/>
          <w:lang w:val="en-GB"/>
        </w:rPr>
        <w:t xml:space="preserve">(thirty) </w:t>
      </w:r>
      <w:r w:rsidR="009B7986" w:rsidRPr="009B1DD4">
        <w:rPr>
          <w:rFonts w:asciiTheme="minorHAnsi" w:hAnsiTheme="minorHAnsi" w:cstheme="minorHAnsi"/>
          <w:color w:val="auto"/>
          <w:szCs w:val="22"/>
          <w:lang w:val="en-GB"/>
        </w:rPr>
        <w:t xml:space="preserve">calendar days of the end of each month of implementation of </w:t>
      </w:r>
      <w:r w:rsidR="007A17D4" w:rsidRPr="009B1DD4">
        <w:rPr>
          <w:rFonts w:asciiTheme="minorHAnsi" w:hAnsiTheme="minorHAnsi" w:cstheme="minorHAnsi"/>
          <w:color w:val="auto"/>
          <w:szCs w:val="22"/>
          <w:lang w:val="en-GB"/>
        </w:rPr>
        <w:t xml:space="preserve">the </w:t>
      </w:r>
      <w:r w:rsidR="005C036C" w:rsidRPr="009B1DD4">
        <w:rPr>
          <w:rFonts w:asciiTheme="minorHAnsi" w:hAnsiTheme="minorHAnsi" w:cstheme="minorHAnsi"/>
          <w:color w:val="auto"/>
          <w:szCs w:val="22"/>
          <w:lang w:val="en-GB"/>
        </w:rPr>
        <w:t>Programme</w:t>
      </w:r>
      <w:r w:rsidR="007A17D4" w:rsidRPr="009B1DD4">
        <w:rPr>
          <w:rFonts w:asciiTheme="minorHAnsi" w:hAnsiTheme="minorHAnsi" w:cstheme="minorHAnsi"/>
          <w:color w:val="auto"/>
          <w:szCs w:val="22"/>
          <w:lang w:val="en-GB"/>
        </w:rPr>
        <w:t>(</w:t>
      </w:r>
      <w:r w:rsidR="005C036C" w:rsidRPr="009B1DD4">
        <w:rPr>
          <w:rFonts w:asciiTheme="minorHAnsi" w:hAnsiTheme="minorHAnsi" w:cstheme="minorHAnsi"/>
          <w:color w:val="auto"/>
          <w:szCs w:val="22"/>
          <w:lang w:val="en-GB"/>
        </w:rPr>
        <w:t>s</w:t>
      </w:r>
      <w:r w:rsidR="007A17D4" w:rsidRPr="009B1DD4">
        <w:rPr>
          <w:rFonts w:asciiTheme="minorHAnsi" w:hAnsiTheme="minorHAnsi" w:cstheme="minorHAnsi"/>
          <w:color w:val="auto"/>
          <w:szCs w:val="22"/>
          <w:lang w:val="en-GB"/>
        </w:rPr>
        <w:t>)</w:t>
      </w:r>
      <w:r w:rsidR="009B7986" w:rsidRPr="009B1DD4">
        <w:rPr>
          <w:rFonts w:asciiTheme="minorHAnsi" w:hAnsiTheme="minorHAnsi" w:cstheme="minorHAnsi"/>
          <w:color w:val="auto"/>
          <w:szCs w:val="22"/>
          <w:lang w:val="en-GB"/>
        </w:rPr>
        <w:t xml:space="preserve"> to which they refer</w:t>
      </w:r>
      <w:r w:rsidR="00A43727" w:rsidRPr="009B1DD4">
        <w:rPr>
          <w:rFonts w:asciiTheme="minorHAnsi" w:hAnsiTheme="minorHAnsi" w:cstheme="minorHAnsi"/>
          <w:color w:val="auto"/>
          <w:szCs w:val="22"/>
          <w:lang w:val="en-GB"/>
        </w:rPr>
        <w:t xml:space="preserve">. Save as specified in </w:t>
      </w:r>
      <w:r w:rsidR="009F72ED" w:rsidRPr="009B1DD4">
        <w:rPr>
          <w:rFonts w:asciiTheme="minorHAnsi" w:hAnsiTheme="minorHAnsi" w:cstheme="minorHAnsi"/>
          <w:color w:val="auto"/>
          <w:szCs w:val="22"/>
          <w:lang w:val="en-GB"/>
        </w:rPr>
        <w:t xml:space="preserve">Article </w:t>
      </w:r>
      <w:r w:rsidR="007A17D4" w:rsidRPr="009B1DD4">
        <w:rPr>
          <w:rFonts w:asciiTheme="minorHAnsi" w:hAnsiTheme="minorHAnsi" w:cstheme="minorHAnsi"/>
          <w:color w:val="auto"/>
          <w:szCs w:val="22"/>
          <w:lang w:val="en-GB"/>
        </w:rPr>
        <w:t>5.5</w:t>
      </w:r>
      <w:r w:rsidR="009F7573" w:rsidRPr="009B1DD4">
        <w:rPr>
          <w:rFonts w:asciiTheme="minorHAnsi" w:hAnsiTheme="minorHAnsi" w:cstheme="minorHAnsi"/>
          <w:color w:val="auto"/>
          <w:szCs w:val="22"/>
          <w:lang w:val="en-GB"/>
        </w:rPr>
        <w:t xml:space="preserve"> of the General Conditions, </w:t>
      </w:r>
      <w:r w:rsidR="009B7986" w:rsidRPr="009B1DD4">
        <w:rPr>
          <w:rFonts w:asciiTheme="minorHAnsi" w:hAnsiTheme="minorHAnsi" w:cstheme="minorHAnsi"/>
          <w:color w:val="auto"/>
          <w:szCs w:val="22"/>
          <w:lang w:val="en-GB"/>
        </w:rPr>
        <w:t xml:space="preserve">WFP </w:t>
      </w:r>
      <w:r w:rsidR="005C1F5E" w:rsidRPr="009B1DD4">
        <w:rPr>
          <w:rFonts w:asciiTheme="minorHAnsi" w:hAnsiTheme="minorHAnsi" w:cstheme="minorHAnsi"/>
          <w:color w:val="auto"/>
          <w:szCs w:val="22"/>
          <w:lang w:val="en-GB"/>
        </w:rPr>
        <w:t>shall</w:t>
      </w:r>
      <w:r w:rsidR="009B7986" w:rsidRPr="009B1DD4">
        <w:rPr>
          <w:rFonts w:asciiTheme="minorHAnsi" w:hAnsiTheme="minorHAnsi" w:cstheme="minorHAnsi"/>
          <w:color w:val="auto"/>
          <w:szCs w:val="22"/>
          <w:lang w:val="en-GB"/>
        </w:rPr>
        <w:t xml:space="preserve"> not make any payment of Operational Costs in connection with any part of the </w:t>
      </w:r>
      <w:r w:rsidR="005C036C" w:rsidRPr="009B1DD4">
        <w:rPr>
          <w:rFonts w:asciiTheme="minorHAnsi" w:hAnsiTheme="minorHAnsi" w:cstheme="minorHAnsi"/>
          <w:color w:val="auto"/>
          <w:szCs w:val="22"/>
          <w:lang w:val="en-GB"/>
        </w:rPr>
        <w:t>Programmes</w:t>
      </w:r>
      <w:r w:rsidR="009B7986" w:rsidRPr="009B1DD4">
        <w:rPr>
          <w:rFonts w:asciiTheme="minorHAnsi" w:hAnsiTheme="minorHAnsi" w:cstheme="minorHAnsi"/>
          <w:color w:val="auto"/>
          <w:szCs w:val="22"/>
          <w:lang w:val="en-GB"/>
        </w:rPr>
        <w:t xml:space="preserve"> until the relat</w:t>
      </w:r>
      <w:r w:rsidR="00C9423E" w:rsidRPr="009B1DD4">
        <w:rPr>
          <w:rFonts w:asciiTheme="minorHAnsi" w:hAnsiTheme="minorHAnsi" w:cstheme="minorHAnsi"/>
          <w:color w:val="auto"/>
          <w:szCs w:val="22"/>
          <w:lang w:val="en-GB"/>
        </w:rPr>
        <w:t>ed</w:t>
      </w:r>
      <w:r w:rsidR="009B7986" w:rsidRPr="009B1DD4">
        <w:rPr>
          <w:rFonts w:asciiTheme="minorHAnsi" w:hAnsiTheme="minorHAnsi" w:cstheme="minorHAnsi"/>
          <w:color w:val="auto"/>
          <w:szCs w:val="22"/>
          <w:lang w:val="en-GB"/>
        </w:rPr>
        <w:t xml:space="preserve"> reports </w:t>
      </w:r>
      <w:r w:rsidR="00D322B3" w:rsidRPr="009B1DD4">
        <w:rPr>
          <w:rFonts w:asciiTheme="minorHAnsi" w:hAnsiTheme="minorHAnsi" w:cstheme="minorHAnsi"/>
          <w:color w:val="auto"/>
          <w:szCs w:val="22"/>
          <w:lang w:val="en-GB"/>
        </w:rPr>
        <w:t>have been received by WFP</w:t>
      </w:r>
      <w:r w:rsidR="007A7EE4" w:rsidRPr="009B1DD4">
        <w:rPr>
          <w:rFonts w:asciiTheme="minorHAnsi" w:hAnsiTheme="minorHAnsi" w:cstheme="minorHAnsi"/>
          <w:color w:val="auto"/>
          <w:szCs w:val="22"/>
          <w:lang w:val="en-GB"/>
        </w:rPr>
        <w:t>.</w:t>
      </w:r>
    </w:p>
    <w:p w14:paraId="778069B5" w14:textId="77777777" w:rsidR="00440031" w:rsidRPr="009B1DD4" w:rsidRDefault="00440031" w:rsidP="00B94C82">
      <w:pPr>
        <w:ind w:left="709" w:hanging="709"/>
        <w:jc w:val="both"/>
        <w:rPr>
          <w:rFonts w:asciiTheme="minorHAnsi" w:hAnsiTheme="minorHAnsi" w:cstheme="minorHAnsi"/>
          <w:snapToGrid w:val="0"/>
          <w:color w:val="auto"/>
          <w:szCs w:val="22"/>
          <w:lang w:val="en-GB"/>
        </w:rPr>
      </w:pPr>
    </w:p>
    <w:p w14:paraId="14644482" w14:textId="648F3081" w:rsidR="000B7FAC" w:rsidRPr="009B1DD4" w:rsidRDefault="00992803" w:rsidP="00D8197D">
      <w:pPr>
        <w:ind w:left="709" w:hanging="709"/>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1</w:t>
      </w:r>
      <w:r w:rsidR="00482EAD" w:rsidRPr="009B1DD4">
        <w:rPr>
          <w:rFonts w:asciiTheme="minorHAnsi" w:hAnsiTheme="minorHAnsi" w:cstheme="minorHAnsi"/>
          <w:color w:val="auto"/>
          <w:szCs w:val="22"/>
          <w:lang w:val="en-GB"/>
        </w:rPr>
        <w:t>7</w:t>
      </w:r>
      <w:r w:rsidR="00440031" w:rsidRPr="009B1DD4">
        <w:rPr>
          <w:rFonts w:asciiTheme="minorHAnsi" w:hAnsiTheme="minorHAnsi" w:cstheme="minorHAnsi"/>
          <w:color w:val="auto"/>
          <w:szCs w:val="22"/>
          <w:lang w:val="en-GB"/>
        </w:rPr>
        <w:t>.</w:t>
      </w:r>
      <w:r w:rsidR="00440031" w:rsidRPr="009B1DD4">
        <w:rPr>
          <w:rFonts w:asciiTheme="minorHAnsi" w:hAnsiTheme="minorHAnsi" w:cstheme="minorHAnsi"/>
          <w:color w:val="auto"/>
          <w:szCs w:val="22"/>
          <w:lang w:val="en-GB"/>
        </w:rPr>
        <w:tab/>
        <w:t xml:space="preserve">The </w:t>
      </w:r>
      <w:r w:rsidR="004E5B7A" w:rsidRPr="009B1DD4">
        <w:rPr>
          <w:rFonts w:asciiTheme="minorHAnsi" w:hAnsiTheme="minorHAnsi" w:cstheme="minorHAnsi"/>
          <w:snapToGrid w:val="0"/>
          <w:color w:val="auto"/>
          <w:szCs w:val="22"/>
          <w:lang w:val="en-GB"/>
        </w:rPr>
        <w:t>Cooperating Partner</w:t>
      </w:r>
      <w:r w:rsidR="00440031" w:rsidRPr="009B1DD4">
        <w:rPr>
          <w:rFonts w:asciiTheme="minorHAnsi" w:hAnsiTheme="minorHAnsi" w:cstheme="minorHAnsi"/>
          <w:color w:val="auto"/>
          <w:szCs w:val="22"/>
          <w:lang w:val="en-GB"/>
        </w:rPr>
        <w:t xml:space="preserve"> </w:t>
      </w:r>
      <w:r w:rsidR="005C1F5E" w:rsidRPr="009B1DD4">
        <w:rPr>
          <w:rFonts w:asciiTheme="minorHAnsi" w:hAnsiTheme="minorHAnsi" w:cstheme="minorHAnsi"/>
          <w:color w:val="auto"/>
          <w:szCs w:val="22"/>
          <w:lang w:val="en-GB"/>
        </w:rPr>
        <w:t>shall</w:t>
      </w:r>
      <w:r w:rsidR="00440031" w:rsidRPr="009B1DD4">
        <w:rPr>
          <w:rFonts w:asciiTheme="minorHAnsi" w:hAnsiTheme="minorHAnsi" w:cstheme="minorHAnsi"/>
          <w:color w:val="auto"/>
          <w:szCs w:val="22"/>
          <w:lang w:val="en-GB"/>
        </w:rPr>
        <w:t xml:space="preserve"> also provide </w:t>
      </w:r>
      <w:r w:rsidR="00A52076">
        <w:rPr>
          <w:rFonts w:asciiTheme="minorHAnsi" w:hAnsiTheme="minorHAnsi" w:cstheme="minorHAnsi"/>
          <w:b/>
          <w:color w:val="auto"/>
          <w:szCs w:val="22"/>
          <w:lang w:val="en-GB"/>
        </w:rPr>
        <w:t>a final report, to include</w:t>
      </w:r>
      <w:r w:rsidR="00A52076">
        <w:rPr>
          <w:rFonts w:asciiTheme="minorHAnsi" w:hAnsiTheme="minorHAnsi" w:cstheme="minorHAnsi"/>
          <w:snapToGrid w:val="0"/>
          <w:color w:val="auto"/>
          <w:szCs w:val="22"/>
          <w:lang w:val="en-GB"/>
        </w:rPr>
        <w:t xml:space="preserve"> </w:t>
      </w:r>
      <w:r w:rsidR="00440031" w:rsidRPr="009B1DD4">
        <w:rPr>
          <w:rFonts w:asciiTheme="minorHAnsi" w:hAnsiTheme="minorHAnsi" w:cstheme="minorHAnsi"/>
          <w:color w:val="auto"/>
          <w:szCs w:val="22"/>
          <w:lang w:val="en-GB"/>
        </w:rPr>
        <w:t>both narrative and quantitative information</w:t>
      </w:r>
      <w:r w:rsidR="00664F85" w:rsidRPr="009B1DD4">
        <w:rPr>
          <w:rFonts w:asciiTheme="minorHAnsi" w:hAnsiTheme="minorHAnsi" w:cstheme="minorHAnsi"/>
          <w:color w:val="auto"/>
          <w:szCs w:val="22"/>
          <w:lang w:val="en-GB"/>
        </w:rPr>
        <w:t xml:space="preserve">, and </w:t>
      </w:r>
      <w:r w:rsidR="00A52076">
        <w:rPr>
          <w:rFonts w:asciiTheme="minorHAnsi" w:hAnsiTheme="minorHAnsi" w:cstheme="minorHAnsi"/>
          <w:color w:val="auto"/>
          <w:szCs w:val="22"/>
          <w:lang w:val="en-GB"/>
        </w:rPr>
        <w:t>a</w:t>
      </w:r>
      <w:r w:rsidR="008840B0">
        <w:rPr>
          <w:rFonts w:asciiTheme="minorHAnsi" w:hAnsiTheme="minorHAnsi" w:cstheme="minorHAnsi"/>
          <w:color w:val="auto"/>
          <w:szCs w:val="22"/>
          <w:lang w:val="en-GB"/>
        </w:rPr>
        <w:t xml:space="preserve"> </w:t>
      </w:r>
      <w:r w:rsidR="00664F85" w:rsidRPr="009B1DD4">
        <w:rPr>
          <w:rFonts w:asciiTheme="minorHAnsi" w:hAnsiTheme="minorHAnsi" w:cstheme="minorHAnsi"/>
          <w:color w:val="auto"/>
          <w:szCs w:val="22"/>
          <w:lang w:val="en-GB"/>
        </w:rPr>
        <w:t>financial report in the format specified in the Plan of Operations.</w:t>
      </w:r>
      <w:r w:rsidR="00440031" w:rsidRPr="009B1DD4">
        <w:rPr>
          <w:rFonts w:asciiTheme="minorHAnsi" w:hAnsiTheme="minorHAnsi" w:cstheme="minorHAnsi"/>
          <w:color w:val="auto"/>
          <w:szCs w:val="22"/>
          <w:lang w:val="en-GB"/>
        </w:rPr>
        <w:t xml:space="preserve"> Narrative information </w:t>
      </w:r>
      <w:r w:rsidR="008B19B9" w:rsidRPr="009B1DD4">
        <w:rPr>
          <w:rFonts w:asciiTheme="minorHAnsi" w:hAnsiTheme="minorHAnsi" w:cstheme="minorHAnsi"/>
          <w:color w:val="auto"/>
          <w:szCs w:val="22"/>
          <w:lang w:val="en-GB"/>
        </w:rPr>
        <w:t xml:space="preserve">in the progress report </w:t>
      </w:r>
      <w:r w:rsidR="005C1F5E" w:rsidRPr="009B1DD4">
        <w:rPr>
          <w:rFonts w:asciiTheme="minorHAnsi" w:hAnsiTheme="minorHAnsi" w:cstheme="minorHAnsi"/>
          <w:color w:val="auto"/>
          <w:szCs w:val="22"/>
          <w:lang w:val="en-GB"/>
        </w:rPr>
        <w:t>shall</w:t>
      </w:r>
      <w:r w:rsidR="00440031" w:rsidRPr="009B1DD4">
        <w:rPr>
          <w:rFonts w:asciiTheme="minorHAnsi" w:hAnsiTheme="minorHAnsi" w:cstheme="minorHAnsi"/>
          <w:color w:val="auto"/>
          <w:szCs w:val="22"/>
          <w:lang w:val="en-GB"/>
        </w:rPr>
        <w:t xml:space="preserve"> include</w:t>
      </w:r>
      <w:r w:rsidR="00440031" w:rsidRPr="009B1DD4">
        <w:rPr>
          <w:rFonts w:asciiTheme="minorHAnsi" w:hAnsiTheme="minorHAnsi" w:cstheme="minorHAnsi"/>
          <w:snapToGrid w:val="0"/>
          <w:color w:val="auto"/>
          <w:szCs w:val="22"/>
          <w:lang w:val="en-GB"/>
        </w:rPr>
        <w:t>: overall progress in the implementation of agreed activities</w:t>
      </w:r>
      <w:r w:rsidR="00624D83" w:rsidRPr="009B1DD4">
        <w:rPr>
          <w:rFonts w:asciiTheme="minorHAnsi" w:hAnsiTheme="minorHAnsi" w:cstheme="minorHAnsi"/>
          <w:snapToGrid w:val="0"/>
          <w:color w:val="auto"/>
          <w:szCs w:val="22"/>
          <w:lang w:val="en-GB"/>
        </w:rPr>
        <w:t>,</w:t>
      </w:r>
      <w:r w:rsidR="00440031" w:rsidRPr="009B1DD4">
        <w:rPr>
          <w:rFonts w:asciiTheme="minorHAnsi" w:hAnsiTheme="minorHAnsi" w:cstheme="minorHAnsi"/>
          <w:color w:val="auto"/>
          <w:szCs w:val="22"/>
          <w:lang w:val="en-GB"/>
        </w:rPr>
        <w:t xml:space="preserve"> operational difficulties encountered and measures taken </w:t>
      </w:r>
      <w:r w:rsidR="00440031" w:rsidRPr="009B1DD4">
        <w:rPr>
          <w:rFonts w:asciiTheme="minorHAnsi" w:hAnsiTheme="minorHAnsi" w:cstheme="minorHAnsi"/>
          <w:color w:val="auto"/>
          <w:szCs w:val="22"/>
          <w:lang w:val="en-GB"/>
        </w:rPr>
        <w:lastRenderedPageBreak/>
        <w:t>to overcome them, information on complementary inputs from other sources, results achieved for the direct benefit of the targeted people</w:t>
      </w:r>
      <w:r w:rsidR="00440031" w:rsidRPr="009B1DD4">
        <w:rPr>
          <w:rFonts w:asciiTheme="minorHAnsi" w:hAnsiTheme="minorHAnsi" w:cstheme="minorHAnsi"/>
          <w:snapToGrid w:val="0"/>
          <w:color w:val="auto"/>
          <w:szCs w:val="22"/>
          <w:lang w:val="en-GB"/>
        </w:rPr>
        <w:t>,</w:t>
      </w:r>
      <w:r w:rsidR="00440031" w:rsidRPr="009B1DD4">
        <w:rPr>
          <w:rFonts w:asciiTheme="minorHAnsi" w:hAnsiTheme="minorHAnsi" w:cstheme="minorHAnsi"/>
          <w:color w:val="auto"/>
          <w:szCs w:val="22"/>
          <w:lang w:val="en-GB"/>
        </w:rPr>
        <w:t xml:space="preserve"> </w:t>
      </w:r>
      <w:r w:rsidR="002A39A8" w:rsidRPr="009B1DD4">
        <w:rPr>
          <w:rFonts w:asciiTheme="minorHAnsi" w:hAnsiTheme="minorHAnsi" w:cstheme="minorHAnsi"/>
          <w:color w:val="auto"/>
          <w:szCs w:val="22"/>
          <w:lang w:val="en-GB"/>
        </w:rPr>
        <w:t xml:space="preserve">expected developments </w:t>
      </w:r>
      <w:r w:rsidR="00440031" w:rsidRPr="009B1DD4">
        <w:rPr>
          <w:rFonts w:asciiTheme="minorHAnsi" w:hAnsiTheme="minorHAnsi" w:cstheme="minorHAnsi"/>
          <w:color w:val="auto"/>
          <w:szCs w:val="22"/>
          <w:lang w:val="en-GB"/>
        </w:rPr>
        <w:t xml:space="preserve">and additional </w:t>
      </w:r>
      <w:r w:rsidR="00B10C3B" w:rsidRPr="009B1DD4">
        <w:rPr>
          <w:rFonts w:asciiTheme="minorHAnsi" w:hAnsiTheme="minorHAnsi" w:cstheme="minorHAnsi"/>
          <w:color w:val="auto"/>
          <w:szCs w:val="22"/>
          <w:lang w:val="en-GB"/>
        </w:rPr>
        <w:t>activities</w:t>
      </w:r>
      <w:r w:rsidR="00440031" w:rsidRPr="009B1DD4">
        <w:rPr>
          <w:rFonts w:asciiTheme="minorHAnsi" w:hAnsiTheme="minorHAnsi" w:cstheme="minorHAnsi"/>
          <w:color w:val="auto"/>
          <w:szCs w:val="22"/>
          <w:lang w:val="en-GB"/>
        </w:rPr>
        <w:t xml:space="preserve"> proposed.</w:t>
      </w:r>
      <w:r w:rsidR="004A16B3" w:rsidRPr="009B1DD4">
        <w:rPr>
          <w:rFonts w:asciiTheme="minorHAnsi" w:hAnsiTheme="minorHAnsi" w:cstheme="minorHAnsi"/>
          <w:color w:val="auto"/>
          <w:szCs w:val="22"/>
          <w:lang w:val="en-GB"/>
        </w:rPr>
        <w:t xml:space="preserve"> W</w:t>
      </w:r>
      <w:r w:rsidR="00201FE7" w:rsidRPr="009B1DD4">
        <w:rPr>
          <w:rFonts w:asciiTheme="minorHAnsi" w:hAnsiTheme="minorHAnsi" w:cstheme="minorHAnsi"/>
          <w:color w:val="auto"/>
          <w:szCs w:val="22"/>
          <w:lang w:val="en-GB"/>
        </w:rPr>
        <w:t>herever</w:t>
      </w:r>
      <w:r w:rsidR="00624D83" w:rsidRPr="009B1DD4">
        <w:rPr>
          <w:rFonts w:asciiTheme="minorHAnsi" w:hAnsiTheme="minorHAnsi" w:cstheme="minorHAnsi"/>
          <w:color w:val="auto"/>
          <w:szCs w:val="22"/>
          <w:lang w:val="en-GB"/>
        </w:rPr>
        <w:t xml:space="preserve"> possible, i</w:t>
      </w:r>
      <w:r w:rsidR="00440031" w:rsidRPr="009B1DD4">
        <w:rPr>
          <w:rFonts w:asciiTheme="minorHAnsi" w:hAnsiTheme="minorHAnsi" w:cstheme="minorHAnsi"/>
          <w:color w:val="auto"/>
          <w:szCs w:val="22"/>
          <w:lang w:val="en-GB"/>
        </w:rPr>
        <w:t xml:space="preserve">nformation on beneficiaries </w:t>
      </w:r>
      <w:r w:rsidR="005C1F5E" w:rsidRPr="009B1DD4">
        <w:rPr>
          <w:rFonts w:asciiTheme="minorHAnsi" w:hAnsiTheme="minorHAnsi" w:cstheme="minorHAnsi"/>
          <w:color w:val="auto"/>
          <w:szCs w:val="22"/>
          <w:lang w:val="en-GB"/>
        </w:rPr>
        <w:t>shall</w:t>
      </w:r>
      <w:r w:rsidR="00440031" w:rsidRPr="009B1DD4">
        <w:rPr>
          <w:rFonts w:asciiTheme="minorHAnsi" w:hAnsiTheme="minorHAnsi" w:cstheme="minorHAnsi"/>
          <w:color w:val="auto"/>
          <w:szCs w:val="22"/>
          <w:lang w:val="en-GB"/>
        </w:rPr>
        <w:t xml:space="preserve"> include  gender-disaggregated data such as percentage share of resources allocated to women/men, composition (by gender) of local </w:t>
      </w:r>
      <w:r w:rsidR="00440031" w:rsidRPr="009B1DD4">
        <w:rPr>
          <w:rFonts w:asciiTheme="minorHAnsi" w:hAnsiTheme="minorHAnsi" w:cstheme="minorHAnsi"/>
          <w:snapToGrid w:val="0"/>
          <w:color w:val="auto"/>
          <w:szCs w:val="22"/>
          <w:lang w:val="en-GB"/>
        </w:rPr>
        <w:t>Food Assistance Committees</w:t>
      </w:r>
      <w:r w:rsidR="00440031" w:rsidRPr="009B1DD4">
        <w:rPr>
          <w:rFonts w:asciiTheme="minorHAnsi" w:hAnsiTheme="minorHAnsi" w:cstheme="minorHAnsi"/>
          <w:color w:val="auto"/>
          <w:szCs w:val="22"/>
          <w:lang w:val="en-GB"/>
        </w:rPr>
        <w:t xml:space="preserve"> specifying positions held by women, and share of benefits by category of activities; </w:t>
      </w:r>
    </w:p>
    <w:p w14:paraId="32B2EEF0" w14:textId="77777777" w:rsidR="00B94C82" w:rsidRPr="009B1DD4" w:rsidRDefault="00B94C82" w:rsidP="00B94C82">
      <w:pPr>
        <w:ind w:left="709" w:hanging="709"/>
        <w:jc w:val="both"/>
        <w:rPr>
          <w:rFonts w:asciiTheme="minorHAnsi" w:hAnsiTheme="minorHAnsi" w:cstheme="minorHAnsi"/>
          <w:color w:val="auto"/>
          <w:szCs w:val="22"/>
          <w:lang w:val="en-GB"/>
        </w:rPr>
      </w:pPr>
    </w:p>
    <w:p w14:paraId="15853ABE" w14:textId="5AEA7D20" w:rsidR="00B94C82" w:rsidRPr="009B1DD4" w:rsidRDefault="00482EAD" w:rsidP="00B94C82">
      <w:pPr>
        <w:ind w:left="709" w:hanging="709"/>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18</w:t>
      </w:r>
      <w:r w:rsidR="00B94C82" w:rsidRPr="009B1DD4">
        <w:rPr>
          <w:rFonts w:asciiTheme="minorHAnsi" w:hAnsiTheme="minorHAnsi" w:cstheme="minorHAnsi"/>
          <w:color w:val="auto"/>
          <w:szCs w:val="22"/>
          <w:lang w:val="en-GB"/>
        </w:rPr>
        <w:t>.</w:t>
      </w:r>
      <w:r w:rsidR="00B94C82" w:rsidRPr="009B1DD4">
        <w:rPr>
          <w:rFonts w:asciiTheme="minorHAnsi" w:hAnsiTheme="minorHAnsi" w:cstheme="minorHAnsi"/>
          <w:color w:val="auto"/>
          <w:szCs w:val="22"/>
          <w:lang w:val="en-GB"/>
        </w:rPr>
        <w:tab/>
      </w:r>
      <w:r w:rsidR="007F5493" w:rsidRPr="009B1DD4">
        <w:rPr>
          <w:rFonts w:asciiTheme="minorHAnsi" w:hAnsiTheme="minorHAnsi" w:cstheme="minorHAnsi"/>
          <w:color w:val="auto"/>
          <w:szCs w:val="22"/>
          <w:lang w:val="en-GB"/>
        </w:rPr>
        <w:t xml:space="preserve">The Cooperating Partner </w:t>
      </w:r>
      <w:r w:rsidR="005C1F5E" w:rsidRPr="009B1DD4">
        <w:rPr>
          <w:rFonts w:asciiTheme="minorHAnsi" w:hAnsiTheme="minorHAnsi" w:cstheme="minorHAnsi"/>
          <w:color w:val="auto"/>
          <w:szCs w:val="22"/>
          <w:lang w:val="en-GB"/>
        </w:rPr>
        <w:t>shall</w:t>
      </w:r>
      <w:r w:rsidR="007F5493" w:rsidRPr="009B1DD4">
        <w:rPr>
          <w:rFonts w:asciiTheme="minorHAnsi" w:hAnsiTheme="minorHAnsi" w:cstheme="minorHAnsi"/>
          <w:color w:val="auto"/>
          <w:szCs w:val="22"/>
          <w:lang w:val="en-GB"/>
        </w:rPr>
        <w:t xml:space="preserve"> inform and consult with WFP if it suspects or becomes aware of any fraud or attempted fraud in connection with the implementation of this Operation. In such cases, the Cooperating Partner shall propose remedial measures,</w:t>
      </w:r>
      <w:r w:rsidR="00EA6C45" w:rsidRPr="009B1DD4">
        <w:rPr>
          <w:rFonts w:asciiTheme="minorHAnsi" w:hAnsiTheme="minorHAnsi" w:cstheme="minorHAnsi"/>
          <w:color w:val="auto"/>
          <w:szCs w:val="22"/>
          <w:lang w:val="en-GB"/>
        </w:rPr>
        <w:t xml:space="preserve"> including but not limited to investigation and recovery actions</w:t>
      </w:r>
      <w:r w:rsidR="007F5493" w:rsidRPr="009B1DD4">
        <w:rPr>
          <w:rFonts w:asciiTheme="minorHAnsi" w:hAnsiTheme="minorHAnsi" w:cstheme="minorHAnsi"/>
          <w:color w:val="auto"/>
          <w:szCs w:val="22"/>
          <w:lang w:val="en-GB"/>
        </w:rPr>
        <w:t xml:space="preserve"> for WFP’s consideration and approval, or otherwise agree with WFP on how the situation shall be managed.</w:t>
      </w:r>
    </w:p>
    <w:p w14:paraId="65A4FD86" w14:textId="77777777" w:rsidR="000B7FAC" w:rsidRPr="009B1DD4" w:rsidRDefault="000B7FAC" w:rsidP="000B7FAC">
      <w:pPr>
        <w:jc w:val="both"/>
        <w:rPr>
          <w:rFonts w:asciiTheme="minorHAnsi" w:hAnsiTheme="minorHAnsi" w:cstheme="minorHAnsi"/>
          <w:b/>
          <w:color w:val="auto"/>
          <w:szCs w:val="22"/>
          <w:lang w:val="en-GB"/>
        </w:rPr>
      </w:pPr>
    </w:p>
    <w:p w14:paraId="532920F3" w14:textId="77777777" w:rsidR="00AF0CB6" w:rsidRPr="009B1DD4" w:rsidRDefault="00AF0CB6" w:rsidP="000B7FAC">
      <w:pPr>
        <w:jc w:val="both"/>
        <w:rPr>
          <w:rFonts w:asciiTheme="minorHAnsi" w:hAnsiTheme="minorHAnsi" w:cstheme="minorHAnsi"/>
          <w:b/>
          <w:color w:val="auto"/>
          <w:szCs w:val="22"/>
          <w:lang w:val="en-GB"/>
        </w:rPr>
      </w:pPr>
    </w:p>
    <w:p w14:paraId="059EF6C5" w14:textId="3753234A" w:rsidR="000B7FAC" w:rsidRPr="009B1DD4" w:rsidRDefault="00440031" w:rsidP="000B7FAC">
      <w:pPr>
        <w:jc w:val="both"/>
        <w:rPr>
          <w:rFonts w:asciiTheme="minorHAnsi" w:hAnsiTheme="minorHAnsi" w:cstheme="minorHAnsi"/>
          <w:b/>
          <w:color w:val="auto"/>
          <w:szCs w:val="22"/>
          <w:lang w:val="en-GB"/>
        </w:rPr>
      </w:pPr>
      <w:r w:rsidRPr="009B1DD4">
        <w:rPr>
          <w:rFonts w:asciiTheme="minorHAnsi" w:hAnsiTheme="minorHAnsi" w:cstheme="minorHAnsi"/>
          <w:b/>
          <w:color w:val="auto"/>
          <w:szCs w:val="22"/>
          <w:lang w:val="en-GB"/>
        </w:rPr>
        <w:t xml:space="preserve">Section </w:t>
      </w:r>
      <w:r w:rsidR="00805A0F" w:rsidRPr="009B1DD4">
        <w:rPr>
          <w:rFonts w:asciiTheme="minorHAnsi" w:hAnsiTheme="minorHAnsi" w:cstheme="minorHAnsi"/>
          <w:b/>
          <w:color w:val="auto"/>
          <w:szCs w:val="22"/>
          <w:lang w:val="en-GB"/>
        </w:rPr>
        <w:t>E</w:t>
      </w:r>
      <w:r w:rsidRPr="009B1DD4">
        <w:rPr>
          <w:rFonts w:asciiTheme="minorHAnsi" w:hAnsiTheme="minorHAnsi" w:cstheme="minorHAnsi"/>
          <w:b/>
          <w:color w:val="auto"/>
          <w:szCs w:val="22"/>
          <w:lang w:val="en-GB"/>
        </w:rPr>
        <w:t xml:space="preserve"> - Loss</w:t>
      </w:r>
      <w:r w:rsidR="00AA5AC9" w:rsidRPr="009B1DD4">
        <w:rPr>
          <w:rFonts w:asciiTheme="minorHAnsi" w:hAnsiTheme="minorHAnsi" w:cstheme="minorHAnsi"/>
          <w:b/>
          <w:color w:val="auto"/>
          <w:szCs w:val="22"/>
          <w:lang w:val="en-GB"/>
        </w:rPr>
        <w:t>es</w:t>
      </w:r>
      <w:r w:rsidRPr="009B1DD4">
        <w:rPr>
          <w:rFonts w:asciiTheme="minorHAnsi" w:hAnsiTheme="minorHAnsi" w:cstheme="minorHAnsi"/>
          <w:b/>
          <w:color w:val="auto"/>
          <w:szCs w:val="22"/>
          <w:lang w:val="en-GB"/>
        </w:rPr>
        <w:t xml:space="preserve"> </w:t>
      </w:r>
    </w:p>
    <w:p w14:paraId="3E6D850F" w14:textId="77777777" w:rsidR="000B7FAC" w:rsidRPr="009B1DD4" w:rsidRDefault="000B7FAC" w:rsidP="000B7FAC">
      <w:pPr>
        <w:jc w:val="both"/>
        <w:rPr>
          <w:rFonts w:asciiTheme="minorHAnsi" w:hAnsiTheme="minorHAnsi" w:cstheme="minorHAnsi"/>
          <w:color w:val="auto"/>
          <w:szCs w:val="22"/>
          <w:lang w:val="en-GB"/>
        </w:rPr>
      </w:pPr>
    </w:p>
    <w:p w14:paraId="0A9671B6" w14:textId="66919DD4" w:rsidR="000B7FAC" w:rsidRPr="009B1DD4" w:rsidRDefault="00482EAD" w:rsidP="005C1F5E">
      <w:pPr>
        <w:ind w:left="720" w:hanging="720"/>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19</w:t>
      </w:r>
      <w:r w:rsidR="00440031" w:rsidRPr="009B1DD4">
        <w:rPr>
          <w:rFonts w:asciiTheme="minorHAnsi" w:hAnsiTheme="minorHAnsi" w:cstheme="minorHAnsi"/>
          <w:color w:val="auto"/>
          <w:szCs w:val="22"/>
          <w:lang w:val="en-GB"/>
        </w:rPr>
        <w:t>.</w:t>
      </w:r>
      <w:r w:rsidR="00440031" w:rsidRPr="009B1DD4">
        <w:rPr>
          <w:rFonts w:asciiTheme="minorHAnsi" w:hAnsiTheme="minorHAnsi" w:cstheme="minorHAnsi"/>
          <w:color w:val="auto"/>
          <w:szCs w:val="22"/>
          <w:lang w:val="en-GB"/>
        </w:rPr>
        <w:tab/>
      </w:r>
      <w:r w:rsidR="005350C2" w:rsidRPr="009B1DD4">
        <w:rPr>
          <w:rFonts w:asciiTheme="minorHAnsi" w:hAnsiTheme="minorHAnsi" w:cstheme="minorHAnsi"/>
          <w:color w:val="auto"/>
          <w:szCs w:val="22"/>
          <w:lang w:val="en-GB"/>
        </w:rPr>
        <w:t xml:space="preserve">Without prejudice to </w:t>
      </w:r>
      <w:r w:rsidR="009F72ED" w:rsidRPr="009B1DD4">
        <w:rPr>
          <w:rFonts w:asciiTheme="minorHAnsi" w:hAnsiTheme="minorHAnsi" w:cstheme="minorHAnsi"/>
          <w:color w:val="auto"/>
          <w:szCs w:val="22"/>
          <w:lang w:val="en-GB"/>
        </w:rPr>
        <w:t xml:space="preserve">Article </w:t>
      </w:r>
      <w:r w:rsidR="001F63BF" w:rsidRPr="009B1DD4">
        <w:rPr>
          <w:rFonts w:asciiTheme="minorHAnsi" w:hAnsiTheme="minorHAnsi" w:cstheme="minorHAnsi"/>
          <w:color w:val="auto"/>
          <w:szCs w:val="22"/>
          <w:lang w:val="en-GB"/>
        </w:rPr>
        <w:t xml:space="preserve">7 of the General Conditions, </w:t>
      </w:r>
      <w:r w:rsidR="005350C2" w:rsidRPr="009B1DD4">
        <w:rPr>
          <w:rFonts w:asciiTheme="minorHAnsi" w:hAnsiTheme="minorHAnsi" w:cstheme="minorHAnsi"/>
          <w:color w:val="auto"/>
          <w:szCs w:val="22"/>
          <w:lang w:val="en-GB"/>
        </w:rPr>
        <w:t>the</w:t>
      </w:r>
      <w:r w:rsidR="00440031" w:rsidRPr="009B1DD4">
        <w:rPr>
          <w:rFonts w:asciiTheme="minorHAnsi" w:hAnsiTheme="minorHAnsi" w:cstheme="minorHAnsi"/>
          <w:color w:val="auto"/>
          <w:szCs w:val="22"/>
          <w:lang w:val="en-GB"/>
        </w:rPr>
        <w:t xml:space="preserve"> </w:t>
      </w:r>
      <w:r w:rsidR="004E5B7A" w:rsidRPr="009B1DD4">
        <w:rPr>
          <w:rFonts w:asciiTheme="minorHAnsi" w:hAnsiTheme="minorHAnsi" w:cstheme="minorHAnsi"/>
          <w:color w:val="auto"/>
          <w:szCs w:val="22"/>
          <w:lang w:val="en-GB"/>
        </w:rPr>
        <w:t>Cooperating Partner</w:t>
      </w:r>
      <w:r w:rsidR="00440031" w:rsidRPr="009B1DD4">
        <w:rPr>
          <w:rFonts w:asciiTheme="minorHAnsi" w:hAnsiTheme="minorHAnsi" w:cstheme="minorHAnsi"/>
          <w:color w:val="auto"/>
          <w:szCs w:val="22"/>
          <w:lang w:val="en-GB"/>
        </w:rPr>
        <w:t xml:space="preserve"> </w:t>
      </w:r>
      <w:r w:rsidR="000756E7" w:rsidRPr="009B1DD4">
        <w:rPr>
          <w:rFonts w:asciiTheme="minorHAnsi" w:hAnsiTheme="minorHAnsi" w:cstheme="minorHAnsi"/>
          <w:color w:val="auto"/>
          <w:szCs w:val="22"/>
          <w:lang w:val="en-GB"/>
        </w:rPr>
        <w:t xml:space="preserve">shall </w:t>
      </w:r>
      <w:r w:rsidR="00440031" w:rsidRPr="009B1DD4">
        <w:rPr>
          <w:rFonts w:asciiTheme="minorHAnsi" w:hAnsiTheme="minorHAnsi" w:cstheme="minorHAnsi"/>
          <w:color w:val="auto"/>
          <w:szCs w:val="22"/>
          <w:lang w:val="en-GB"/>
        </w:rPr>
        <w:t xml:space="preserve">assume full </w:t>
      </w:r>
      <w:r w:rsidR="007D172D" w:rsidRPr="009B1DD4">
        <w:rPr>
          <w:rFonts w:asciiTheme="minorHAnsi" w:hAnsiTheme="minorHAnsi" w:cstheme="minorHAnsi"/>
          <w:color w:val="auto"/>
          <w:szCs w:val="22"/>
          <w:lang w:val="en-GB"/>
        </w:rPr>
        <w:t xml:space="preserve">legal </w:t>
      </w:r>
      <w:r w:rsidR="00440031" w:rsidRPr="009B1DD4">
        <w:rPr>
          <w:rFonts w:asciiTheme="minorHAnsi" w:hAnsiTheme="minorHAnsi" w:cstheme="minorHAnsi"/>
          <w:color w:val="auto"/>
          <w:szCs w:val="22"/>
          <w:lang w:val="en-GB"/>
        </w:rPr>
        <w:t xml:space="preserve">responsibility for the </w:t>
      </w:r>
      <w:r w:rsidR="009250D4" w:rsidRPr="009B1DD4">
        <w:rPr>
          <w:rFonts w:asciiTheme="minorHAnsi" w:hAnsiTheme="minorHAnsi" w:cstheme="minorHAnsi"/>
          <w:color w:val="auto"/>
          <w:szCs w:val="22"/>
          <w:lang w:val="en-GB"/>
        </w:rPr>
        <w:t>safekeeping</w:t>
      </w:r>
      <w:r w:rsidR="00440031" w:rsidRPr="009B1DD4">
        <w:rPr>
          <w:rFonts w:asciiTheme="minorHAnsi" w:hAnsiTheme="minorHAnsi" w:cstheme="minorHAnsi"/>
          <w:color w:val="auto"/>
          <w:szCs w:val="22"/>
          <w:lang w:val="en-GB"/>
        </w:rPr>
        <w:t xml:space="preserve">, handling and management of the Benefits handed over to it by WFP, </w:t>
      </w:r>
      <w:r w:rsidR="00C46F8B" w:rsidRPr="009B1DD4">
        <w:rPr>
          <w:rFonts w:asciiTheme="minorHAnsi" w:hAnsiTheme="minorHAnsi" w:cstheme="minorHAnsi"/>
          <w:color w:val="auto"/>
          <w:szCs w:val="22"/>
          <w:lang w:val="en-GB"/>
        </w:rPr>
        <w:t xml:space="preserve">and </w:t>
      </w:r>
      <w:r w:rsidR="007A7EE4" w:rsidRPr="009B1DD4">
        <w:rPr>
          <w:rFonts w:asciiTheme="minorHAnsi" w:hAnsiTheme="minorHAnsi" w:cstheme="minorHAnsi"/>
          <w:color w:val="auto"/>
          <w:szCs w:val="22"/>
          <w:lang w:val="en-GB"/>
        </w:rPr>
        <w:t xml:space="preserve">for any </w:t>
      </w:r>
      <w:r w:rsidR="00911416" w:rsidRPr="009B1DD4">
        <w:rPr>
          <w:rFonts w:asciiTheme="minorHAnsi" w:hAnsiTheme="minorHAnsi" w:cstheme="minorHAnsi"/>
          <w:color w:val="auto"/>
          <w:szCs w:val="22"/>
          <w:lang w:val="en-GB"/>
        </w:rPr>
        <w:t xml:space="preserve">sub-contracting </w:t>
      </w:r>
      <w:r w:rsidR="00505A91" w:rsidRPr="009B1DD4">
        <w:rPr>
          <w:rFonts w:asciiTheme="minorHAnsi" w:hAnsiTheme="minorHAnsi" w:cstheme="minorHAnsi"/>
          <w:color w:val="auto"/>
          <w:szCs w:val="22"/>
          <w:lang w:val="en-GB"/>
        </w:rPr>
        <w:t xml:space="preserve">of </w:t>
      </w:r>
      <w:r w:rsidR="00911416" w:rsidRPr="009B1DD4">
        <w:rPr>
          <w:rFonts w:asciiTheme="minorHAnsi" w:hAnsiTheme="minorHAnsi" w:cstheme="minorHAnsi"/>
          <w:color w:val="auto"/>
          <w:szCs w:val="22"/>
          <w:lang w:val="en-GB"/>
        </w:rPr>
        <w:t xml:space="preserve">its obligations </w:t>
      </w:r>
      <w:r w:rsidR="00505A91" w:rsidRPr="009B1DD4">
        <w:rPr>
          <w:rFonts w:asciiTheme="minorHAnsi" w:hAnsiTheme="minorHAnsi" w:cstheme="minorHAnsi"/>
          <w:color w:val="auto"/>
          <w:szCs w:val="22"/>
          <w:lang w:val="en-GB"/>
        </w:rPr>
        <w:t>to</w:t>
      </w:r>
      <w:r w:rsidR="00911416" w:rsidRPr="009B1DD4">
        <w:rPr>
          <w:rFonts w:asciiTheme="minorHAnsi" w:hAnsiTheme="minorHAnsi" w:cstheme="minorHAnsi"/>
          <w:color w:val="auto"/>
          <w:szCs w:val="22"/>
          <w:lang w:val="en-GB"/>
        </w:rPr>
        <w:t xml:space="preserve"> </w:t>
      </w:r>
      <w:r w:rsidR="00505A91" w:rsidRPr="009B1DD4">
        <w:rPr>
          <w:rFonts w:asciiTheme="minorHAnsi" w:hAnsiTheme="minorHAnsi" w:cstheme="minorHAnsi"/>
          <w:color w:val="auto"/>
          <w:szCs w:val="22"/>
          <w:lang w:val="en-GB"/>
        </w:rPr>
        <w:t>third parties</w:t>
      </w:r>
      <w:r w:rsidR="006421DD" w:rsidRPr="009B1DD4">
        <w:rPr>
          <w:rFonts w:asciiTheme="minorHAnsi" w:hAnsiTheme="minorHAnsi" w:cstheme="minorHAnsi"/>
          <w:color w:val="auto"/>
          <w:szCs w:val="22"/>
          <w:lang w:val="en-GB"/>
        </w:rPr>
        <w:t xml:space="preserve"> including</w:t>
      </w:r>
      <w:r w:rsidR="00911416" w:rsidRPr="009B1DD4">
        <w:rPr>
          <w:rFonts w:asciiTheme="minorHAnsi" w:hAnsiTheme="minorHAnsi" w:cstheme="minorHAnsi"/>
          <w:color w:val="auto"/>
          <w:szCs w:val="22"/>
          <w:lang w:val="en-GB"/>
        </w:rPr>
        <w:t xml:space="preserve"> </w:t>
      </w:r>
      <w:r w:rsidR="00394E57" w:rsidRPr="009B1DD4">
        <w:rPr>
          <w:rFonts w:asciiTheme="minorHAnsi" w:hAnsiTheme="minorHAnsi" w:cstheme="minorHAnsi"/>
          <w:color w:val="auto"/>
          <w:szCs w:val="22"/>
          <w:lang w:val="en-GB"/>
        </w:rPr>
        <w:t>financial intermediaries</w:t>
      </w:r>
      <w:r w:rsidR="006421DD" w:rsidRPr="009B1DD4">
        <w:rPr>
          <w:rFonts w:asciiTheme="minorHAnsi" w:hAnsiTheme="minorHAnsi" w:cstheme="minorHAnsi"/>
          <w:color w:val="auto"/>
          <w:szCs w:val="22"/>
          <w:lang w:val="en-GB"/>
        </w:rPr>
        <w:t>. The Cooperating Partner shall be responsible for</w:t>
      </w:r>
      <w:r w:rsidR="00505A91" w:rsidRPr="009B1DD4">
        <w:rPr>
          <w:rFonts w:asciiTheme="minorHAnsi" w:hAnsiTheme="minorHAnsi" w:cstheme="minorHAnsi"/>
          <w:color w:val="auto"/>
          <w:szCs w:val="22"/>
          <w:lang w:val="en-GB"/>
        </w:rPr>
        <w:t xml:space="preserve"> </w:t>
      </w:r>
      <w:r w:rsidR="0096627D" w:rsidRPr="009B1DD4">
        <w:rPr>
          <w:rFonts w:asciiTheme="minorHAnsi" w:hAnsiTheme="minorHAnsi" w:cstheme="minorHAnsi"/>
          <w:color w:val="auto"/>
          <w:szCs w:val="22"/>
          <w:lang w:val="en-GB"/>
        </w:rPr>
        <w:t xml:space="preserve">ensuring that the </w:t>
      </w:r>
      <w:r w:rsidR="00415D0A" w:rsidRPr="009B1DD4">
        <w:rPr>
          <w:rFonts w:asciiTheme="minorHAnsi" w:hAnsiTheme="minorHAnsi" w:cstheme="minorHAnsi"/>
          <w:color w:val="auto"/>
          <w:szCs w:val="22"/>
          <w:lang w:val="en-GB"/>
        </w:rPr>
        <w:t>Benefits</w:t>
      </w:r>
      <w:r w:rsidR="00505A91" w:rsidRPr="009B1DD4">
        <w:rPr>
          <w:rFonts w:asciiTheme="minorHAnsi" w:hAnsiTheme="minorHAnsi" w:cstheme="minorHAnsi"/>
          <w:color w:val="auto"/>
          <w:szCs w:val="22"/>
          <w:lang w:val="en-GB"/>
        </w:rPr>
        <w:t xml:space="preserve"> </w:t>
      </w:r>
      <w:r w:rsidR="006421DD" w:rsidRPr="009B1DD4">
        <w:rPr>
          <w:rFonts w:asciiTheme="minorHAnsi" w:hAnsiTheme="minorHAnsi" w:cstheme="minorHAnsi"/>
          <w:color w:val="auto"/>
          <w:szCs w:val="22"/>
          <w:lang w:val="en-GB"/>
        </w:rPr>
        <w:t>are</w:t>
      </w:r>
      <w:r w:rsidR="0096627D" w:rsidRPr="009B1DD4">
        <w:rPr>
          <w:rFonts w:asciiTheme="minorHAnsi" w:hAnsiTheme="minorHAnsi" w:cstheme="minorHAnsi"/>
          <w:color w:val="auto"/>
          <w:szCs w:val="22"/>
          <w:lang w:val="en-GB"/>
        </w:rPr>
        <w:t xml:space="preserve"> distributed to the </w:t>
      </w:r>
      <w:r w:rsidR="00ED3541" w:rsidRPr="009B1DD4">
        <w:rPr>
          <w:rFonts w:asciiTheme="minorHAnsi" w:hAnsiTheme="minorHAnsi" w:cstheme="minorHAnsi"/>
          <w:color w:val="auto"/>
          <w:szCs w:val="22"/>
          <w:lang w:val="en-GB"/>
        </w:rPr>
        <w:t xml:space="preserve">beneficiaries </w:t>
      </w:r>
      <w:r w:rsidR="0096627D" w:rsidRPr="009B1DD4">
        <w:rPr>
          <w:rFonts w:asciiTheme="minorHAnsi" w:hAnsiTheme="minorHAnsi" w:cstheme="minorHAnsi"/>
          <w:color w:val="auto"/>
          <w:szCs w:val="22"/>
          <w:lang w:val="en-GB"/>
        </w:rPr>
        <w:t xml:space="preserve">within the agreed time frame </w:t>
      </w:r>
      <w:r w:rsidR="00505A91" w:rsidRPr="009B1DD4">
        <w:rPr>
          <w:rFonts w:asciiTheme="minorHAnsi" w:hAnsiTheme="minorHAnsi" w:cstheme="minorHAnsi"/>
          <w:color w:val="auto"/>
          <w:szCs w:val="22"/>
          <w:lang w:val="en-GB"/>
        </w:rPr>
        <w:t xml:space="preserve">and </w:t>
      </w:r>
      <w:r w:rsidR="00876109" w:rsidRPr="009B1DD4">
        <w:rPr>
          <w:rFonts w:asciiTheme="minorHAnsi" w:hAnsiTheme="minorHAnsi" w:cstheme="minorHAnsi"/>
          <w:color w:val="auto"/>
          <w:szCs w:val="22"/>
          <w:lang w:val="en-GB"/>
        </w:rPr>
        <w:t xml:space="preserve">in </w:t>
      </w:r>
      <w:r w:rsidR="006421DD" w:rsidRPr="009B1DD4">
        <w:rPr>
          <w:rFonts w:asciiTheme="minorHAnsi" w:hAnsiTheme="minorHAnsi" w:cstheme="minorHAnsi"/>
          <w:color w:val="auto"/>
          <w:szCs w:val="22"/>
          <w:lang w:val="en-GB"/>
        </w:rPr>
        <w:t xml:space="preserve">accordance with </w:t>
      </w:r>
      <w:r w:rsidR="0096627D" w:rsidRPr="009B1DD4">
        <w:rPr>
          <w:rFonts w:asciiTheme="minorHAnsi" w:hAnsiTheme="minorHAnsi" w:cstheme="minorHAnsi"/>
          <w:color w:val="auto"/>
          <w:szCs w:val="22"/>
          <w:lang w:val="en-GB"/>
        </w:rPr>
        <w:t>the Plan of Operation</w:t>
      </w:r>
      <w:r w:rsidR="00505A91" w:rsidRPr="009B1DD4">
        <w:rPr>
          <w:rFonts w:asciiTheme="minorHAnsi" w:hAnsiTheme="minorHAnsi" w:cstheme="minorHAnsi"/>
          <w:color w:val="auto"/>
          <w:szCs w:val="22"/>
          <w:lang w:val="en-GB"/>
        </w:rPr>
        <w:t>s</w:t>
      </w:r>
      <w:r w:rsidR="00415D0A" w:rsidRPr="009B1DD4">
        <w:rPr>
          <w:rFonts w:asciiTheme="minorHAnsi" w:hAnsiTheme="minorHAnsi" w:cstheme="minorHAnsi"/>
          <w:color w:val="auto"/>
          <w:szCs w:val="22"/>
          <w:lang w:val="en-GB"/>
        </w:rPr>
        <w:t xml:space="preserve">. The Cooperating Partner </w:t>
      </w:r>
      <w:r w:rsidR="000756E7" w:rsidRPr="009B1DD4">
        <w:rPr>
          <w:rFonts w:asciiTheme="minorHAnsi" w:hAnsiTheme="minorHAnsi" w:cstheme="minorHAnsi"/>
          <w:color w:val="auto"/>
          <w:szCs w:val="22"/>
          <w:lang w:val="en-GB"/>
        </w:rPr>
        <w:t>shall be</w:t>
      </w:r>
      <w:r w:rsidR="00415D0A" w:rsidRPr="009B1DD4">
        <w:rPr>
          <w:rFonts w:asciiTheme="minorHAnsi" w:hAnsiTheme="minorHAnsi" w:cstheme="minorHAnsi"/>
          <w:color w:val="auto"/>
          <w:szCs w:val="22"/>
          <w:lang w:val="en-GB"/>
        </w:rPr>
        <w:t xml:space="preserve"> liable</w:t>
      </w:r>
      <w:r w:rsidR="00440031" w:rsidRPr="009B1DD4">
        <w:rPr>
          <w:rFonts w:asciiTheme="minorHAnsi" w:hAnsiTheme="minorHAnsi" w:cstheme="minorHAnsi"/>
          <w:color w:val="auto"/>
          <w:szCs w:val="22"/>
          <w:lang w:val="en-GB"/>
        </w:rPr>
        <w:t xml:space="preserve"> </w:t>
      </w:r>
      <w:r w:rsidR="00EE3687" w:rsidRPr="009B1DD4">
        <w:rPr>
          <w:rFonts w:asciiTheme="minorHAnsi" w:hAnsiTheme="minorHAnsi" w:cstheme="minorHAnsi"/>
          <w:color w:val="auto"/>
          <w:szCs w:val="22"/>
          <w:lang w:val="en-GB"/>
        </w:rPr>
        <w:t xml:space="preserve">and shall refund WFP </w:t>
      </w:r>
      <w:r w:rsidR="00440031" w:rsidRPr="009B1DD4">
        <w:rPr>
          <w:rFonts w:asciiTheme="minorHAnsi" w:hAnsiTheme="minorHAnsi" w:cstheme="minorHAnsi"/>
          <w:color w:val="auto"/>
          <w:szCs w:val="22"/>
          <w:lang w:val="en-GB"/>
        </w:rPr>
        <w:t>for any losses</w:t>
      </w:r>
      <w:r w:rsidR="007D172D" w:rsidRPr="009B1DD4">
        <w:rPr>
          <w:rFonts w:asciiTheme="minorHAnsi" w:hAnsiTheme="minorHAnsi" w:cstheme="minorHAnsi"/>
          <w:color w:val="auto"/>
          <w:szCs w:val="22"/>
          <w:lang w:val="en-GB"/>
        </w:rPr>
        <w:t xml:space="preserve"> or</w:t>
      </w:r>
      <w:r w:rsidR="00440031" w:rsidRPr="009B1DD4">
        <w:rPr>
          <w:rFonts w:asciiTheme="minorHAnsi" w:hAnsiTheme="minorHAnsi" w:cstheme="minorHAnsi"/>
          <w:color w:val="auto"/>
          <w:szCs w:val="22"/>
          <w:lang w:val="en-GB"/>
        </w:rPr>
        <w:t xml:space="preserve"> misappropriations of the Benefits</w:t>
      </w:r>
      <w:r w:rsidR="00992803" w:rsidRPr="009B1DD4">
        <w:rPr>
          <w:rFonts w:asciiTheme="minorHAnsi" w:hAnsiTheme="minorHAnsi" w:cstheme="minorHAnsi"/>
          <w:color w:val="auto"/>
          <w:szCs w:val="22"/>
          <w:lang w:val="en-GB"/>
        </w:rPr>
        <w:t xml:space="preserve"> </w:t>
      </w:r>
      <w:r w:rsidR="00162AE1" w:rsidRPr="009B1DD4">
        <w:rPr>
          <w:rFonts w:asciiTheme="minorHAnsi" w:hAnsiTheme="minorHAnsi" w:cstheme="minorHAnsi"/>
          <w:color w:val="auto"/>
          <w:szCs w:val="22"/>
          <w:lang w:val="en-GB"/>
        </w:rPr>
        <w:t xml:space="preserve">following </w:t>
      </w:r>
      <w:r w:rsidR="007D172D" w:rsidRPr="009B1DD4">
        <w:rPr>
          <w:rFonts w:asciiTheme="minorHAnsi" w:hAnsiTheme="minorHAnsi" w:cstheme="minorHAnsi"/>
          <w:color w:val="auto"/>
          <w:szCs w:val="22"/>
          <w:lang w:val="en-GB"/>
        </w:rPr>
        <w:t xml:space="preserve">their </w:t>
      </w:r>
      <w:r w:rsidR="00162AE1" w:rsidRPr="009B1DD4">
        <w:rPr>
          <w:rFonts w:asciiTheme="minorHAnsi" w:hAnsiTheme="minorHAnsi" w:cstheme="minorHAnsi"/>
          <w:color w:val="auto"/>
          <w:szCs w:val="22"/>
          <w:lang w:val="en-GB"/>
        </w:rPr>
        <w:t>transfer from WFP</w:t>
      </w:r>
      <w:r w:rsidR="00CB56F8" w:rsidRPr="009B1DD4">
        <w:rPr>
          <w:rFonts w:asciiTheme="minorHAnsi" w:hAnsiTheme="minorHAnsi" w:cstheme="minorHAnsi"/>
          <w:color w:val="auto"/>
          <w:szCs w:val="22"/>
          <w:lang w:val="en-GB"/>
        </w:rPr>
        <w:t>,</w:t>
      </w:r>
      <w:r w:rsidR="000B1D62" w:rsidRPr="009B1DD4">
        <w:rPr>
          <w:rFonts w:asciiTheme="minorHAnsi" w:hAnsiTheme="minorHAnsi" w:cstheme="minorHAnsi"/>
          <w:color w:val="auto"/>
          <w:szCs w:val="22"/>
          <w:lang w:val="en-GB"/>
        </w:rPr>
        <w:t xml:space="preserve"> </w:t>
      </w:r>
      <w:r w:rsidR="00C76800" w:rsidRPr="009B1DD4">
        <w:rPr>
          <w:rFonts w:asciiTheme="minorHAnsi" w:hAnsiTheme="minorHAnsi" w:cstheme="minorHAnsi"/>
          <w:color w:val="auto"/>
          <w:szCs w:val="22"/>
          <w:lang w:val="en-GB"/>
        </w:rPr>
        <w:t xml:space="preserve">which may arise </w:t>
      </w:r>
      <w:r w:rsidR="00B94C82" w:rsidRPr="009B1DD4">
        <w:rPr>
          <w:rFonts w:asciiTheme="minorHAnsi" w:hAnsiTheme="minorHAnsi" w:cstheme="minorHAnsi"/>
          <w:color w:val="auto"/>
          <w:szCs w:val="22"/>
          <w:lang w:val="en-GB"/>
        </w:rPr>
        <w:t>from any breach of this Agreement</w:t>
      </w:r>
      <w:r w:rsidR="00C76800" w:rsidRPr="009B1DD4">
        <w:rPr>
          <w:rFonts w:asciiTheme="minorHAnsi" w:hAnsiTheme="minorHAnsi" w:cstheme="minorHAnsi"/>
          <w:color w:val="auto"/>
          <w:szCs w:val="22"/>
          <w:lang w:val="en-GB"/>
        </w:rPr>
        <w:t xml:space="preserve"> or from any</w:t>
      </w:r>
      <w:r w:rsidR="00B94C82" w:rsidRPr="009B1DD4">
        <w:rPr>
          <w:rFonts w:asciiTheme="minorHAnsi" w:hAnsiTheme="minorHAnsi" w:cstheme="minorHAnsi"/>
          <w:color w:val="auto"/>
          <w:szCs w:val="22"/>
          <w:lang w:val="en-GB"/>
        </w:rPr>
        <w:t xml:space="preserve"> negligence, </w:t>
      </w:r>
      <w:r w:rsidR="007D172D" w:rsidRPr="009B1DD4">
        <w:rPr>
          <w:rFonts w:asciiTheme="minorHAnsi" w:hAnsiTheme="minorHAnsi" w:cstheme="minorHAnsi"/>
          <w:color w:val="auto"/>
          <w:szCs w:val="22"/>
          <w:lang w:val="en-GB"/>
        </w:rPr>
        <w:t xml:space="preserve">intended </w:t>
      </w:r>
      <w:r w:rsidR="00B94C82" w:rsidRPr="009B1DD4">
        <w:rPr>
          <w:rFonts w:asciiTheme="minorHAnsi" w:hAnsiTheme="minorHAnsi" w:cstheme="minorHAnsi"/>
          <w:color w:val="auto"/>
          <w:szCs w:val="22"/>
          <w:lang w:val="en-GB"/>
        </w:rPr>
        <w:t>acts or omissions</w:t>
      </w:r>
      <w:r w:rsidR="007A7EE4" w:rsidRPr="009B1DD4">
        <w:rPr>
          <w:rFonts w:asciiTheme="minorHAnsi" w:hAnsiTheme="minorHAnsi" w:cstheme="minorHAnsi"/>
          <w:color w:val="auto"/>
          <w:szCs w:val="22"/>
          <w:lang w:val="en-GB"/>
        </w:rPr>
        <w:t>,</w:t>
      </w:r>
      <w:r w:rsidR="00B94C82" w:rsidRPr="009B1DD4">
        <w:rPr>
          <w:rFonts w:asciiTheme="minorHAnsi" w:hAnsiTheme="minorHAnsi" w:cstheme="minorHAnsi"/>
          <w:color w:val="auto"/>
          <w:szCs w:val="22"/>
          <w:lang w:val="en-GB"/>
        </w:rPr>
        <w:t xml:space="preserve"> attributable to the Cooperating Partner</w:t>
      </w:r>
      <w:r w:rsidR="0024735C" w:rsidRPr="009B1DD4">
        <w:rPr>
          <w:rFonts w:asciiTheme="minorHAnsi" w:hAnsiTheme="minorHAnsi" w:cstheme="minorHAnsi"/>
          <w:color w:val="auto"/>
          <w:szCs w:val="22"/>
          <w:lang w:val="en-GB"/>
        </w:rPr>
        <w:t xml:space="preserve"> and/or its officials, employees, agents, servants, subcontractors and other representatives</w:t>
      </w:r>
      <w:r w:rsidR="00B94C82" w:rsidRPr="009B1DD4">
        <w:rPr>
          <w:rFonts w:asciiTheme="minorHAnsi" w:hAnsiTheme="minorHAnsi" w:cstheme="minorHAnsi"/>
          <w:color w:val="auto"/>
          <w:szCs w:val="22"/>
          <w:lang w:val="en-GB"/>
        </w:rPr>
        <w:t>.</w:t>
      </w:r>
    </w:p>
    <w:p w14:paraId="4894FDC0" w14:textId="77777777" w:rsidR="000B7FAC" w:rsidRPr="009B1DD4" w:rsidRDefault="000B7FAC" w:rsidP="000B7FAC">
      <w:pPr>
        <w:jc w:val="both"/>
        <w:rPr>
          <w:rFonts w:asciiTheme="minorHAnsi" w:hAnsiTheme="minorHAnsi" w:cstheme="minorHAnsi"/>
          <w:color w:val="auto"/>
          <w:szCs w:val="22"/>
          <w:lang w:val="en-GB"/>
        </w:rPr>
      </w:pPr>
    </w:p>
    <w:p w14:paraId="230F301F" w14:textId="0EDDC2AE" w:rsidR="00A32230" w:rsidRPr="009B1DD4" w:rsidRDefault="007F5493" w:rsidP="005C1F5E">
      <w:pPr>
        <w:ind w:left="720" w:hanging="720"/>
        <w:jc w:val="both"/>
        <w:rPr>
          <w:rFonts w:asciiTheme="minorHAnsi" w:hAnsiTheme="minorHAnsi" w:cstheme="minorHAnsi"/>
          <w:color w:val="auto"/>
          <w:szCs w:val="22"/>
          <w:lang w:val="en-GB"/>
        </w:rPr>
      </w:pPr>
      <w:r w:rsidRPr="009B1DD4">
        <w:rPr>
          <w:rFonts w:asciiTheme="minorHAnsi" w:hAnsiTheme="minorHAnsi" w:cstheme="minorHAnsi"/>
          <w:color w:val="auto"/>
          <w:szCs w:val="22"/>
          <w:lang w:val="en-GB"/>
        </w:rPr>
        <w:t>2</w:t>
      </w:r>
      <w:r w:rsidR="00482EAD" w:rsidRPr="009B1DD4">
        <w:rPr>
          <w:rFonts w:asciiTheme="minorHAnsi" w:hAnsiTheme="minorHAnsi" w:cstheme="minorHAnsi"/>
          <w:color w:val="auto"/>
          <w:szCs w:val="22"/>
          <w:lang w:val="en-GB"/>
        </w:rPr>
        <w:t>0</w:t>
      </w:r>
      <w:r w:rsidRPr="009B1DD4">
        <w:rPr>
          <w:rFonts w:asciiTheme="minorHAnsi" w:hAnsiTheme="minorHAnsi" w:cstheme="minorHAnsi"/>
          <w:color w:val="auto"/>
          <w:szCs w:val="22"/>
          <w:lang w:val="en-GB"/>
        </w:rPr>
        <w:t>.</w:t>
      </w:r>
      <w:r w:rsidR="00056090" w:rsidRPr="009B1DD4">
        <w:rPr>
          <w:rFonts w:asciiTheme="minorHAnsi" w:hAnsiTheme="minorHAnsi" w:cstheme="minorHAnsi"/>
          <w:color w:val="auto"/>
          <w:szCs w:val="22"/>
          <w:lang w:val="en-GB"/>
        </w:rPr>
        <w:tab/>
      </w:r>
      <w:r w:rsidRPr="009B1DD4">
        <w:rPr>
          <w:rFonts w:asciiTheme="minorHAnsi" w:hAnsiTheme="minorHAnsi" w:cstheme="minorHAnsi"/>
          <w:color w:val="auto"/>
          <w:szCs w:val="22"/>
          <w:lang w:val="en-GB"/>
        </w:rPr>
        <w:t xml:space="preserve">WFP </w:t>
      </w:r>
      <w:r w:rsidR="005C1F5E" w:rsidRPr="009B1DD4">
        <w:rPr>
          <w:rFonts w:asciiTheme="minorHAnsi" w:hAnsiTheme="minorHAnsi" w:cstheme="minorHAnsi"/>
          <w:color w:val="auto"/>
          <w:szCs w:val="22"/>
          <w:lang w:val="en-GB"/>
        </w:rPr>
        <w:t>shall</w:t>
      </w:r>
      <w:r w:rsidRPr="009B1DD4">
        <w:rPr>
          <w:rFonts w:asciiTheme="minorHAnsi" w:hAnsiTheme="minorHAnsi" w:cstheme="minorHAnsi"/>
          <w:color w:val="auto"/>
          <w:szCs w:val="22"/>
          <w:lang w:val="en-GB"/>
        </w:rPr>
        <w:t xml:space="preserve"> have the right to set</w:t>
      </w:r>
      <w:r w:rsidR="00FA2566" w:rsidRPr="009B1DD4">
        <w:rPr>
          <w:rFonts w:asciiTheme="minorHAnsi" w:hAnsiTheme="minorHAnsi" w:cstheme="minorHAnsi"/>
          <w:color w:val="auto"/>
          <w:szCs w:val="22"/>
          <w:lang w:val="en-GB"/>
        </w:rPr>
        <w:t xml:space="preserve"> </w:t>
      </w:r>
      <w:r w:rsidRPr="009B1DD4">
        <w:rPr>
          <w:rFonts w:asciiTheme="minorHAnsi" w:hAnsiTheme="minorHAnsi" w:cstheme="minorHAnsi"/>
          <w:color w:val="auto"/>
          <w:szCs w:val="22"/>
          <w:lang w:val="en-GB"/>
        </w:rPr>
        <w:t>off</w:t>
      </w:r>
      <w:r w:rsidR="00877638" w:rsidRPr="009B1DD4">
        <w:rPr>
          <w:rFonts w:asciiTheme="minorHAnsi" w:hAnsiTheme="minorHAnsi" w:cstheme="minorHAnsi"/>
          <w:color w:val="auto"/>
          <w:szCs w:val="22"/>
          <w:lang w:val="en-GB"/>
        </w:rPr>
        <w:t xml:space="preserve"> any losses for which the Cooperating Partner is liable </w:t>
      </w:r>
      <w:r w:rsidR="007F66B9" w:rsidRPr="009B1DD4">
        <w:rPr>
          <w:rFonts w:asciiTheme="minorHAnsi" w:hAnsiTheme="minorHAnsi" w:cstheme="minorHAnsi"/>
          <w:color w:val="auto"/>
          <w:szCs w:val="22"/>
          <w:lang w:val="en-GB"/>
        </w:rPr>
        <w:t xml:space="preserve">under this Agreement </w:t>
      </w:r>
      <w:r w:rsidR="00877638" w:rsidRPr="009B1DD4">
        <w:rPr>
          <w:rFonts w:asciiTheme="minorHAnsi" w:hAnsiTheme="minorHAnsi" w:cstheme="minorHAnsi"/>
          <w:color w:val="auto"/>
          <w:szCs w:val="22"/>
          <w:lang w:val="en-GB"/>
        </w:rPr>
        <w:t xml:space="preserve">against </w:t>
      </w:r>
      <w:r w:rsidRPr="009B1DD4">
        <w:rPr>
          <w:rFonts w:asciiTheme="minorHAnsi" w:hAnsiTheme="minorHAnsi" w:cstheme="minorHAnsi"/>
          <w:color w:val="auto"/>
          <w:szCs w:val="22"/>
          <w:lang w:val="en-GB"/>
        </w:rPr>
        <w:t xml:space="preserve">any </w:t>
      </w:r>
      <w:r w:rsidR="00213690" w:rsidRPr="009B1DD4">
        <w:rPr>
          <w:rFonts w:asciiTheme="minorHAnsi" w:hAnsiTheme="minorHAnsi" w:cstheme="minorHAnsi"/>
          <w:color w:val="auto"/>
          <w:szCs w:val="22"/>
          <w:lang w:val="en-GB"/>
        </w:rPr>
        <w:t xml:space="preserve">remaining </w:t>
      </w:r>
      <w:r w:rsidRPr="009B1DD4">
        <w:rPr>
          <w:rFonts w:asciiTheme="minorHAnsi" w:hAnsiTheme="minorHAnsi" w:cstheme="minorHAnsi"/>
          <w:color w:val="auto"/>
          <w:szCs w:val="22"/>
          <w:lang w:val="en-GB"/>
        </w:rPr>
        <w:t>obligation to pay the Cooperating Partner</w:t>
      </w:r>
      <w:r w:rsidR="00877638" w:rsidRPr="009B1DD4">
        <w:rPr>
          <w:rFonts w:asciiTheme="minorHAnsi" w:hAnsiTheme="minorHAnsi" w:cstheme="minorHAnsi"/>
          <w:color w:val="auto"/>
          <w:szCs w:val="22"/>
          <w:lang w:val="en-GB"/>
        </w:rPr>
        <w:t>.</w:t>
      </w:r>
    </w:p>
    <w:p w14:paraId="18B5DE78" w14:textId="77777777" w:rsidR="00A32230" w:rsidRPr="009B1DD4" w:rsidRDefault="00A32230" w:rsidP="00440031">
      <w:pPr>
        <w:jc w:val="both"/>
        <w:rPr>
          <w:rFonts w:asciiTheme="minorHAnsi" w:hAnsiTheme="minorHAnsi" w:cstheme="minorHAnsi"/>
          <w:color w:val="auto"/>
          <w:szCs w:val="22"/>
          <w:lang w:val="en-GB"/>
        </w:rPr>
      </w:pPr>
    </w:p>
    <w:p w14:paraId="142466D5" w14:textId="77777777" w:rsidR="00A32230" w:rsidRPr="009B1DD4" w:rsidRDefault="00A32230" w:rsidP="00440031">
      <w:pPr>
        <w:jc w:val="both"/>
        <w:rPr>
          <w:rFonts w:asciiTheme="minorHAnsi" w:hAnsiTheme="minorHAnsi" w:cstheme="minorHAnsi"/>
          <w:color w:val="auto"/>
          <w:szCs w:val="22"/>
          <w:lang w:val="en-GB"/>
        </w:rPr>
      </w:pPr>
    </w:p>
    <w:p w14:paraId="385824A5" w14:textId="1BCA96B5" w:rsidR="00440031" w:rsidRPr="009B1DD4" w:rsidRDefault="00440031" w:rsidP="00440031">
      <w:pPr>
        <w:pStyle w:val="Heading2"/>
        <w:numPr>
          <w:ilvl w:val="0"/>
          <w:numId w:val="0"/>
        </w:numPr>
        <w:spacing w:before="0" w:after="0"/>
        <w:jc w:val="both"/>
        <w:rPr>
          <w:rFonts w:asciiTheme="minorHAnsi" w:hAnsiTheme="minorHAnsi" w:cstheme="minorHAnsi"/>
          <w:i w:val="0"/>
          <w:sz w:val="22"/>
          <w:szCs w:val="22"/>
          <w:lang w:val="en-GB"/>
        </w:rPr>
      </w:pPr>
      <w:r w:rsidRPr="009B1DD4">
        <w:rPr>
          <w:rFonts w:asciiTheme="minorHAnsi" w:hAnsiTheme="minorHAnsi" w:cstheme="minorHAnsi"/>
          <w:i w:val="0"/>
          <w:sz w:val="22"/>
          <w:szCs w:val="22"/>
          <w:lang w:val="en-GB"/>
        </w:rPr>
        <w:t xml:space="preserve">Section </w:t>
      </w:r>
      <w:r w:rsidR="00805A0F" w:rsidRPr="009B1DD4">
        <w:rPr>
          <w:rFonts w:asciiTheme="minorHAnsi" w:hAnsiTheme="minorHAnsi" w:cstheme="minorHAnsi"/>
          <w:i w:val="0"/>
          <w:sz w:val="22"/>
          <w:szCs w:val="22"/>
          <w:lang w:val="en-GB"/>
        </w:rPr>
        <w:t>F</w:t>
      </w:r>
      <w:r w:rsidR="00AF0CB6" w:rsidRPr="009B1DD4">
        <w:rPr>
          <w:rFonts w:asciiTheme="minorHAnsi" w:hAnsiTheme="minorHAnsi" w:cstheme="minorHAnsi"/>
          <w:i w:val="0"/>
          <w:sz w:val="22"/>
          <w:szCs w:val="22"/>
          <w:lang w:val="en-GB"/>
        </w:rPr>
        <w:t xml:space="preserve"> -</w:t>
      </w:r>
      <w:r w:rsidRPr="009B1DD4">
        <w:rPr>
          <w:rFonts w:asciiTheme="minorHAnsi" w:hAnsiTheme="minorHAnsi" w:cstheme="minorHAnsi"/>
          <w:i w:val="0"/>
          <w:sz w:val="22"/>
          <w:szCs w:val="22"/>
          <w:lang w:val="en-GB"/>
        </w:rPr>
        <w:t xml:space="preserve"> </w:t>
      </w:r>
      <w:r w:rsidR="001B4A8B" w:rsidRPr="009B1DD4">
        <w:rPr>
          <w:rFonts w:asciiTheme="minorHAnsi" w:hAnsiTheme="minorHAnsi" w:cstheme="minorHAnsi"/>
          <w:i w:val="0"/>
          <w:sz w:val="22"/>
          <w:szCs w:val="22"/>
          <w:lang w:val="en-GB"/>
        </w:rPr>
        <w:t>Special</w:t>
      </w:r>
      <w:r w:rsidRPr="009B1DD4">
        <w:rPr>
          <w:rFonts w:asciiTheme="minorHAnsi" w:hAnsiTheme="minorHAnsi" w:cstheme="minorHAnsi"/>
          <w:i w:val="0"/>
          <w:sz w:val="22"/>
          <w:szCs w:val="22"/>
          <w:lang w:val="en-GB"/>
        </w:rPr>
        <w:t xml:space="preserve"> Provisions on Payments</w:t>
      </w:r>
    </w:p>
    <w:p w14:paraId="28829340" w14:textId="77777777" w:rsidR="00440031" w:rsidRPr="009B1DD4" w:rsidRDefault="00440031" w:rsidP="00440031">
      <w:pPr>
        <w:pStyle w:val="cc"/>
        <w:jc w:val="both"/>
        <w:rPr>
          <w:rFonts w:asciiTheme="minorHAnsi" w:hAnsiTheme="minorHAnsi" w:cstheme="minorHAnsi"/>
          <w:sz w:val="22"/>
          <w:szCs w:val="22"/>
        </w:rPr>
      </w:pPr>
    </w:p>
    <w:p w14:paraId="3457D8C4" w14:textId="5ED23710" w:rsidR="00440031" w:rsidRPr="009B1DD4" w:rsidRDefault="002949F4" w:rsidP="005C1F5E">
      <w:pPr>
        <w:pStyle w:val="cc"/>
        <w:ind w:left="720" w:hanging="720"/>
        <w:jc w:val="both"/>
        <w:rPr>
          <w:rFonts w:asciiTheme="minorHAnsi" w:hAnsiTheme="minorHAnsi" w:cstheme="minorHAnsi"/>
          <w:sz w:val="22"/>
          <w:szCs w:val="22"/>
        </w:rPr>
      </w:pPr>
      <w:r w:rsidRPr="009B1DD4">
        <w:rPr>
          <w:rFonts w:asciiTheme="minorHAnsi" w:hAnsiTheme="minorHAnsi" w:cstheme="minorHAnsi"/>
          <w:sz w:val="22"/>
          <w:szCs w:val="22"/>
        </w:rPr>
        <w:t>2</w:t>
      </w:r>
      <w:r w:rsidR="00482EAD" w:rsidRPr="009B1DD4">
        <w:rPr>
          <w:rFonts w:asciiTheme="minorHAnsi" w:hAnsiTheme="minorHAnsi" w:cstheme="minorHAnsi"/>
          <w:sz w:val="22"/>
          <w:szCs w:val="22"/>
        </w:rPr>
        <w:t>1</w:t>
      </w:r>
      <w:r w:rsidR="00415D0A" w:rsidRPr="009B1DD4">
        <w:rPr>
          <w:rFonts w:asciiTheme="minorHAnsi" w:hAnsiTheme="minorHAnsi" w:cstheme="minorHAnsi"/>
          <w:sz w:val="22"/>
          <w:szCs w:val="22"/>
        </w:rPr>
        <w:t>.</w:t>
      </w:r>
      <w:r w:rsidR="00415D0A" w:rsidRPr="009B1DD4">
        <w:rPr>
          <w:rFonts w:asciiTheme="minorHAnsi" w:hAnsiTheme="minorHAnsi" w:cstheme="minorHAnsi"/>
          <w:sz w:val="22"/>
          <w:szCs w:val="22"/>
        </w:rPr>
        <w:tab/>
      </w:r>
      <w:r w:rsidR="008527AF" w:rsidRPr="009B1DD4">
        <w:rPr>
          <w:rFonts w:asciiTheme="minorHAnsi" w:hAnsiTheme="minorHAnsi" w:cstheme="minorHAnsi"/>
          <w:sz w:val="22"/>
          <w:szCs w:val="22"/>
        </w:rPr>
        <w:t>T</w:t>
      </w:r>
      <w:r w:rsidR="00440031" w:rsidRPr="009B1DD4">
        <w:rPr>
          <w:rFonts w:asciiTheme="minorHAnsi" w:hAnsiTheme="minorHAnsi" w:cstheme="minorHAnsi"/>
          <w:sz w:val="22"/>
          <w:szCs w:val="22"/>
        </w:rPr>
        <w:t xml:space="preserve">he </w:t>
      </w:r>
      <w:r w:rsidR="004E5B7A" w:rsidRPr="009B1DD4">
        <w:rPr>
          <w:rFonts w:asciiTheme="minorHAnsi" w:hAnsiTheme="minorHAnsi" w:cstheme="minorHAnsi"/>
          <w:sz w:val="22"/>
          <w:szCs w:val="22"/>
        </w:rPr>
        <w:t>Cooperating Partner</w:t>
      </w:r>
      <w:r w:rsidR="00440031" w:rsidRPr="009B1DD4">
        <w:rPr>
          <w:rFonts w:asciiTheme="minorHAnsi" w:hAnsiTheme="minorHAnsi" w:cstheme="minorHAnsi"/>
          <w:sz w:val="22"/>
          <w:szCs w:val="22"/>
        </w:rPr>
        <w:t xml:space="preserve"> </w:t>
      </w:r>
      <w:r w:rsidR="005C1F5E" w:rsidRPr="009B1DD4">
        <w:rPr>
          <w:rFonts w:asciiTheme="minorHAnsi" w:hAnsiTheme="minorHAnsi" w:cstheme="minorHAnsi"/>
          <w:sz w:val="22"/>
          <w:szCs w:val="22"/>
        </w:rPr>
        <w:t>shall</w:t>
      </w:r>
      <w:r w:rsidR="00440031" w:rsidRPr="009B1DD4">
        <w:rPr>
          <w:rFonts w:asciiTheme="minorHAnsi" w:hAnsiTheme="minorHAnsi" w:cstheme="minorHAnsi"/>
          <w:sz w:val="22"/>
          <w:szCs w:val="22"/>
        </w:rPr>
        <w:t xml:space="preserve"> receive </w:t>
      </w:r>
      <w:r w:rsidRPr="009B1DD4">
        <w:rPr>
          <w:rFonts w:asciiTheme="minorHAnsi" w:hAnsiTheme="minorHAnsi" w:cstheme="minorHAnsi"/>
          <w:sz w:val="22"/>
          <w:szCs w:val="22"/>
        </w:rPr>
        <w:t xml:space="preserve">funds </w:t>
      </w:r>
      <w:r w:rsidRPr="009B1DD4">
        <w:rPr>
          <w:rFonts w:asciiTheme="minorHAnsi" w:hAnsiTheme="minorHAnsi" w:cstheme="minorHAnsi"/>
          <w:snapToGrid w:val="0"/>
          <w:sz w:val="22"/>
          <w:szCs w:val="22"/>
        </w:rPr>
        <w:t>earmarked as Benefits</w:t>
      </w:r>
      <w:r w:rsidR="00440031" w:rsidRPr="009B1DD4">
        <w:rPr>
          <w:rFonts w:asciiTheme="minorHAnsi" w:hAnsiTheme="minorHAnsi" w:cstheme="minorHAnsi"/>
          <w:sz w:val="22"/>
          <w:szCs w:val="22"/>
        </w:rPr>
        <w:t xml:space="preserve"> as per the agreed </w:t>
      </w:r>
      <w:r w:rsidR="00505A91" w:rsidRPr="009B1DD4">
        <w:rPr>
          <w:rFonts w:asciiTheme="minorHAnsi" w:hAnsiTheme="minorHAnsi" w:cstheme="minorHAnsi"/>
          <w:sz w:val="22"/>
          <w:szCs w:val="22"/>
        </w:rPr>
        <w:t xml:space="preserve">Budget </w:t>
      </w:r>
      <w:r w:rsidR="00440031" w:rsidRPr="009B1DD4">
        <w:rPr>
          <w:rFonts w:asciiTheme="minorHAnsi" w:hAnsiTheme="minorHAnsi" w:cstheme="minorHAnsi"/>
          <w:sz w:val="22"/>
          <w:szCs w:val="22"/>
        </w:rPr>
        <w:t xml:space="preserve">and/or Plan of Operations. No payment </w:t>
      </w:r>
      <w:r w:rsidR="000756E7" w:rsidRPr="009B1DD4">
        <w:rPr>
          <w:rFonts w:asciiTheme="minorHAnsi" w:hAnsiTheme="minorHAnsi" w:cstheme="minorHAnsi"/>
          <w:sz w:val="22"/>
          <w:szCs w:val="22"/>
        </w:rPr>
        <w:t>shall</w:t>
      </w:r>
      <w:r w:rsidR="00440031" w:rsidRPr="009B1DD4">
        <w:rPr>
          <w:rFonts w:asciiTheme="minorHAnsi" w:hAnsiTheme="minorHAnsi" w:cstheme="minorHAnsi"/>
          <w:sz w:val="22"/>
          <w:szCs w:val="22"/>
        </w:rPr>
        <w:t xml:space="preserve"> be made by WFP without</w:t>
      </w:r>
      <w:r w:rsidR="008F40ED" w:rsidRPr="009B1DD4">
        <w:rPr>
          <w:rFonts w:asciiTheme="minorHAnsi" w:hAnsiTheme="minorHAnsi" w:cstheme="minorHAnsi"/>
          <w:sz w:val="22"/>
          <w:szCs w:val="22"/>
        </w:rPr>
        <w:t xml:space="preserve"> the</w:t>
      </w:r>
      <w:r w:rsidR="00440031" w:rsidRPr="009B1DD4">
        <w:rPr>
          <w:rFonts w:asciiTheme="minorHAnsi" w:hAnsiTheme="minorHAnsi" w:cstheme="minorHAnsi"/>
          <w:sz w:val="22"/>
          <w:szCs w:val="22"/>
        </w:rPr>
        <w:t xml:space="preserve"> supporting documentation certified by the </w:t>
      </w:r>
      <w:r w:rsidR="004E5B7A" w:rsidRPr="009B1DD4">
        <w:rPr>
          <w:rFonts w:asciiTheme="minorHAnsi" w:hAnsiTheme="minorHAnsi" w:cstheme="minorHAnsi"/>
          <w:sz w:val="22"/>
          <w:szCs w:val="22"/>
        </w:rPr>
        <w:t>Cooperating Partner</w:t>
      </w:r>
      <w:r w:rsidR="008F40ED" w:rsidRPr="009B1DD4">
        <w:rPr>
          <w:rFonts w:asciiTheme="minorHAnsi" w:hAnsiTheme="minorHAnsi" w:cstheme="minorHAnsi"/>
          <w:sz w:val="22"/>
          <w:szCs w:val="22"/>
        </w:rPr>
        <w:t xml:space="preserve"> listed in the Plan of </w:t>
      </w:r>
      <w:r w:rsidR="00B169EB" w:rsidRPr="009B1DD4">
        <w:rPr>
          <w:rFonts w:asciiTheme="minorHAnsi" w:hAnsiTheme="minorHAnsi" w:cstheme="minorHAnsi"/>
          <w:sz w:val="22"/>
          <w:szCs w:val="22"/>
        </w:rPr>
        <w:t>Operations</w:t>
      </w:r>
      <w:r w:rsidR="00440031" w:rsidRPr="009B1DD4">
        <w:rPr>
          <w:rFonts w:asciiTheme="minorHAnsi" w:hAnsiTheme="minorHAnsi" w:cstheme="minorHAnsi"/>
          <w:sz w:val="22"/>
          <w:szCs w:val="22"/>
        </w:rPr>
        <w:t xml:space="preserve"> and accepted/signed by </w:t>
      </w:r>
      <w:r w:rsidR="005C1F5E" w:rsidRPr="009B1DD4">
        <w:rPr>
          <w:rFonts w:asciiTheme="minorHAnsi" w:hAnsiTheme="minorHAnsi" w:cstheme="minorHAnsi"/>
          <w:sz w:val="22"/>
          <w:szCs w:val="22"/>
        </w:rPr>
        <w:t xml:space="preserve">the </w:t>
      </w:r>
      <w:r w:rsidR="00440031" w:rsidRPr="009B1DD4">
        <w:rPr>
          <w:rFonts w:asciiTheme="minorHAnsi" w:hAnsiTheme="minorHAnsi" w:cstheme="minorHAnsi"/>
          <w:sz w:val="22"/>
          <w:szCs w:val="22"/>
        </w:rPr>
        <w:t>WFP-authorized representative</w:t>
      </w:r>
      <w:r w:rsidR="00DC4998" w:rsidRPr="009B1DD4">
        <w:rPr>
          <w:rFonts w:asciiTheme="minorHAnsi" w:hAnsiTheme="minorHAnsi" w:cstheme="minorHAnsi"/>
          <w:sz w:val="22"/>
          <w:szCs w:val="22"/>
        </w:rPr>
        <w:t xml:space="preserve"> </w:t>
      </w:r>
      <w:r w:rsidR="005C1F5E" w:rsidRPr="009B1DD4">
        <w:rPr>
          <w:rFonts w:asciiTheme="minorHAnsi" w:hAnsiTheme="minorHAnsi" w:cstheme="minorHAnsi"/>
          <w:sz w:val="22"/>
          <w:szCs w:val="22"/>
        </w:rPr>
        <w:t>specified in the Plan of Operations.</w:t>
      </w:r>
    </w:p>
    <w:p w14:paraId="29239ADD" w14:textId="77777777" w:rsidR="00440031" w:rsidRPr="009B1DD4" w:rsidRDefault="00440031" w:rsidP="00440031">
      <w:pPr>
        <w:pStyle w:val="cc"/>
        <w:jc w:val="both"/>
        <w:rPr>
          <w:rFonts w:asciiTheme="minorHAnsi" w:hAnsiTheme="minorHAnsi" w:cstheme="minorHAnsi"/>
          <w:sz w:val="22"/>
          <w:szCs w:val="22"/>
        </w:rPr>
      </w:pPr>
    </w:p>
    <w:p w14:paraId="55F8EAF3" w14:textId="3696DE14" w:rsidR="00440031" w:rsidRPr="009B1DD4" w:rsidRDefault="00440031" w:rsidP="005C1F5E">
      <w:pPr>
        <w:pStyle w:val="cc"/>
        <w:ind w:left="720" w:hanging="720"/>
        <w:jc w:val="both"/>
        <w:rPr>
          <w:rFonts w:asciiTheme="minorHAnsi" w:hAnsiTheme="minorHAnsi" w:cstheme="minorHAnsi"/>
          <w:b/>
          <w:sz w:val="22"/>
          <w:szCs w:val="22"/>
        </w:rPr>
      </w:pPr>
      <w:r w:rsidRPr="009B1DD4">
        <w:rPr>
          <w:rFonts w:asciiTheme="minorHAnsi" w:hAnsiTheme="minorHAnsi" w:cstheme="minorHAnsi"/>
          <w:sz w:val="22"/>
          <w:szCs w:val="22"/>
        </w:rPr>
        <w:t>2</w:t>
      </w:r>
      <w:r w:rsidR="00482EAD" w:rsidRPr="009B1DD4">
        <w:rPr>
          <w:rFonts w:asciiTheme="minorHAnsi" w:hAnsiTheme="minorHAnsi" w:cstheme="minorHAnsi"/>
          <w:sz w:val="22"/>
          <w:szCs w:val="22"/>
        </w:rPr>
        <w:t>2</w:t>
      </w:r>
      <w:r w:rsidRPr="009B1DD4">
        <w:rPr>
          <w:rFonts w:asciiTheme="minorHAnsi" w:hAnsiTheme="minorHAnsi" w:cstheme="minorHAnsi"/>
          <w:sz w:val="22"/>
          <w:szCs w:val="22"/>
        </w:rPr>
        <w:t>.</w:t>
      </w:r>
      <w:r w:rsidRPr="009B1DD4">
        <w:rPr>
          <w:rFonts w:asciiTheme="minorHAnsi" w:hAnsiTheme="minorHAnsi" w:cstheme="minorHAnsi"/>
          <w:sz w:val="22"/>
          <w:szCs w:val="22"/>
        </w:rPr>
        <w:tab/>
        <w:t xml:space="preserve">The first instalment of </w:t>
      </w:r>
      <w:r w:rsidR="008F40ED" w:rsidRPr="009B1DD4">
        <w:rPr>
          <w:rFonts w:asciiTheme="minorHAnsi" w:hAnsiTheme="minorHAnsi" w:cstheme="minorHAnsi"/>
          <w:sz w:val="22"/>
          <w:szCs w:val="22"/>
        </w:rPr>
        <w:t xml:space="preserve">funds </w:t>
      </w:r>
      <w:r w:rsidR="008F40ED" w:rsidRPr="009B1DD4">
        <w:rPr>
          <w:rFonts w:asciiTheme="minorHAnsi" w:hAnsiTheme="minorHAnsi" w:cstheme="minorHAnsi"/>
          <w:snapToGrid w:val="0"/>
          <w:sz w:val="22"/>
          <w:szCs w:val="22"/>
        </w:rPr>
        <w:t>earmarked as Benefits</w:t>
      </w:r>
      <w:r w:rsidR="00665035" w:rsidRPr="009B1DD4">
        <w:rPr>
          <w:rFonts w:asciiTheme="minorHAnsi" w:hAnsiTheme="minorHAnsi" w:cstheme="minorHAnsi"/>
          <w:snapToGrid w:val="0"/>
          <w:sz w:val="22"/>
          <w:szCs w:val="22"/>
        </w:rPr>
        <w:t xml:space="preserve"> </w:t>
      </w:r>
      <w:r w:rsidR="005C1F5E" w:rsidRPr="009B1DD4">
        <w:rPr>
          <w:rFonts w:asciiTheme="minorHAnsi" w:hAnsiTheme="minorHAnsi" w:cstheme="minorHAnsi"/>
          <w:sz w:val="22"/>
          <w:szCs w:val="22"/>
        </w:rPr>
        <w:t>shall</w:t>
      </w:r>
      <w:r w:rsidR="008F40ED" w:rsidRPr="009B1DD4">
        <w:rPr>
          <w:rFonts w:asciiTheme="minorHAnsi" w:hAnsiTheme="minorHAnsi" w:cstheme="minorHAnsi"/>
          <w:sz w:val="22"/>
          <w:szCs w:val="22"/>
        </w:rPr>
        <w:t xml:space="preserve"> </w:t>
      </w:r>
      <w:r w:rsidRPr="009B1DD4">
        <w:rPr>
          <w:rFonts w:asciiTheme="minorHAnsi" w:hAnsiTheme="minorHAnsi" w:cstheme="minorHAnsi"/>
          <w:sz w:val="22"/>
          <w:szCs w:val="22"/>
        </w:rPr>
        <w:t xml:space="preserve">be </w:t>
      </w:r>
      <w:r w:rsidR="000756E7" w:rsidRPr="009B1DD4">
        <w:rPr>
          <w:rFonts w:asciiTheme="minorHAnsi" w:hAnsiTheme="minorHAnsi" w:cstheme="minorHAnsi"/>
          <w:sz w:val="22"/>
          <w:szCs w:val="22"/>
        </w:rPr>
        <w:t xml:space="preserve">based on the disbursement schedule outlined in the Plan of Operations and shall cover the full amount of Benefits to be distributed during the first distribution period. Transfer </w:t>
      </w:r>
      <w:r w:rsidRPr="009B1DD4">
        <w:rPr>
          <w:rFonts w:asciiTheme="minorHAnsi" w:hAnsiTheme="minorHAnsi" w:cstheme="minorHAnsi"/>
          <w:sz w:val="22"/>
          <w:szCs w:val="22"/>
        </w:rPr>
        <w:t xml:space="preserve">to the </w:t>
      </w:r>
      <w:r w:rsidR="004E5B7A" w:rsidRPr="009B1DD4">
        <w:rPr>
          <w:rFonts w:asciiTheme="minorHAnsi" w:hAnsiTheme="minorHAnsi" w:cstheme="minorHAnsi"/>
          <w:sz w:val="22"/>
          <w:szCs w:val="22"/>
        </w:rPr>
        <w:t xml:space="preserve">Cooperating </w:t>
      </w:r>
      <w:r w:rsidR="00762707" w:rsidRPr="009B1DD4">
        <w:rPr>
          <w:rFonts w:asciiTheme="minorHAnsi" w:hAnsiTheme="minorHAnsi" w:cstheme="minorHAnsi"/>
          <w:sz w:val="22"/>
          <w:szCs w:val="22"/>
        </w:rPr>
        <w:t>Partner shall</w:t>
      </w:r>
      <w:r w:rsidR="000756E7" w:rsidRPr="009B1DD4">
        <w:rPr>
          <w:rFonts w:asciiTheme="minorHAnsi" w:hAnsiTheme="minorHAnsi" w:cstheme="minorHAnsi"/>
          <w:sz w:val="22"/>
          <w:szCs w:val="22"/>
        </w:rPr>
        <w:t xml:space="preserve"> occur </w:t>
      </w:r>
      <w:r w:rsidR="00BE1860" w:rsidRPr="009B1DD4">
        <w:rPr>
          <w:rFonts w:asciiTheme="minorHAnsi" w:hAnsiTheme="minorHAnsi" w:cstheme="minorHAnsi"/>
          <w:sz w:val="22"/>
          <w:szCs w:val="22"/>
        </w:rPr>
        <w:t xml:space="preserve">prior to the commencement of the first distribution period. </w:t>
      </w:r>
    </w:p>
    <w:p w14:paraId="495A3DE0" w14:textId="77777777" w:rsidR="00440031" w:rsidRPr="009B1DD4" w:rsidRDefault="00440031" w:rsidP="00440031">
      <w:pPr>
        <w:pStyle w:val="ListParagraph"/>
        <w:rPr>
          <w:rFonts w:asciiTheme="minorHAnsi" w:hAnsiTheme="minorHAnsi" w:cstheme="minorHAnsi"/>
          <w:b/>
          <w:color w:val="auto"/>
          <w:szCs w:val="22"/>
          <w:lang w:val="en-GB"/>
        </w:rPr>
      </w:pPr>
    </w:p>
    <w:p w14:paraId="26048CCC" w14:textId="435218CD" w:rsidR="00437405" w:rsidRPr="009B1DD4" w:rsidRDefault="002949F4" w:rsidP="005C1F5E">
      <w:pPr>
        <w:pStyle w:val="cc"/>
        <w:ind w:left="720" w:hanging="720"/>
        <w:jc w:val="both"/>
        <w:rPr>
          <w:rFonts w:asciiTheme="minorHAnsi" w:hAnsiTheme="minorHAnsi" w:cstheme="minorHAnsi"/>
          <w:sz w:val="22"/>
          <w:szCs w:val="22"/>
        </w:rPr>
      </w:pPr>
      <w:r w:rsidRPr="009B1DD4">
        <w:rPr>
          <w:rFonts w:asciiTheme="minorHAnsi" w:hAnsiTheme="minorHAnsi" w:cstheme="minorHAnsi"/>
          <w:sz w:val="22"/>
          <w:szCs w:val="22"/>
        </w:rPr>
        <w:t>2</w:t>
      </w:r>
      <w:r w:rsidR="00482EAD" w:rsidRPr="009B1DD4">
        <w:rPr>
          <w:rFonts w:asciiTheme="minorHAnsi" w:hAnsiTheme="minorHAnsi" w:cstheme="minorHAnsi"/>
          <w:sz w:val="22"/>
          <w:szCs w:val="22"/>
        </w:rPr>
        <w:t>3</w:t>
      </w:r>
      <w:r w:rsidR="00440031" w:rsidRPr="009B1DD4">
        <w:rPr>
          <w:rFonts w:asciiTheme="minorHAnsi" w:hAnsiTheme="minorHAnsi" w:cstheme="minorHAnsi"/>
          <w:sz w:val="22"/>
          <w:szCs w:val="22"/>
        </w:rPr>
        <w:t>.</w:t>
      </w:r>
      <w:r w:rsidR="00440031" w:rsidRPr="009B1DD4">
        <w:rPr>
          <w:rFonts w:asciiTheme="minorHAnsi" w:hAnsiTheme="minorHAnsi" w:cstheme="minorHAnsi"/>
          <w:sz w:val="22"/>
          <w:szCs w:val="22"/>
        </w:rPr>
        <w:tab/>
        <w:t>Subsequent release</w:t>
      </w:r>
      <w:r w:rsidR="00AA5AC9" w:rsidRPr="009B1DD4">
        <w:rPr>
          <w:rFonts w:asciiTheme="minorHAnsi" w:hAnsiTheme="minorHAnsi" w:cstheme="minorHAnsi"/>
          <w:sz w:val="22"/>
          <w:szCs w:val="22"/>
        </w:rPr>
        <w:t>s</w:t>
      </w:r>
      <w:r w:rsidR="00440031" w:rsidRPr="009B1DD4">
        <w:rPr>
          <w:rFonts w:asciiTheme="minorHAnsi" w:hAnsiTheme="minorHAnsi" w:cstheme="minorHAnsi"/>
          <w:sz w:val="22"/>
          <w:szCs w:val="22"/>
        </w:rPr>
        <w:t xml:space="preserve"> of </w:t>
      </w:r>
      <w:r w:rsidR="004C69DE" w:rsidRPr="009B1DD4">
        <w:rPr>
          <w:rFonts w:asciiTheme="minorHAnsi" w:hAnsiTheme="minorHAnsi" w:cstheme="minorHAnsi"/>
          <w:sz w:val="22"/>
          <w:szCs w:val="22"/>
        </w:rPr>
        <w:t xml:space="preserve">funds </w:t>
      </w:r>
      <w:r w:rsidR="004C69DE" w:rsidRPr="009B1DD4">
        <w:rPr>
          <w:rFonts w:asciiTheme="minorHAnsi" w:hAnsiTheme="minorHAnsi" w:cstheme="minorHAnsi"/>
          <w:snapToGrid w:val="0"/>
          <w:sz w:val="22"/>
          <w:szCs w:val="22"/>
        </w:rPr>
        <w:t>earmarked as Benefits</w:t>
      </w:r>
      <w:r w:rsidR="004C69DE" w:rsidRPr="009B1DD4">
        <w:rPr>
          <w:rFonts w:asciiTheme="minorHAnsi" w:hAnsiTheme="minorHAnsi" w:cstheme="minorHAnsi"/>
          <w:sz w:val="22"/>
          <w:szCs w:val="22"/>
        </w:rPr>
        <w:t xml:space="preserve"> </w:t>
      </w:r>
      <w:r w:rsidR="005C1F5E" w:rsidRPr="009B1DD4">
        <w:rPr>
          <w:rFonts w:asciiTheme="minorHAnsi" w:hAnsiTheme="minorHAnsi" w:cstheme="minorHAnsi"/>
          <w:sz w:val="22"/>
          <w:szCs w:val="22"/>
        </w:rPr>
        <w:t>shall</w:t>
      </w:r>
      <w:r w:rsidR="004C69DE" w:rsidRPr="009B1DD4">
        <w:rPr>
          <w:rFonts w:asciiTheme="minorHAnsi" w:hAnsiTheme="minorHAnsi" w:cstheme="minorHAnsi"/>
          <w:sz w:val="22"/>
          <w:szCs w:val="22"/>
        </w:rPr>
        <w:t xml:space="preserve"> </w:t>
      </w:r>
      <w:r w:rsidR="00440031" w:rsidRPr="009B1DD4">
        <w:rPr>
          <w:rFonts w:asciiTheme="minorHAnsi" w:hAnsiTheme="minorHAnsi" w:cstheme="minorHAnsi"/>
          <w:sz w:val="22"/>
          <w:szCs w:val="22"/>
        </w:rPr>
        <w:t xml:space="preserve">be made by WFP </w:t>
      </w:r>
      <w:r w:rsidR="00EC69A0" w:rsidRPr="009B1DD4">
        <w:rPr>
          <w:rFonts w:asciiTheme="minorHAnsi" w:hAnsiTheme="minorHAnsi" w:cstheme="minorHAnsi"/>
          <w:sz w:val="22"/>
          <w:szCs w:val="22"/>
        </w:rPr>
        <w:t xml:space="preserve">upon receipt </w:t>
      </w:r>
      <w:r w:rsidR="00805A0F" w:rsidRPr="009B1DD4">
        <w:rPr>
          <w:rFonts w:asciiTheme="minorHAnsi" w:hAnsiTheme="minorHAnsi" w:cstheme="minorHAnsi"/>
          <w:sz w:val="22"/>
          <w:szCs w:val="22"/>
        </w:rPr>
        <w:t>of an</w:t>
      </w:r>
      <w:r w:rsidR="0096627D" w:rsidRPr="009B1DD4">
        <w:rPr>
          <w:rFonts w:asciiTheme="minorHAnsi" w:hAnsiTheme="minorHAnsi" w:cstheme="minorHAnsi"/>
          <w:sz w:val="22"/>
          <w:szCs w:val="22"/>
        </w:rPr>
        <w:t xml:space="preserve"> </w:t>
      </w:r>
      <w:r w:rsidR="00007E86" w:rsidRPr="009B1DD4">
        <w:rPr>
          <w:rFonts w:asciiTheme="minorHAnsi" w:hAnsiTheme="minorHAnsi" w:cstheme="minorHAnsi"/>
          <w:sz w:val="22"/>
          <w:szCs w:val="22"/>
        </w:rPr>
        <w:t xml:space="preserve">instalment payment request </w:t>
      </w:r>
      <w:r w:rsidR="00440031" w:rsidRPr="009B1DD4">
        <w:rPr>
          <w:rFonts w:asciiTheme="minorHAnsi" w:hAnsiTheme="minorHAnsi" w:cstheme="minorHAnsi"/>
          <w:sz w:val="22"/>
          <w:szCs w:val="22"/>
        </w:rPr>
        <w:t xml:space="preserve">from the </w:t>
      </w:r>
      <w:r w:rsidR="004E5B7A" w:rsidRPr="009B1DD4">
        <w:rPr>
          <w:rFonts w:asciiTheme="minorHAnsi" w:hAnsiTheme="minorHAnsi" w:cstheme="minorHAnsi"/>
          <w:sz w:val="22"/>
          <w:szCs w:val="22"/>
        </w:rPr>
        <w:t>Cooperating Partner</w:t>
      </w:r>
      <w:r w:rsidR="00EC69A0" w:rsidRPr="009B1DD4">
        <w:rPr>
          <w:rFonts w:asciiTheme="minorHAnsi" w:hAnsiTheme="minorHAnsi" w:cstheme="minorHAnsi"/>
          <w:sz w:val="22"/>
          <w:szCs w:val="22"/>
        </w:rPr>
        <w:t xml:space="preserve">. The Instalment Payment Request shall be supported </w:t>
      </w:r>
      <w:r w:rsidR="00424BCF" w:rsidRPr="009B1DD4">
        <w:rPr>
          <w:rFonts w:asciiTheme="minorHAnsi" w:hAnsiTheme="minorHAnsi" w:cstheme="minorHAnsi"/>
          <w:sz w:val="22"/>
          <w:szCs w:val="22"/>
        </w:rPr>
        <w:t>by</w:t>
      </w:r>
      <w:r w:rsidR="00EC69A0" w:rsidRPr="009B1DD4">
        <w:rPr>
          <w:rFonts w:asciiTheme="minorHAnsi" w:hAnsiTheme="minorHAnsi" w:cstheme="minorHAnsi"/>
          <w:sz w:val="22"/>
          <w:szCs w:val="22"/>
        </w:rPr>
        <w:t xml:space="preserve"> the necessary reports and </w:t>
      </w:r>
      <w:r w:rsidR="00440031" w:rsidRPr="009B1DD4">
        <w:rPr>
          <w:rFonts w:asciiTheme="minorHAnsi" w:hAnsiTheme="minorHAnsi" w:cstheme="minorHAnsi"/>
          <w:sz w:val="22"/>
          <w:szCs w:val="22"/>
        </w:rPr>
        <w:t xml:space="preserve">documents, </w:t>
      </w:r>
      <w:r w:rsidR="00696615" w:rsidRPr="009B1DD4">
        <w:rPr>
          <w:rFonts w:asciiTheme="minorHAnsi" w:hAnsiTheme="minorHAnsi" w:cstheme="minorHAnsi"/>
          <w:sz w:val="22"/>
          <w:szCs w:val="22"/>
        </w:rPr>
        <w:t xml:space="preserve">certifying </w:t>
      </w:r>
      <w:r w:rsidR="00440031" w:rsidRPr="009B1DD4">
        <w:rPr>
          <w:rFonts w:asciiTheme="minorHAnsi" w:hAnsiTheme="minorHAnsi" w:cstheme="minorHAnsi"/>
          <w:sz w:val="22"/>
          <w:szCs w:val="22"/>
        </w:rPr>
        <w:t xml:space="preserve">the actual Benefits disbursed </w:t>
      </w:r>
      <w:r w:rsidR="0096627D" w:rsidRPr="009B1DD4">
        <w:rPr>
          <w:rFonts w:asciiTheme="minorHAnsi" w:hAnsiTheme="minorHAnsi" w:cstheme="minorHAnsi"/>
          <w:sz w:val="22"/>
          <w:szCs w:val="22"/>
        </w:rPr>
        <w:t xml:space="preserve">to the </w:t>
      </w:r>
      <w:r w:rsidR="00CC70FE" w:rsidRPr="009B1DD4">
        <w:rPr>
          <w:rFonts w:asciiTheme="minorHAnsi" w:hAnsiTheme="minorHAnsi" w:cstheme="minorHAnsi"/>
          <w:sz w:val="22"/>
          <w:szCs w:val="22"/>
        </w:rPr>
        <w:t xml:space="preserve">beneficiaries </w:t>
      </w:r>
      <w:r w:rsidR="00440031" w:rsidRPr="009B1DD4">
        <w:rPr>
          <w:rFonts w:asciiTheme="minorHAnsi" w:hAnsiTheme="minorHAnsi" w:cstheme="minorHAnsi"/>
          <w:sz w:val="22"/>
          <w:szCs w:val="22"/>
        </w:rPr>
        <w:t xml:space="preserve">in the </w:t>
      </w:r>
      <w:r w:rsidR="0096627D" w:rsidRPr="009B1DD4">
        <w:rPr>
          <w:rFonts w:asciiTheme="minorHAnsi" w:hAnsiTheme="minorHAnsi" w:cstheme="minorHAnsi"/>
          <w:sz w:val="22"/>
          <w:szCs w:val="22"/>
        </w:rPr>
        <w:t xml:space="preserve">previous </w:t>
      </w:r>
      <w:r w:rsidR="002379FE" w:rsidRPr="009B1DD4">
        <w:rPr>
          <w:rFonts w:asciiTheme="minorHAnsi" w:hAnsiTheme="minorHAnsi" w:cstheme="minorHAnsi"/>
          <w:sz w:val="22"/>
          <w:szCs w:val="22"/>
        </w:rPr>
        <w:t xml:space="preserve">distribution </w:t>
      </w:r>
      <w:r w:rsidR="00440031" w:rsidRPr="009B1DD4">
        <w:rPr>
          <w:rFonts w:asciiTheme="minorHAnsi" w:hAnsiTheme="minorHAnsi" w:cstheme="minorHAnsi"/>
          <w:sz w:val="22"/>
          <w:szCs w:val="22"/>
        </w:rPr>
        <w:t xml:space="preserve">period and the remaining balance of the previous instalment. </w:t>
      </w:r>
      <w:r w:rsidR="004C69DE" w:rsidRPr="009B1DD4">
        <w:rPr>
          <w:rFonts w:asciiTheme="minorHAnsi" w:hAnsiTheme="minorHAnsi" w:cstheme="minorHAnsi"/>
          <w:sz w:val="22"/>
          <w:szCs w:val="22"/>
        </w:rPr>
        <w:t xml:space="preserve">Any subsequent release </w:t>
      </w:r>
      <w:r w:rsidR="005C1F5E" w:rsidRPr="009B1DD4">
        <w:rPr>
          <w:rFonts w:asciiTheme="minorHAnsi" w:hAnsiTheme="minorHAnsi" w:cstheme="minorHAnsi"/>
          <w:sz w:val="22"/>
          <w:szCs w:val="22"/>
        </w:rPr>
        <w:t>shall</w:t>
      </w:r>
      <w:r w:rsidR="004C69DE" w:rsidRPr="009B1DD4">
        <w:rPr>
          <w:rFonts w:asciiTheme="minorHAnsi" w:hAnsiTheme="minorHAnsi" w:cstheme="minorHAnsi"/>
          <w:sz w:val="22"/>
          <w:szCs w:val="22"/>
        </w:rPr>
        <w:t xml:space="preserve"> </w:t>
      </w:r>
      <w:r w:rsidR="00EC69A0" w:rsidRPr="009B1DD4">
        <w:rPr>
          <w:rFonts w:asciiTheme="minorHAnsi" w:hAnsiTheme="minorHAnsi" w:cstheme="minorHAnsi"/>
          <w:sz w:val="22"/>
          <w:szCs w:val="22"/>
        </w:rPr>
        <w:t>correspond to</w:t>
      </w:r>
      <w:r w:rsidR="00BE1860" w:rsidRPr="009B1DD4">
        <w:rPr>
          <w:rFonts w:asciiTheme="minorHAnsi" w:hAnsiTheme="minorHAnsi" w:cstheme="minorHAnsi"/>
          <w:sz w:val="22"/>
          <w:szCs w:val="22"/>
        </w:rPr>
        <w:t xml:space="preserve"> Benefit</w:t>
      </w:r>
      <w:r w:rsidR="00505A91" w:rsidRPr="009B1DD4">
        <w:rPr>
          <w:rFonts w:asciiTheme="minorHAnsi" w:hAnsiTheme="minorHAnsi" w:cstheme="minorHAnsi"/>
          <w:sz w:val="22"/>
          <w:szCs w:val="22"/>
        </w:rPr>
        <w:t>s</w:t>
      </w:r>
      <w:r w:rsidR="004C69DE" w:rsidRPr="009B1DD4">
        <w:rPr>
          <w:rFonts w:asciiTheme="minorHAnsi" w:hAnsiTheme="minorHAnsi" w:cstheme="minorHAnsi"/>
          <w:sz w:val="22"/>
          <w:szCs w:val="22"/>
        </w:rPr>
        <w:t xml:space="preserve"> </w:t>
      </w:r>
      <w:r w:rsidR="00D775A2" w:rsidRPr="009B1DD4">
        <w:rPr>
          <w:rFonts w:asciiTheme="minorHAnsi" w:hAnsiTheme="minorHAnsi" w:cstheme="minorHAnsi"/>
          <w:sz w:val="22"/>
          <w:szCs w:val="22"/>
        </w:rPr>
        <w:t>planned</w:t>
      </w:r>
      <w:r w:rsidR="00BE1860" w:rsidRPr="009B1DD4">
        <w:rPr>
          <w:rFonts w:asciiTheme="minorHAnsi" w:hAnsiTheme="minorHAnsi" w:cstheme="minorHAnsi"/>
          <w:sz w:val="22"/>
          <w:szCs w:val="22"/>
        </w:rPr>
        <w:t xml:space="preserve"> </w:t>
      </w:r>
      <w:r w:rsidR="00E95869" w:rsidRPr="009B1DD4">
        <w:rPr>
          <w:rFonts w:asciiTheme="minorHAnsi" w:hAnsiTheme="minorHAnsi" w:cstheme="minorHAnsi"/>
          <w:sz w:val="22"/>
          <w:szCs w:val="22"/>
        </w:rPr>
        <w:t>for the</w:t>
      </w:r>
      <w:r w:rsidR="00BE1860" w:rsidRPr="009B1DD4">
        <w:rPr>
          <w:rFonts w:asciiTheme="minorHAnsi" w:hAnsiTheme="minorHAnsi" w:cstheme="minorHAnsi"/>
          <w:sz w:val="22"/>
          <w:szCs w:val="22"/>
        </w:rPr>
        <w:t xml:space="preserve"> </w:t>
      </w:r>
      <w:r w:rsidR="00BF1B5C" w:rsidRPr="009B1DD4">
        <w:rPr>
          <w:rFonts w:asciiTheme="minorHAnsi" w:hAnsiTheme="minorHAnsi" w:cstheme="minorHAnsi"/>
          <w:sz w:val="22"/>
          <w:szCs w:val="22"/>
        </w:rPr>
        <w:t>relevant distribution</w:t>
      </w:r>
      <w:r w:rsidR="00BE1860" w:rsidRPr="009B1DD4">
        <w:rPr>
          <w:rFonts w:asciiTheme="minorHAnsi" w:hAnsiTheme="minorHAnsi" w:cstheme="minorHAnsi"/>
          <w:sz w:val="22"/>
          <w:szCs w:val="22"/>
        </w:rPr>
        <w:t xml:space="preserve"> period</w:t>
      </w:r>
      <w:r w:rsidR="00505A91" w:rsidRPr="009B1DD4">
        <w:rPr>
          <w:rFonts w:asciiTheme="minorHAnsi" w:hAnsiTheme="minorHAnsi" w:cstheme="minorHAnsi"/>
          <w:sz w:val="22"/>
          <w:szCs w:val="22"/>
        </w:rPr>
        <w:t>,</w:t>
      </w:r>
      <w:r w:rsidR="00440031" w:rsidRPr="009B1DD4">
        <w:rPr>
          <w:rFonts w:asciiTheme="minorHAnsi" w:hAnsiTheme="minorHAnsi" w:cstheme="minorHAnsi"/>
          <w:sz w:val="22"/>
          <w:szCs w:val="22"/>
        </w:rPr>
        <w:t xml:space="preserve"> reduced by </w:t>
      </w:r>
      <w:r w:rsidR="004C69DE" w:rsidRPr="009B1DD4">
        <w:rPr>
          <w:rFonts w:asciiTheme="minorHAnsi" w:hAnsiTheme="minorHAnsi" w:cstheme="minorHAnsi"/>
          <w:sz w:val="22"/>
          <w:szCs w:val="22"/>
        </w:rPr>
        <w:t xml:space="preserve">the </w:t>
      </w:r>
      <w:r w:rsidR="00440031" w:rsidRPr="009B1DD4">
        <w:rPr>
          <w:rFonts w:asciiTheme="minorHAnsi" w:hAnsiTheme="minorHAnsi" w:cstheme="minorHAnsi"/>
          <w:sz w:val="22"/>
          <w:szCs w:val="22"/>
        </w:rPr>
        <w:t xml:space="preserve">amount </w:t>
      </w:r>
      <w:r w:rsidR="004C69DE" w:rsidRPr="009B1DD4">
        <w:rPr>
          <w:rFonts w:asciiTheme="minorHAnsi" w:hAnsiTheme="minorHAnsi" w:cstheme="minorHAnsi"/>
          <w:sz w:val="22"/>
          <w:szCs w:val="22"/>
        </w:rPr>
        <w:t xml:space="preserve">of </w:t>
      </w:r>
      <w:r w:rsidR="00440031" w:rsidRPr="009B1DD4">
        <w:rPr>
          <w:rFonts w:asciiTheme="minorHAnsi" w:hAnsiTheme="minorHAnsi" w:cstheme="minorHAnsi"/>
          <w:sz w:val="22"/>
          <w:szCs w:val="22"/>
        </w:rPr>
        <w:t>any remaining balance</w:t>
      </w:r>
      <w:r w:rsidR="00F20F6E" w:rsidRPr="009B1DD4">
        <w:rPr>
          <w:rFonts w:asciiTheme="minorHAnsi" w:hAnsiTheme="minorHAnsi" w:cstheme="minorHAnsi"/>
          <w:sz w:val="22"/>
          <w:szCs w:val="22"/>
        </w:rPr>
        <w:t xml:space="preserve"> </w:t>
      </w:r>
      <w:r w:rsidR="00440031" w:rsidRPr="009B1DD4">
        <w:rPr>
          <w:rFonts w:asciiTheme="minorHAnsi" w:hAnsiTheme="minorHAnsi" w:cstheme="minorHAnsi"/>
          <w:sz w:val="22"/>
          <w:szCs w:val="22"/>
        </w:rPr>
        <w:t xml:space="preserve">from the previous </w:t>
      </w:r>
      <w:r w:rsidR="002379FE" w:rsidRPr="009B1DD4">
        <w:rPr>
          <w:rFonts w:asciiTheme="minorHAnsi" w:hAnsiTheme="minorHAnsi" w:cstheme="minorHAnsi"/>
          <w:sz w:val="22"/>
          <w:szCs w:val="22"/>
        </w:rPr>
        <w:t>instalment</w:t>
      </w:r>
      <w:r w:rsidR="00440031" w:rsidRPr="009B1DD4">
        <w:rPr>
          <w:rFonts w:asciiTheme="minorHAnsi" w:hAnsiTheme="minorHAnsi" w:cstheme="minorHAnsi"/>
          <w:sz w:val="22"/>
          <w:szCs w:val="22"/>
        </w:rPr>
        <w:t>.</w:t>
      </w:r>
    </w:p>
    <w:p w14:paraId="179A4075" w14:textId="77777777" w:rsidR="00437405" w:rsidRPr="009B1DD4" w:rsidRDefault="00437405" w:rsidP="00440031">
      <w:pPr>
        <w:pStyle w:val="cc"/>
        <w:jc w:val="both"/>
        <w:rPr>
          <w:rFonts w:asciiTheme="minorHAnsi" w:hAnsiTheme="minorHAnsi" w:cstheme="minorHAnsi"/>
          <w:sz w:val="22"/>
          <w:szCs w:val="22"/>
        </w:rPr>
      </w:pPr>
    </w:p>
    <w:p w14:paraId="2CEF5785" w14:textId="7B60C9A5" w:rsidR="00415D0A" w:rsidRPr="009B1DD4" w:rsidRDefault="002949F4" w:rsidP="005C1F5E">
      <w:pPr>
        <w:pStyle w:val="cc"/>
        <w:ind w:left="720" w:hanging="720"/>
        <w:jc w:val="both"/>
        <w:rPr>
          <w:rFonts w:asciiTheme="minorHAnsi" w:hAnsiTheme="minorHAnsi" w:cstheme="minorHAnsi"/>
          <w:sz w:val="22"/>
          <w:szCs w:val="22"/>
        </w:rPr>
      </w:pPr>
      <w:r w:rsidRPr="009B1DD4">
        <w:rPr>
          <w:rFonts w:asciiTheme="minorHAnsi" w:hAnsiTheme="minorHAnsi" w:cstheme="minorHAnsi"/>
          <w:sz w:val="22"/>
          <w:szCs w:val="22"/>
        </w:rPr>
        <w:lastRenderedPageBreak/>
        <w:t>2</w:t>
      </w:r>
      <w:r w:rsidR="00482EAD" w:rsidRPr="009B1DD4">
        <w:rPr>
          <w:rFonts w:asciiTheme="minorHAnsi" w:hAnsiTheme="minorHAnsi" w:cstheme="minorHAnsi"/>
          <w:sz w:val="22"/>
          <w:szCs w:val="22"/>
        </w:rPr>
        <w:t>4</w:t>
      </w:r>
      <w:r w:rsidR="00437405" w:rsidRPr="009B1DD4">
        <w:rPr>
          <w:rFonts w:asciiTheme="minorHAnsi" w:hAnsiTheme="minorHAnsi" w:cstheme="minorHAnsi"/>
          <w:sz w:val="22"/>
          <w:szCs w:val="22"/>
        </w:rPr>
        <w:t>.</w:t>
      </w:r>
      <w:r w:rsidR="00437405" w:rsidRPr="009B1DD4">
        <w:rPr>
          <w:rFonts w:asciiTheme="minorHAnsi" w:hAnsiTheme="minorHAnsi" w:cstheme="minorHAnsi"/>
          <w:sz w:val="22"/>
          <w:szCs w:val="22"/>
        </w:rPr>
        <w:tab/>
      </w:r>
      <w:r w:rsidR="00F25068" w:rsidRPr="009B1DD4">
        <w:rPr>
          <w:rFonts w:asciiTheme="minorHAnsi" w:hAnsiTheme="minorHAnsi" w:cstheme="minorHAnsi"/>
          <w:sz w:val="22"/>
          <w:szCs w:val="22"/>
        </w:rPr>
        <w:t>The Cooperating Partner shall</w:t>
      </w:r>
      <w:r w:rsidR="00437405" w:rsidRPr="009B1DD4">
        <w:rPr>
          <w:rFonts w:asciiTheme="minorHAnsi" w:hAnsiTheme="minorHAnsi" w:cstheme="minorHAnsi"/>
          <w:sz w:val="22"/>
          <w:szCs w:val="22"/>
        </w:rPr>
        <w:t xml:space="preserve"> within </w:t>
      </w:r>
      <w:r w:rsidR="00AA5AC9" w:rsidRPr="009B1DD4">
        <w:rPr>
          <w:rFonts w:asciiTheme="minorHAnsi" w:hAnsiTheme="minorHAnsi" w:cstheme="minorHAnsi"/>
          <w:sz w:val="22"/>
          <w:szCs w:val="22"/>
        </w:rPr>
        <w:t xml:space="preserve">seven </w:t>
      </w:r>
      <w:r w:rsidR="00437405" w:rsidRPr="009B1DD4">
        <w:rPr>
          <w:rFonts w:asciiTheme="minorHAnsi" w:hAnsiTheme="minorHAnsi" w:cstheme="minorHAnsi"/>
          <w:sz w:val="22"/>
          <w:szCs w:val="22"/>
        </w:rPr>
        <w:t>(</w:t>
      </w:r>
      <w:r w:rsidR="00AA5AC9" w:rsidRPr="009B1DD4">
        <w:rPr>
          <w:rFonts w:asciiTheme="minorHAnsi" w:hAnsiTheme="minorHAnsi" w:cstheme="minorHAnsi"/>
          <w:sz w:val="22"/>
          <w:szCs w:val="22"/>
        </w:rPr>
        <w:t>7</w:t>
      </w:r>
      <w:r w:rsidR="00437405" w:rsidRPr="009B1DD4">
        <w:rPr>
          <w:rFonts w:asciiTheme="minorHAnsi" w:hAnsiTheme="minorHAnsi" w:cstheme="minorHAnsi"/>
          <w:sz w:val="22"/>
          <w:szCs w:val="22"/>
        </w:rPr>
        <w:t xml:space="preserve">) </w:t>
      </w:r>
      <w:r w:rsidR="00505A91" w:rsidRPr="009B1DD4">
        <w:rPr>
          <w:rFonts w:asciiTheme="minorHAnsi" w:hAnsiTheme="minorHAnsi" w:cstheme="minorHAnsi"/>
          <w:sz w:val="22"/>
          <w:szCs w:val="22"/>
        </w:rPr>
        <w:t xml:space="preserve">calendar </w:t>
      </w:r>
      <w:r w:rsidR="00437405" w:rsidRPr="009B1DD4">
        <w:rPr>
          <w:rFonts w:asciiTheme="minorHAnsi" w:hAnsiTheme="minorHAnsi" w:cstheme="minorHAnsi"/>
          <w:sz w:val="22"/>
          <w:szCs w:val="22"/>
        </w:rPr>
        <w:t xml:space="preserve">days </w:t>
      </w:r>
      <w:r w:rsidR="00F25068" w:rsidRPr="009B1DD4">
        <w:rPr>
          <w:rFonts w:asciiTheme="minorHAnsi" w:hAnsiTheme="minorHAnsi" w:cstheme="minorHAnsi"/>
          <w:sz w:val="22"/>
          <w:szCs w:val="22"/>
        </w:rPr>
        <w:t xml:space="preserve">following the last day on </w:t>
      </w:r>
      <w:r w:rsidR="0025407C" w:rsidRPr="009B1DD4">
        <w:rPr>
          <w:rFonts w:asciiTheme="minorHAnsi" w:hAnsiTheme="minorHAnsi" w:cstheme="minorHAnsi"/>
          <w:sz w:val="22"/>
          <w:szCs w:val="22"/>
        </w:rPr>
        <w:t xml:space="preserve">which </w:t>
      </w:r>
      <w:r w:rsidR="00437405" w:rsidRPr="009B1DD4">
        <w:rPr>
          <w:rFonts w:asciiTheme="minorHAnsi" w:hAnsiTheme="minorHAnsi" w:cstheme="minorHAnsi"/>
          <w:sz w:val="22"/>
          <w:szCs w:val="22"/>
        </w:rPr>
        <w:t>Benefits</w:t>
      </w:r>
      <w:r w:rsidR="004C69DE" w:rsidRPr="009B1DD4" w:rsidDel="004C69DE">
        <w:rPr>
          <w:rStyle w:val="FootnoteReference"/>
          <w:rFonts w:asciiTheme="minorHAnsi" w:hAnsiTheme="minorHAnsi" w:cstheme="minorHAnsi"/>
          <w:sz w:val="22"/>
          <w:szCs w:val="22"/>
        </w:rPr>
        <w:t xml:space="preserve"> </w:t>
      </w:r>
      <w:r w:rsidR="00F25068" w:rsidRPr="009B1DD4">
        <w:rPr>
          <w:rFonts w:asciiTheme="minorHAnsi" w:hAnsiTheme="minorHAnsi" w:cstheme="minorHAnsi"/>
          <w:sz w:val="22"/>
          <w:szCs w:val="22"/>
        </w:rPr>
        <w:t xml:space="preserve">were </w:t>
      </w:r>
      <w:r w:rsidR="003A1619" w:rsidRPr="009B1DD4">
        <w:rPr>
          <w:rFonts w:asciiTheme="minorHAnsi" w:hAnsiTheme="minorHAnsi" w:cstheme="minorHAnsi"/>
          <w:sz w:val="22"/>
          <w:szCs w:val="22"/>
        </w:rPr>
        <w:t>to be</w:t>
      </w:r>
      <w:r w:rsidR="00437405" w:rsidRPr="009B1DD4">
        <w:rPr>
          <w:rFonts w:asciiTheme="minorHAnsi" w:hAnsiTheme="minorHAnsi" w:cstheme="minorHAnsi"/>
          <w:sz w:val="22"/>
          <w:szCs w:val="22"/>
        </w:rPr>
        <w:t xml:space="preserve"> distributed to the beneficiaries</w:t>
      </w:r>
      <w:r w:rsidR="00F25068" w:rsidRPr="009B1DD4">
        <w:rPr>
          <w:rFonts w:asciiTheme="minorHAnsi" w:hAnsiTheme="minorHAnsi" w:cstheme="minorHAnsi"/>
          <w:sz w:val="22"/>
          <w:szCs w:val="22"/>
        </w:rPr>
        <w:t xml:space="preserve"> under the Plan of Operations, refund to WFP </w:t>
      </w:r>
      <w:r w:rsidR="00361C3F" w:rsidRPr="009B1DD4">
        <w:rPr>
          <w:rFonts w:asciiTheme="minorHAnsi" w:hAnsiTheme="minorHAnsi" w:cstheme="minorHAnsi"/>
          <w:sz w:val="22"/>
          <w:szCs w:val="22"/>
        </w:rPr>
        <w:t>any and all</w:t>
      </w:r>
      <w:r w:rsidR="00437405" w:rsidRPr="009B1DD4">
        <w:rPr>
          <w:rFonts w:asciiTheme="minorHAnsi" w:hAnsiTheme="minorHAnsi" w:cstheme="minorHAnsi"/>
          <w:sz w:val="22"/>
          <w:szCs w:val="22"/>
        </w:rPr>
        <w:t xml:space="preserve"> </w:t>
      </w:r>
      <w:r w:rsidR="00F25068" w:rsidRPr="009B1DD4">
        <w:rPr>
          <w:rFonts w:asciiTheme="minorHAnsi" w:hAnsiTheme="minorHAnsi" w:cstheme="minorHAnsi"/>
          <w:sz w:val="22"/>
          <w:szCs w:val="22"/>
        </w:rPr>
        <w:t xml:space="preserve">undistributed </w:t>
      </w:r>
      <w:r w:rsidR="00437405" w:rsidRPr="009B1DD4">
        <w:rPr>
          <w:rFonts w:asciiTheme="minorHAnsi" w:hAnsiTheme="minorHAnsi" w:cstheme="minorHAnsi"/>
          <w:sz w:val="22"/>
          <w:szCs w:val="22"/>
        </w:rPr>
        <w:t>Benefits</w:t>
      </w:r>
      <w:r w:rsidR="0048126E" w:rsidRPr="009B1DD4">
        <w:rPr>
          <w:rFonts w:asciiTheme="minorHAnsi" w:hAnsiTheme="minorHAnsi" w:cstheme="minorHAnsi"/>
          <w:snapToGrid w:val="0"/>
          <w:sz w:val="22"/>
          <w:szCs w:val="22"/>
        </w:rPr>
        <w:t xml:space="preserve"> on the bank account </w:t>
      </w:r>
      <w:r w:rsidR="000674EE" w:rsidRPr="009B1DD4">
        <w:rPr>
          <w:rFonts w:asciiTheme="minorHAnsi" w:hAnsiTheme="minorHAnsi" w:cstheme="minorHAnsi"/>
          <w:snapToGrid w:val="0"/>
          <w:sz w:val="22"/>
          <w:szCs w:val="22"/>
        </w:rPr>
        <w:t>specified in A</w:t>
      </w:r>
      <w:r w:rsidR="00EA1ABE" w:rsidRPr="009B1DD4">
        <w:rPr>
          <w:rFonts w:asciiTheme="minorHAnsi" w:hAnsiTheme="minorHAnsi" w:cstheme="minorHAnsi"/>
          <w:snapToGrid w:val="0"/>
          <w:sz w:val="22"/>
          <w:szCs w:val="22"/>
        </w:rPr>
        <w:t>rticl</w:t>
      </w:r>
      <w:r w:rsidR="000674EE" w:rsidRPr="009B1DD4">
        <w:rPr>
          <w:rFonts w:asciiTheme="minorHAnsi" w:hAnsiTheme="minorHAnsi" w:cstheme="minorHAnsi"/>
          <w:snapToGrid w:val="0"/>
          <w:sz w:val="22"/>
          <w:szCs w:val="22"/>
        </w:rPr>
        <w:t>e 5.6 of the General Conditions.</w:t>
      </w:r>
      <w:r w:rsidR="005220B5" w:rsidRPr="009B1DD4">
        <w:rPr>
          <w:rFonts w:asciiTheme="minorHAnsi" w:hAnsiTheme="minorHAnsi" w:cstheme="minorHAnsi"/>
          <w:sz w:val="22"/>
          <w:szCs w:val="22"/>
        </w:rPr>
        <w:t xml:space="preserve"> The Cooperating Partner shall, as necessary, put in place adequate contractual requirements with other parties to ensure satisfaction of this </w:t>
      </w:r>
      <w:r w:rsidR="009F72ED" w:rsidRPr="009B1DD4">
        <w:rPr>
          <w:rFonts w:asciiTheme="minorHAnsi" w:hAnsiTheme="minorHAnsi" w:cstheme="minorHAnsi"/>
          <w:sz w:val="22"/>
          <w:szCs w:val="22"/>
        </w:rPr>
        <w:t>article</w:t>
      </w:r>
      <w:r w:rsidR="005220B5" w:rsidRPr="009B1DD4">
        <w:rPr>
          <w:rFonts w:asciiTheme="minorHAnsi" w:hAnsiTheme="minorHAnsi" w:cstheme="minorHAnsi"/>
          <w:sz w:val="22"/>
          <w:szCs w:val="22"/>
        </w:rPr>
        <w:t>.</w:t>
      </w:r>
    </w:p>
    <w:p w14:paraId="1257D554" w14:textId="19187470" w:rsidR="0092289F" w:rsidRPr="009B1DD4" w:rsidRDefault="00440031" w:rsidP="0036247D">
      <w:pPr>
        <w:pStyle w:val="cc"/>
        <w:jc w:val="both"/>
        <w:rPr>
          <w:rFonts w:asciiTheme="minorHAnsi" w:hAnsiTheme="minorHAnsi" w:cstheme="minorHAnsi"/>
          <w:sz w:val="22"/>
          <w:szCs w:val="22"/>
        </w:rPr>
      </w:pPr>
      <w:r w:rsidRPr="009B1DD4">
        <w:rPr>
          <w:rFonts w:asciiTheme="minorHAnsi" w:hAnsiTheme="minorHAnsi" w:cstheme="minorHAnsi"/>
          <w:sz w:val="22"/>
          <w:szCs w:val="22"/>
        </w:rPr>
        <w:tab/>
      </w:r>
    </w:p>
    <w:p w14:paraId="447F5DBD" w14:textId="267CCC27" w:rsidR="00992803" w:rsidRPr="009B1DD4" w:rsidRDefault="006875BF" w:rsidP="00992803">
      <w:pPr>
        <w:pStyle w:val="cc"/>
        <w:ind w:left="720" w:hanging="720"/>
        <w:jc w:val="both"/>
        <w:rPr>
          <w:rFonts w:asciiTheme="minorHAnsi" w:hAnsiTheme="minorHAnsi" w:cstheme="minorHAnsi"/>
          <w:sz w:val="22"/>
          <w:szCs w:val="22"/>
        </w:rPr>
      </w:pPr>
      <w:r w:rsidRPr="009B1DD4">
        <w:rPr>
          <w:rFonts w:asciiTheme="minorHAnsi" w:hAnsiTheme="minorHAnsi" w:cstheme="minorHAnsi"/>
          <w:sz w:val="22"/>
          <w:szCs w:val="22"/>
        </w:rPr>
        <w:t>2</w:t>
      </w:r>
      <w:r w:rsidR="00482EAD" w:rsidRPr="009B1DD4">
        <w:rPr>
          <w:rFonts w:asciiTheme="minorHAnsi" w:hAnsiTheme="minorHAnsi" w:cstheme="minorHAnsi"/>
          <w:sz w:val="22"/>
          <w:szCs w:val="22"/>
        </w:rPr>
        <w:t>5</w:t>
      </w:r>
      <w:r w:rsidR="00440031" w:rsidRPr="009B1DD4">
        <w:rPr>
          <w:rFonts w:asciiTheme="minorHAnsi" w:hAnsiTheme="minorHAnsi" w:cstheme="minorHAnsi"/>
          <w:sz w:val="22"/>
          <w:szCs w:val="22"/>
        </w:rPr>
        <w:t>.</w:t>
      </w:r>
      <w:r w:rsidR="00440031" w:rsidRPr="009B1DD4">
        <w:rPr>
          <w:rFonts w:asciiTheme="minorHAnsi" w:hAnsiTheme="minorHAnsi" w:cstheme="minorHAnsi"/>
          <w:sz w:val="22"/>
          <w:szCs w:val="22"/>
        </w:rPr>
        <w:tab/>
      </w:r>
      <w:r w:rsidR="00992803" w:rsidRPr="009B1DD4">
        <w:rPr>
          <w:rFonts w:asciiTheme="minorHAnsi" w:hAnsiTheme="minorHAnsi" w:cstheme="minorHAnsi"/>
          <w:sz w:val="22"/>
          <w:szCs w:val="22"/>
        </w:rPr>
        <w:t>The Cooperating Partner shall return to WFP all remaining Benefits</w:t>
      </w:r>
      <w:r w:rsidR="00A83FCB" w:rsidRPr="009B1DD4">
        <w:rPr>
          <w:rFonts w:asciiTheme="minorHAnsi" w:hAnsiTheme="minorHAnsi" w:cstheme="minorHAnsi"/>
          <w:sz w:val="22"/>
          <w:szCs w:val="22"/>
        </w:rPr>
        <w:t xml:space="preserve"> immediately upon expiration, termination or suspension of this Agreement.</w:t>
      </w:r>
    </w:p>
    <w:p w14:paraId="42FB4293" w14:textId="3238B963" w:rsidR="00EC4EF2" w:rsidRPr="009B1DD4" w:rsidRDefault="00EC4EF2" w:rsidP="005C1F5E">
      <w:pPr>
        <w:pStyle w:val="cc"/>
        <w:ind w:left="720" w:hanging="720"/>
        <w:jc w:val="both"/>
        <w:rPr>
          <w:rFonts w:asciiTheme="minorHAnsi" w:hAnsiTheme="minorHAnsi" w:cstheme="minorHAnsi"/>
          <w:sz w:val="22"/>
          <w:szCs w:val="22"/>
        </w:rPr>
      </w:pPr>
    </w:p>
    <w:p w14:paraId="0B11F81D" w14:textId="1D2C4CEE" w:rsidR="00A11D61" w:rsidRPr="009B1DD4" w:rsidRDefault="00482EAD" w:rsidP="00A11D61">
      <w:pPr>
        <w:pStyle w:val="cc"/>
        <w:ind w:left="720" w:hanging="720"/>
        <w:jc w:val="both"/>
        <w:rPr>
          <w:rFonts w:asciiTheme="minorHAnsi" w:hAnsiTheme="minorHAnsi" w:cstheme="minorHAnsi"/>
          <w:sz w:val="22"/>
          <w:szCs w:val="22"/>
        </w:rPr>
      </w:pPr>
      <w:r w:rsidRPr="009B1DD4">
        <w:rPr>
          <w:rFonts w:asciiTheme="minorHAnsi" w:hAnsiTheme="minorHAnsi" w:cstheme="minorHAnsi"/>
          <w:sz w:val="22"/>
          <w:szCs w:val="22"/>
        </w:rPr>
        <w:t>26</w:t>
      </w:r>
      <w:r w:rsidR="00AC6545" w:rsidRPr="009B1DD4">
        <w:rPr>
          <w:rFonts w:asciiTheme="minorHAnsi" w:hAnsiTheme="minorHAnsi" w:cstheme="minorHAnsi"/>
          <w:sz w:val="22"/>
          <w:szCs w:val="22"/>
        </w:rPr>
        <w:t>.</w:t>
      </w:r>
      <w:r w:rsidR="00AC6545" w:rsidRPr="009B1DD4">
        <w:rPr>
          <w:rFonts w:asciiTheme="minorHAnsi" w:hAnsiTheme="minorHAnsi" w:cstheme="minorHAnsi"/>
          <w:sz w:val="22"/>
          <w:szCs w:val="22"/>
        </w:rPr>
        <w:tab/>
      </w:r>
      <w:r w:rsidR="00A11D61" w:rsidRPr="009B1DD4">
        <w:rPr>
          <w:rFonts w:asciiTheme="minorHAnsi" w:hAnsiTheme="minorHAnsi" w:cstheme="minorHAnsi"/>
          <w:sz w:val="22"/>
          <w:szCs w:val="22"/>
        </w:rPr>
        <w:t>The Cooperating Partner</w:t>
      </w:r>
      <w:r w:rsidR="009F6229" w:rsidRPr="009B1DD4">
        <w:rPr>
          <w:rFonts w:asciiTheme="minorHAnsi" w:hAnsiTheme="minorHAnsi" w:cstheme="minorHAnsi"/>
          <w:sz w:val="22"/>
          <w:szCs w:val="22"/>
        </w:rPr>
        <w:t>’s</w:t>
      </w:r>
      <w:r w:rsidR="00A11D61" w:rsidRPr="009B1DD4">
        <w:rPr>
          <w:rFonts w:asciiTheme="minorHAnsi" w:hAnsiTheme="minorHAnsi" w:cstheme="minorHAnsi"/>
          <w:sz w:val="22"/>
          <w:szCs w:val="22"/>
        </w:rPr>
        <w:t xml:space="preserve"> Costs shall be reimbursed as follows:  </w:t>
      </w:r>
    </w:p>
    <w:p w14:paraId="4B681A6B" w14:textId="77777777" w:rsidR="00A11D61" w:rsidRPr="009B1DD4" w:rsidRDefault="00A11D61" w:rsidP="00A11D61">
      <w:pPr>
        <w:pStyle w:val="cc"/>
        <w:ind w:left="720" w:hanging="720"/>
        <w:jc w:val="both"/>
        <w:rPr>
          <w:rFonts w:asciiTheme="minorHAnsi" w:hAnsiTheme="minorHAnsi" w:cstheme="minorHAnsi"/>
          <w:sz w:val="22"/>
          <w:szCs w:val="22"/>
        </w:rPr>
      </w:pPr>
    </w:p>
    <w:p w14:paraId="73CA6950" w14:textId="77777777" w:rsidR="00A11D61" w:rsidRPr="009B1DD4" w:rsidRDefault="00A11D61" w:rsidP="00A11D61">
      <w:pPr>
        <w:pStyle w:val="cc"/>
        <w:numPr>
          <w:ilvl w:val="0"/>
          <w:numId w:val="4"/>
        </w:numPr>
        <w:jc w:val="both"/>
        <w:rPr>
          <w:rFonts w:asciiTheme="minorHAnsi" w:hAnsiTheme="minorHAnsi" w:cstheme="minorHAnsi"/>
          <w:sz w:val="22"/>
          <w:szCs w:val="22"/>
        </w:rPr>
      </w:pPr>
      <w:r w:rsidRPr="009B1DD4">
        <w:rPr>
          <w:rFonts w:asciiTheme="minorHAnsi" w:hAnsiTheme="minorHAnsi" w:cstheme="minorHAnsi"/>
          <w:sz w:val="22"/>
          <w:szCs w:val="22"/>
        </w:rPr>
        <w:t>The costs relating to Delivery and Technical or Specialist Services shall be reimbursed on the basis of the actual incurred costs plus 7% Management Fee;</w:t>
      </w:r>
    </w:p>
    <w:p w14:paraId="77D65666" w14:textId="77777777" w:rsidR="009D274A" w:rsidRPr="009B1DD4" w:rsidRDefault="009D274A" w:rsidP="009D274A">
      <w:pPr>
        <w:pStyle w:val="cc"/>
        <w:ind w:left="720"/>
        <w:jc w:val="both"/>
        <w:rPr>
          <w:rFonts w:asciiTheme="minorHAnsi" w:hAnsiTheme="minorHAnsi" w:cstheme="minorHAnsi"/>
          <w:sz w:val="22"/>
          <w:szCs w:val="22"/>
        </w:rPr>
      </w:pPr>
    </w:p>
    <w:p w14:paraId="3737183A" w14:textId="77777777" w:rsidR="00A11D61" w:rsidRPr="009B1DD4" w:rsidRDefault="00A11D61" w:rsidP="00A11D61">
      <w:pPr>
        <w:pStyle w:val="cc"/>
        <w:numPr>
          <w:ilvl w:val="0"/>
          <w:numId w:val="4"/>
        </w:numPr>
        <w:jc w:val="both"/>
        <w:rPr>
          <w:rFonts w:asciiTheme="minorHAnsi" w:hAnsiTheme="minorHAnsi" w:cstheme="minorHAnsi"/>
          <w:sz w:val="22"/>
          <w:szCs w:val="22"/>
        </w:rPr>
      </w:pPr>
      <w:r w:rsidRPr="009B1DD4">
        <w:rPr>
          <w:rFonts w:asciiTheme="minorHAnsi" w:hAnsiTheme="minorHAnsi" w:cstheme="minorHAnsi"/>
          <w:sz w:val="22"/>
          <w:szCs w:val="22"/>
        </w:rPr>
        <w:t xml:space="preserve">The Management and Administrative costs shall be reimbursed on the basis of the actual Delivery and Technical/Specialist Services Costs incurred multiplied by the Management and Administration percentage specified in the Budget, plus 7% Management Fee. </w:t>
      </w:r>
    </w:p>
    <w:p w14:paraId="1E7F706B" w14:textId="77777777" w:rsidR="00AC6545" w:rsidRPr="009B1DD4" w:rsidRDefault="00AC6545" w:rsidP="005C1F5E">
      <w:pPr>
        <w:pStyle w:val="cc"/>
        <w:ind w:left="720" w:hanging="720"/>
        <w:jc w:val="both"/>
        <w:rPr>
          <w:rFonts w:asciiTheme="minorHAnsi" w:hAnsiTheme="minorHAnsi" w:cstheme="minorHAnsi"/>
          <w:sz w:val="22"/>
          <w:szCs w:val="22"/>
        </w:rPr>
      </w:pPr>
    </w:p>
    <w:p w14:paraId="7679AA1A" w14:textId="5A169396" w:rsidR="00EC4EF2" w:rsidRPr="009B1DD4" w:rsidRDefault="00EC4EF2" w:rsidP="00EC4EF2">
      <w:pPr>
        <w:pStyle w:val="cc"/>
        <w:ind w:left="720" w:hanging="720"/>
        <w:jc w:val="both"/>
        <w:rPr>
          <w:rFonts w:asciiTheme="minorHAnsi" w:hAnsiTheme="minorHAnsi" w:cstheme="minorHAnsi"/>
          <w:sz w:val="22"/>
          <w:szCs w:val="22"/>
        </w:rPr>
      </w:pPr>
      <w:r w:rsidRPr="009B1DD4">
        <w:rPr>
          <w:rFonts w:asciiTheme="minorHAnsi" w:hAnsiTheme="minorHAnsi" w:cstheme="minorHAnsi"/>
          <w:sz w:val="22"/>
          <w:szCs w:val="22"/>
        </w:rPr>
        <w:t>2</w:t>
      </w:r>
      <w:r w:rsidR="00482EAD" w:rsidRPr="009B1DD4">
        <w:rPr>
          <w:rFonts w:asciiTheme="minorHAnsi" w:hAnsiTheme="minorHAnsi" w:cstheme="minorHAnsi"/>
          <w:sz w:val="22"/>
          <w:szCs w:val="22"/>
        </w:rPr>
        <w:t>7</w:t>
      </w:r>
      <w:r w:rsidRPr="009B1DD4">
        <w:rPr>
          <w:rFonts w:asciiTheme="minorHAnsi" w:hAnsiTheme="minorHAnsi" w:cstheme="minorHAnsi"/>
          <w:sz w:val="22"/>
          <w:szCs w:val="22"/>
        </w:rPr>
        <w:t>.</w:t>
      </w:r>
      <w:r w:rsidRPr="009B1DD4">
        <w:rPr>
          <w:rFonts w:asciiTheme="minorHAnsi" w:hAnsiTheme="minorHAnsi" w:cstheme="minorHAnsi"/>
          <w:sz w:val="22"/>
          <w:szCs w:val="22"/>
        </w:rPr>
        <w:tab/>
      </w:r>
      <w:r w:rsidR="00AC6545" w:rsidRPr="009B1DD4">
        <w:rPr>
          <w:rFonts w:asciiTheme="minorHAnsi" w:hAnsiTheme="minorHAnsi"/>
          <w:sz w:val="22"/>
        </w:rPr>
        <w:t xml:space="preserve">Except for final payments under </w:t>
      </w:r>
      <w:r w:rsidR="009F72ED" w:rsidRPr="009B1DD4">
        <w:rPr>
          <w:rFonts w:asciiTheme="minorHAnsi" w:hAnsiTheme="minorHAnsi"/>
          <w:sz w:val="22"/>
        </w:rPr>
        <w:t xml:space="preserve">Article </w:t>
      </w:r>
      <w:r w:rsidR="00AC6545" w:rsidRPr="009B1DD4">
        <w:rPr>
          <w:rFonts w:asciiTheme="minorHAnsi" w:hAnsiTheme="minorHAnsi"/>
          <w:sz w:val="22"/>
        </w:rPr>
        <w:t>5.1 of the General Conditions</w:t>
      </w:r>
      <w:r w:rsidR="00AC6545" w:rsidRPr="009B1DD4">
        <w:rPr>
          <w:rFonts w:asciiTheme="minorHAnsi" w:hAnsiTheme="minorHAnsi"/>
          <w:sz w:val="22"/>
          <w:szCs w:val="22"/>
        </w:rPr>
        <w:t>, t</w:t>
      </w:r>
      <w:r w:rsidR="006339EC" w:rsidRPr="009B1DD4">
        <w:rPr>
          <w:rFonts w:asciiTheme="minorHAnsi" w:hAnsiTheme="minorHAnsi"/>
          <w:sz w:val="22"/>
          <w:szCs w:val="22"/>
        </w:rPr>
        <w:t xml:space="preserve">he Cooperating Partner’s </w:t>
      </w:r>
      <w:r w:rsidR="009F6229" w:rsidRPr="009B1DD4">
        <w:rPr>
          <w:rFonts w:asciiTheme="minorHAnsi" w:hAnsiTheme="minorHAnsi"/>
          <w:sz w:val="22"/>
          <w:szCs w:val="22"/>
        </w:rPr>
        <w:t>C</w:t>
      </w:r>
      <w:r w:rsidR="00E96FE1" w:rsidRPr="009B1DD4">
        <w:rPr>
          <w:rFonts w:asciiTheme="minorHAnsi" w:hAnsiTheme="minorHAnsi"/>
          <w:sz w:val="22"/>
          <w:szCs w:val="22"/>
        </w:rPr>
        <w:t xml:space="preserve">osts </w:t>
      </w:r>
      <w:r w:rsidR="006339EC" w:rsidRPr="009B1DD4">
        <w:rPr>
          <w:rFonts w:asciiTheme="minorHAnsi" w:hAnsiTheme="minorHAnsi"/>
          <w:sz w:val="22"/>
          <w:szCs w:val="22"/>
        </w:rPr>
        <w:t xml:space="preserve">shall be paid by WFP </w:t>
      </w:r>
      <w:r w:rsidR="00AC6545" w:rsidRPr="009B1DD4">
        <w:rPr>
          <w:rFonts w:asciiTheme="minorHAnsi" w:hAnsiTheme="minorHAnsi"/>
          <w:sz w:val="22"/>
          <w:szCs w:val="22"/>
        </w:rPr>
        <w:t xml:space="preserve">within </w:t>
      </w:r>
      <w:r w:rsidR="00617619" w:rsidRPr="009B1DD4">
        <w:rPr>
          <w:rFonts w:asciiTheme="minorHAnsi" w:hAnsiTheme="minorHAnsi"/>
          <w:sz w:val="22"/>
          <w:szCs w:val="22"/>
        </w:rPr>
        <w:t xml:space="preserve">thirty (30) calendar days </w:t>
      </w:r>
      <w:r w:rsidR="006339EC" w:rsidRPr="009B1DD4">
        <w:rPr>
          <w:rFonts w:asciiTheme="minorHAnsi" w:hAnsiTheme="minorHAnsi"/>
          <w:sz w:val="22"/>
          <w:szCs w:val="22"/>
        </w:rPr>
        <w:t xml:space="preserve">in accordance with </w:t>
      </w:r>
      <w:r w:rsidR="009F72ED" w:rsidRPr="009B1DD4">
        <w:rPr>
          <w:rFonts w:asciiTheme="minorHAnsi" w:hAnsiTheme="minorHAnsi"/>
          <w:sz w:val="22"/>
          <w:szCs w:val="22"/>
        </w:rPr>
        <w:t xml:space="preserve">Article </w:t>
      </w:r>
      <w:r w:rsidR="006339EC" w:rsidRPr="009B1DD4">
        <w:rPr>
          <w:rFonts w:asciiTheme="minorHAnsi" w:hAnsiTheme="minorHAnsi"/>
          <w:sz w:val="22"/>
          <w:szCs w:val="22"/>
        </w:rPr>
        <w:t>5</w:t>
      </w:r>
      <w:r w:rsidR="00C83547" w:rsidRPr="009B1DD4">
        <w:rPr>
          <w:rFonts w:asciiTheme="minorHAnsi" w:hAnsiTheme="minorHAnsi"/>
          <w:sz w:val="22"/>
          <w:szCs w:val="22"/>
        </w:rPr>
        <w:t>.5</w:t>
      </w:r>
      <w:r w:rsidR="006339EC" w:rsidRPr="009B1DD4">
        <w:rPr>
          <w:rFonts w:asciiTheme="minorHAnsi" w:hAnsiTheme="minorHAnsi"/>
          <w:sz w:val="22"/>
          <w:szCs w:val="22"/>
        </w:rPr>
        <w:t xml:space="preserve"> of the General Conditions, </w:t>
      </w:r>
      <w:r w:rsidR="009D274A" w:rsidRPr="009B1DD4">
        <w:rPr>
          <w:rFonts w:asciiTheme="minorHAnsi" w:hAnsiTheme="minorHAnsi"/>
          <w:sz w:val="22"/>
          <w:szCs w:val="22"/>
        </w:rPr>
        <w:t>based on</w:t>
      </w:r>
      <w:r w:rsidR="006339EC" w:rsidRPr="009B1DD4">
        <w:rPr>
          <w:rFonts w:asciiTheme="minorHAnsi" w:hAnsiTheme="minorHAnsi"/>
          <w:sz w:val="22"/>
          <w:szCs w:val="22"/>
        </w:rPr>
        <w:t xml:space="preserve"> invoices submitted by the Cooperating Partner and approved by WFP, or statements of accounts in an agreed format</w:t>
      </w:r>
      <w:r w:rsidR="006339EC" w:rsidRPr="009B1DD4">
        <w:rPr>
          <w:rFonts w:asciiTheme="minorHAnsi" w:hAnsiTheme="minorHAnsi"/>
          <w:sz w:val="22"/>
        </w:rPr>
        <w:t xml:space="preserve">. No payment shall be made by WFP without the supporting documentation certified by the Cooperating Partner, and accepted/signed by a WFP-authorized representative </w:t>
      </w:r>
      <w:r w:rsidR="006339EC" w:rsidRPr="009B1DD4">
        <w:rPr>
          <w:rFonts w:asciiTheme="minorHAnsi" w:hAnsiTheme="minorHAnsi"/>
          <w:sz w:val="22"/>
          <w:szCs w:val="22"/>
        </w:rPr>
        <w:t xml:space="preserve">including as a minimum the following information:  </w:t>
      </w:r>
    </w:p>
    <w:p w14:paraId="32E012D1" w14:textId="77777777" w:rsidR="00CC6D87" w:rsidRPr="009B1DD4" w:rsidRDefault="00CC6D87" w:rsidP="00EC4EF2">
      <w:pPr>
        <w:pStyle w:val="cc"/>
        <w:ind w:left="720" w:hanging="720"/>
        <w:jc w:val="both"/>
        <w:rPr>
          <w:rFonts w:asciiTheme="minorHAnsi" w:hAnsiTheme="minorHAnsi" w:cstheme="minorHAnsi"/>
          <w:b/>
          <w:sz w:val="22"/>
          <w:szCs w:val="22"/>
        </w:rPr>
      </w:pPr>
    </w:p>
    <w:p w14:paraId="1E5E1381" w14:textId="2C783CB8" w:rsidR="00EC4EF2" w:rsidRPr="009B1DD4" w:rsidRDefault="00EC4EF2" w:rsidP="00EC4EF2">
      <w:pPr>
        <w:pStyle w:val="cc"/>
        <w:numPr>
          <w:ilvl w:val="0"/>
          <w:numId w:val="2"/>
        </w:numPr>
        <w:jc w:val="both"/>
        <w:rPr>
          <w:rFonts w:asciiTheme="minorHAnsi" w:hAnsiTheme="minorHAnsi" w:cstheme="minorHAnsi"/>
          <w:b/>
          <w:sz w:val="22"/>
          <w:szCs w:val="22"/>
        </w:rPr>
      </w:pPr>
      <w:r w:rsidRPr="009B1DD4">
        <w:rPr>
          <w:rFonts w:asciiTheme="minorHAnsi" w:hAnsiTheme="minorHAnsi" w:cstheme="minorHAnsi"/>
          <w:sz w:val="22"/>
          <w:szCs w:val="22"/>
        </w:rPr>
        <w:t>statement of expenses incurred</w:t>
      </w:r>
      <w:r w:rsidR="008B2D7B" w:rsidRPr="009B1DD4">
        <w:rPr>
          <w:rFonts w:asciiTheme="minorHAnsi" w:hAnsiTheme="minorHAnsi" w:cstheme="minorHAnsi"/>
          <w:sz w:val="22"/>
          <w:szCs w:val="22"/>
        </w:rPr>
        <w:t xml:space="preserve"> during the period for which payment is being made by WFP</w:t>
      </w:r>
      <w:r w:rsidR="00B67E62" w:rsidRPr="009B1DD4">
        <w:rPr>
          <w:rFonts w:asciiTheme="minorHAnsi" w:hAnsiTheme="minorHAnsi" w:cstheme="minorHAnsi"/>
          <w:sz w:val="22"/>
          <w:szCs w:val="22"/>
        </w:rPr>
        <w:t>;</w:t>
      </w:r>
    </w:p>
    <w:p w14:paraId="1A1EECDE" w14:textId="0CC17A43" w:rsidR="00EC4EF2" w:rsidRPr="009B1DD4" w:rsidRDefault="00EC4EF2" w:rsidP="00EC4EF2">
      <w:pPr>
        <w:pStyle w:val="cc"/>
        <w:numPr>
          <w:ilvl w:val="0"/>
          <w:numId w:val="2"/>
        </w:numPr>
        <w:jc w:val="both"/>
        <w:rPr>
          <w:rFonts w:asciiTheme="minorHAnsi" w:hAnsiTheme="minorHAnsi" w:cstheme="minorHAnsi"/>
          <w:b/>
          <w:sz w:val="22"/>
          <w:szCs w:val="22"/>
        </w:rPr>
      </w:pPr>
      <w:r w:rsidRPr="009B1DD4">
        <w:rPr>
          <w:rFonts w:asciiTheme="minorHAnsi" w:hAnsiTheme="minorHAnsi" w:cstheme="minorHAnsi"/>
          <w:sz w:val="22"/>
          <w:szCs w:val="22"/>
        </w:rPr>
        <w:t xml:space="preserve">cash disbursement registers for the </w:t>
      </w:r>
      <w:r w:rsidR="00B67E62" w:rsidRPr="009B1DD4">
        <w:rPr>
          <w:rFonts w:asciiTheme="minorHAnsi" w:hAnsiTheme="minorHAnsi" w:cstheme="minorHAnsi"/>
          <w:sz w:val="22"/>
          <w:szCs w:val="22"/>
        </w:rPr>
        <w:t>period</w:t>
      </w:r>
      <w:r w:rsidRPr="009B1DD4">
        <w:rPr>
          <w:rFonts w:asciiTheme="minorHAnsi" w:hAnsiTheme="minorHAnsi" w:cstheme="minorHAnsi"/>
          <w:sz w:val="22"/>
          <w:szCs w:val="22"/>
        </w:rPr>
        <w:t xml:space="preserve"> under consideration;</w:t>
      </w:r>
    </w:p>
    <w:p w14:paraId="2F71D28C" w14:textId="2F28C632" w:rsidR="00EC4EF2" w:rsidRPr="009B1DD4" w:rsidRDefault="00EC4EF2" w:rsidP="00EC4EF2">
      <w:pPr>
        <w:pStyle w:val="cc"/>
        <w:numPr>
          <w:ilvl w:val="0"/>
          <w:numId w:val="2"/>
        </w:numPr>
        <w:jc w:val="both"/>
        <w:rPr>
          <w:rFonts w:asciiTheme="minorHAnsi" w:hAnsiTheme="minorHAnsi" w:cstheme="minorHAnsi"/>
          <w:b/>
          <w:sz w:val="22"/>
          <w:szCs w:val="22"/>
        </w:rPr>
      </w:pPr>
      <w:r w:rsidRPr="009B1DD4">
        <w:rPr>
          <w:rFonts w:asciiTheme="minorHAnsi" w:hAnsiTheme="minorHAnsi" w:cstheme="minorHAnsi"/>
          <w:sz w:val="22"/>
          <w:szCs w:val="22"/>
        </w:rPr>
        <w:t xml:space="preserve">reports set out in </w:t>
      </w:r>
      <w:r w:rsidR="009F72ED" w:rsidRPr="009B1DD4">
        <w:rPr>
          <w:rFonts w:asciiTheme="minorHAnsi" w:hAnsiTheme="minorHAnsi" w:cstheme="minorHAnsi"/>
          <w:sz w:val="22"/>
          <w:szCs w:val="22"/>
        </w:rPr>
        <w:t xml:space="preserve">Article </w:t>
      </w:r>
      <w:r w:rsidR="00790EFC" w:rsidRPr="009B1DD4">
        <w:rPr>
          <w:rFonts w:asciiTheme="minorHAnsi" w:hAnsiTheme="minorHAnsi" w:cstheme="minorHAnsi"/>
          <w:sz w:val="22"/>
          <w:szCs w:val="22"/>
        </w:rPr>
        <w:t xml:space="preserve">4 </w:t>
      </w:r>
      <w:r w:rsidRPr="009B1DD4">
        <w:rPr>
          <w:rFonts w:asciiTheme="minorHAnsi" w:hAnsiTheme="minorHAnsi" w:cstheme="minorHAnsi"/>
          <w:sz w:val="22"/>
          <w:szCs w:val="22"/>
        </w:rPr>
        <w:t xml:space="preserve">of the General Conditions and Section </w:t>
      </w:r>
      <w:r w:rsidR="007801DC" w:rsidRPr="009B1DD4">
        <w:rPr>
          <w:rFonts w:asciiTheme="minorHAnsi" w:hAnsiTheme="minorHAnsi" w:cstheme="minorHAnsi"/>
          <w:sz w:val="22"/>
          <w:szCs w:val="22"/>
        </w:rPr>
        <w:t xml:space="preserve">D </w:t>
      </w:r>
      <w:r w:rsidRPr="009B1DD4">
        <w:rPr>
          <w:rFonts w:asciiTheme="minorHAnsi" w:hAnsiTheme="minorHAnsi" w:cstheme="minorHAnsi"/>
          <w:sz w:val="22"/>
          <w:szCs w:val="22"/>
        </w:rPr>
        <w:t>above; and</w:t>
      </w:r>
    </w:p>
    <w:p w14:paraId="3CA70CCB" w14:textId="6319CA63" w:rsidR="00EC4EF2" w:rsidRPr="009B1DD4" w:rsidRDefault="00EC4EF2" w:rsidP="00EC4EF2">
      <w:pPr>
        <w:pStyle w:val="cc"/>
        <w:numPr>
          <w:ilvl w:val="0"/>
          <w:numId w:val="2"/>
        </w:numPr>
        <w:jc w:val="both"/>
        <w:rPr>
          <w:rFonts w:asciiTheme="minorHAnsi" w:hAnsiTheme="minorHAnsi" w:cstheme="minorHAnsi"/>
          <w:b/>
          <w:sz w:val="22"/>
          <w:szCs w:val="22"/>
        </w:rPr>
      </w:pPr>
      <w:r w:rsidRPr="009B1DD4">
        <w:rPr>
          <w:rFonts w:asciiTheme="minorHAnsi" w:hAnsiTheme="minorHAnsi" w:cstheme="minorHAnsi"/>
          <w:sz w:val="22"/>
          <w:szCs w:val="22"/>
        </w:rPr>
        <w:t>bank reconciliation of the WFP Programme Account supported with a bank statement.</w:t>
      </w:r>
    </w:p>
    <w:p w14:paraId="6891E259" w14:textId="05EE0B54" w:rsidR="00AC6545" w:rsidRPr="009B1DD4" w:rsidRDefault="004D22AA" w:rsidP="004D22AA">
      <w:pPr>
        <w:pStyle w:val="cc"/>
        <w:ind w:left="720" w:hanging="720"/>
        <w:jc w:val="both"/>
        <w:rPr>
          <w:rFonts w:asciiTheme="minorHAnsi" w:hAnsiTheme="minorHAnsi" w:cstheme="minorHAnsi"/>
          <w:sz w:val="22"/>
          <w:szCs w:val="22"/>
        </w:rPr>
      </w:pPr>
      <w:r w:rsidRPr="009B1DD4">
        <w:rPr>
          <w:rFonts w:asciiTheme="minorHAnsi" w:hAnsiTheme="minorHAnsi" w:cstheme="minorHAnsi"/>
          <w:sz w:val="22"/>
          <w:szCs w:val="22"/>
        </w:rPr>
        <w:tab/>
      </w:r>
    </w:p>
    <w:p w14:paraId="256797E2" w14:textId="2866F06A" w:rsidR="00AC6545" w:rsidRPr="009B1DD4" w:rsidRDefault="00482EAD" w:rsidP="00AC6545">
      <w:pPr>
        <w:pStyle w:val="cc"/>
        <w:ind w:left="720" w:hanging="720"/>
        <w:jc w:val="both"/>
        <w:rPr>
          <w:rFonts w:asciiTheme="minorHAnsi" w:hAnsiTheme="minorHAnsi" w:cstheme="minorHAnsi"/>
          <w:sz w:val="22"/>
          <w:szCs w:val="22"/>
        </w:rPr>
      </w:pPr>
      <w:r w:rsidRPr="009B1DD4">
        <w:rPr>
          <w:rStyle w:val="apple-style-span"/>
          <w:rFonts w:ascii="Calibri" w:hAnsi="Calibri" w:cs="Calibri"/>
          <w:sz w:val="22"/>
          <w:szCs w:val="22"/>
        </w:rPr>
        <w:t>28</w:t>
      </w:r>
      <w:r w:rsidR="00AC6545" w:rsidRPr="009B1DD4">
        <w:rPr>
          <w:rStyle w:val="apple-style-span"/>
          <w:rFonts w:ascii="Calibri" w:hAnsi="Calibri" w:cs="Calibri"/>
          <w:sz w:val="22"/>
          <w:szCs w:val="22"/>
        </w:rPr>
        <w:t>.</w:t>
      </w:r>
      <w:r w:rsidR="00AC6545" w:rsidRPr="009B1DD4">
        <w:rPr>
          <w:rStyle w:val="apple-style-span"/>
          <w:rFonts w:ascii="Calibri" w:hAnsi="Calibri" w:cs="Calibri"/>
          <w:sz w:val="22"/>
          <w:szCs w:val="22"/>
        </w:rPr>
        <w:tab/>
        <w:t>In the event that WFP does not, due to unavailability of funds or to the suspension or termination of this Agreement, provide the full amount of Benefits specified in this Agreement, WFP shall provide written notice of such circumstance to the Cooperating Partner; notwithstanding such notice, WFP shall reimburse the Cooperating Partner for any a</w:t>
      </w:r>
      <w:r w:rsidR="000F596C" w:rsidRPr="009B1DD4">
        <w:rPr>
          <w:rStyle w:val="apple-style-span"/>
          <w:rFonts w:ascii="Calibri" w:hAnsi="Calibri" w:cs="Calibri"/>
          <w:sz w:val="22"/>
          <w:szCs w:val="22"/>
        </w:rPr>
        <w:t>ctual and substantiated c</w:t>
      </w:r>
      <w:r w:rsidR="00AC6545" w:rsidRPr="009B1DD4">
        <w:rPr>
          <w:rStyle w:val="apple-style-span"/>
          <w:rFonts w:ascii="Calibri" w:hAnsi="Calibri" w:cs="Calibri"/>
          <w:sz w:val="22"/>
          <w:szCs w:val="22"/>
        </w:rPr>
        <w:t xml:space="preserve">osts resulting from commitments incurred by the Cooperating Partner prior to the date it received the notice from WFP, to the extent that such costs do not exceed two months of Management and Administrative costs as specified in the Budget, and are </w:t>
      </w:r>
      <w:r w:rsidR="00AC6545" w:rsidRPr="009B1DD4">
        <w:rPr>
          <w:rFonts w:ascii="Calibri" w:hAnsi="Calibri" w:cs="Calibri"/>
          <w:sz w:val="22"/>
          <w:szCs w:val="22"/>
        </w:rPr>
        <w:t>proven to have been incurred in compliance with the terms of this Agreement.</w:t>
      </w:r>
      <w:r w:rsidR="00AC6545" w:rsidRPr="009B1DD4">
        <w:rPr>
          <w:rStyle w:val="apple-style-span"/>
          <w:rFonts w:ascii="Calibri" w:hAnsi="Calibri" w:cs="Calibri"/>
          <w:sz w:val="22"/>
          <w:szCs w:val="22"/>
        </w:rPr>
        <w:t xml:space="preserve"> Any reimbursement shall be made by direct payment as arranged by the Parties or by setoff against funds to be refunded by the Cooperating Partner to WFP. </w:t>
      </w:r>
      <w:r w:rsidR="00AC6545" w:rsidRPr="009B1DD4">
        <w:rPr>
          <w:rFonts w:asciiTheme="minorHAnsi" w:hAnsiTheme="minorHAnsi" w:cstheme="minorHAnsi"/>
          <w:sz w:val="22"/>
          <w:szCs w:val="22"/>
        </w:rPr>
        <w:t xml:space="preserve">In exceptional circumstances, an amount corresponding to a longer period may be agreed by WFP, at its sole discretion, if requested and substantiated. The Cooperating Partner shall use its best efforts to minimize any such costs, and to include appropriate provisions in any contracts with third parties that shall enable the Cooperating Partner to terminate or suspend such contracts in the event that this Agreement is terminated or suspended. </w:t>
      </w:r>
    </w:p>
    <w:p w14:paraId="2254AC6D" w14:textId="77777777" w:rsidR="00AC6545" w:rsidRPr="009B1DD4" w:rsidRDefault="00AC6545" w:rsidP="004D22AA">
      <w:pPr>
        <w:pStyle w:val="cc"/>
        <w:ind w:left="720" w:hanging="720"/>
        <w:jc w:val="both"/>
        <w:rPr>
          <w:rFonts w:asciiTheme="minorHAnsi" w:hAnsiTheme="minorHAnsi" w:cstheme="minorHAnsi"/>
          <w:sz w:val="22"/>
          <w:szCs w:val="22"/>
        </w:rPr>
      </w:pPr>
    </w:p>
    <w:p w14:paraId="32B6CCC9" w14:textId="77777777" w:rsidR="00EC4EF2" w:rsidRPr="009B1DD4" w:rsidRDefault="00EC4EF2" w:rsidP="00AC6545">
      <w:pPr>
        <w:pStyle w:val="cc"/>
        <w:ind w:left="720" w:hanging="720"/>
        <w:jc w:val="both"/>
        <w:rPr>
          <w:rFonts w:asciiTheme="minorHAnsi" w:hAnsiTheme="minorHAnsi" w:cstheme="minorHAnsi"/>
          <w:sz w:val="22"/>
          <w:szCs w:val="22"/>
        </w:rPr>
      </w:pPr>
    </w:p>
    <w:p w14:paraId="3C35C956" w14:textId="77777777" w:rsidR="00EC4EF2" w:rsidRPr="009B1DD4" w:rsidRDefault="00EC4EF2" w:rsidP="005C1F5E">
      <w:pPr>
        <w:pStyle w:val="cc"/>
        <w:ind w:left="720" w:hanging="720"/>
        <w:jc w:val="both"/>
        <w:rPr>
          <w:rFonts w:asciiTheme="minorHAnsi" w:hAnsiTheme="minorHAnsi" w:cstheme="minorHAnsi"/>
          <w:sz w:val="22"/>
          <w:szCs w:val="22"/>
        </w:rPr>
      </w:pPr>
    </w:p>
    <w:sectPr w:rsidR="00EC4EF2" w:rsidRPr="009B1DD4" w:rsidSect="00EE495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F86C5" w14:textId="77777777" w:rsidR="0042129C" w:rsidRDefault="0042129C" w:rsidP="00440031">
      <w:r>
        <w:separator/>
      </w:r>
    </w:p>
  </w:endnote>
  <w:endnote w:type="continuationSeparator" w:id="0">
    <w:p w14:paraId="482E789F" w14:textId="77777777" w:rsidR="0042129C" w:rsidRDefault="0042129C" w:rsidP="00440031">
      <w:r>
        <w:continuationSeparator/>
      </w:r>
    </w:p>
  </w:endnote>
  <w:endnote w:type="continuationNotice" w:id="1">
    <w:p w14:paraId="6BA93D15" w14:textId="77777777" w:rsidR="0042129C" w:rsidRDefault="00421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3594"/>
      <w:docPartObj>
        <w:docPartGallery w:val="Page Numbers (Bottom of Page)"/>
        <w:docPartUnique/>
      </w:docPartObj>
    </w:sdtPr>
    <w:sdtEndPr>
      <w:rPr>
        <w:color w:val="auto"/>
      </w:rPr>
    </w:sdtEndPr>
    <w:sdtContent>
      <w:sdt>
        <w:sdtPr>
          <w:rPr>
            <w:rFonts w:asciiTheme="minorHAnsi" w:hAnsiTheme="minorHAnsi"/>
            <w:color w:val="auto"/>
            <w:sz w:val="18"/>
            <w:szCs w:val="18"/>
          </w:rPr>
          <w:id w:val="187045563"/>
          <w:docPartObj>
            <w:docPartGallery w:val="Page Numbers (Bottom of Page)"/>
            <w:docPartUnique/>
          </w:docPartObj>
        </w:sdtPr>
        <w:sdtEndPr>
          <w:rPr>
            <w:spacing w:val="60"/>
          </w:rPr>
        </w:sdtEndPr>
        <w:sdtContent>
          <w:p w14:paraId="7E7904D9" w14:textId="013C21B1" w:rsidR="00C52B01" w:rsidRPr="00B9333A" w:rsidRDefault="00C52B01" w:rsidP="00B9333A">
            <w:pPr>
              <w:pStyle w:val="Footer"/>
              <w:pBdr>
                <w:top w:val="single" w:sz="4" w:space="1" w:color="D9D9D9" w:themeColor="background1" w:themeShade="D9"/>
              </w:pBdr>
              <w:jc w:val="center"/>
              <w:rPr>
                <w:rFonts w:asciiTheme="minorHAnsi" w:hAnsiTheme="minorHAnsi"/>
                <w:b/>
                <w:color w:val="auto"/>
                <w:sz w:val="18"/>
                <w:szCs w:val="18"/>
              </w:rPr>
            </w:pPr>
            <w:r w:rsidRPr="00B9333A">
              <w:rPr>
                <w:rFonts w:asciiTheme="minorHAnsi" w:hAnsiTheme="minorHAnsi"/>
                <w:color w:val="auto"/>
                <w:sz w:val="16"/>
                <w:szCs w:val="16"/>
              </w:rPr>
              <w:fldChar w:fldCharType="begin"/>
            </w:r>
            <w:r w:rsidRPr="00B9333A">
              <w:rPr>
                <w:rFonts w:asciiTheme="minorHAnsi" w:hAnsiTheme="minorHAnsi"/>
                <w:color w:val="auto"/>
                <w:sz w:val="16"/>
                <w:szCs w:val="16"/>
              </w:rPr>
              <w:instrText xml:space="preserve"> PAGE   \* MERGEFORMAT </w:instrText>
            </w:r>
            <w:r w:rsidRPr="00B9333A">
              <w:rPr>
                <w:rFonts w:asciiTheme="minorHAnsi" w:hAnsiTheme="minorHAnsi"/>
                <w:color w:val="auto"/>
                <w:sz w:val="16"/>
                <w:szCs w:val="16"/>
              </w:rPr>
              <w:fldChar w:fldCharType="separate"/>
            </w:r>
            <w:r w:rsidR="00AD7B52" w:rsidRPr="00AD7B52">
              <w:rPr>
                <w:rFonts w:asciiTheme="minorHAnsi" w:hAnsiTheme="minorHAnsi"/>
                <w:b/>
                <w:noProof/>
                <w:color w:val="auto"/>
                <w:sz w:val="16"/>
                <w:szCs w:val="16"/>
              </w:rPr>
              <w:t>4</w:t>
            </w:r>
            <w:r w:rsidRPr="00B9333A">
              <w:rPr>
                <w:rFonts w:asciiTheme="minorHAnsi" w:hAnsiTheme="minorHAnsi"/>
                <w:color w:val="auto"/>
                <w:sz w:val="16"/>
                <w:szCs w:val="16"/>
              </w:rPr>
              <w:fldChar w:fldCharType="end"/>
            </w:r>
            <w:r w:rsidRPr="00B9333A">
              <w:rPr>
                <w:rFonts w:asciiTheme="minorHAnsi" w:hAnsiTheme="minorHAnsi"/>
                <w:b/>
                <w:color w:val="auto"/>
                <w:sz w:val="16"/>
                <w:szCs w:val="16"/>
              </w:rPr>
              <w:t xml:space="preserve"> |</w:t>
            </w:r>
            <w:r w:rsidRPr="00B9333A">
              <w:rPr>
                <w:rFonts w:ascii="Calibri" w:hAnsi="Calibri"/>
                <w:b/>
                <w:color w:val="auto"/>
                <w:sz w:val="16"/>
                <w:szCs w:val="16"/>
              </w:rPr>
              <w:t xml:space="preserve"> FLA Special Conditions – Cash </w:t>
            </w:r>
            <w:r>
              <w:rPr>
                <w:rFonts w:ascii="Calibri" w:hAnsi="Calibri"/>
                <w:b/>
                <w:color w:val="auto"/>
                <w:sz w:val="16"/>
                <w:szCs w:val="16"/>
              </w:rPr>
              <w:t>Distribution</w:t>
            </w:r>
          </w:p>
        </w:sdtContent>
      </w:sdt>
      <w:p w14:paraId="03BBF418" w14:textId="77777777" w:rsidR="00C52B01" w:rsidRPr="00B9333A" w:rsidRDefault="0042129C">
        <w:pPr>
          <w:pStyle w:val="Footer"/>
          <w:jc w:val="center"/>
          <w:rPr>
            <w:color w:val="auto"/>
          </w:rPr>
        </w:pPr>
      </w:p>
    </w:sdtContent>
  </w:sdt>
  <w:p w14:paraId="5C8FE88D" w14:textId="77777777" w:rsidR="00C52B01" w:rsidRDefault="00C52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67937" w14:textId="77777777" w:rsidR="0042129C" w:rsidRDefault="0042129C" w:rsidP="00440031">
      <w:r>
        <w:separator/>
      </w:r>
    </w:p>
  </w:footnote>
  <w:footnote w:type="continuationSeparator" w:id="0">
    <w:p w14:paraId="0A431F20" w14:textId="77777777" w:rsidR="0042129C" w:rsidRDefault="0042129C" w:rsidP="00440031">
      <w:r>
        <w:continuationSeparator/>
      </w:r>
    </w:p>
  </w:footnote>
  <w:footnote w:type="continuationNotice" w:id="1">
    <w:p w14:paraId="498E1214" w14:textId="77777777" w:rsidR="0042129C" w:rsidRDefault="004212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0E4AF" w14:textId="4F473BB5" w:rsidR="00443ED9" w:rsidRDefault="00443ED9" w:rsidP="00443ED9">
    <w:pPr>
      <w:pStyle w:val="Header"/>
      <w:jc w:val="right"/>
    </w:pPr>
    <w:r>
      <w:t>Emergency FLA</w:t>
    </w:r>
  </w:p>
  <w:p w14:paraId="1031CF21" w14:textId="77777777" w:rsidR="00443ED9" w:rsidRDefault="00443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40FE"/>
    <w:multiLevelType w:val="hybridMultilevel"/>
    <w:tmpl w:val="14149882"/>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1" w15:restartNumberingAfterBreak="0">
    <w:nsid w:val="1186002A"/>
    <w:multiLevelType w:val="multilevel"/>
    <w:tmpl w:val="AEA2EE5C"/>
    <w:lvl w:ilvl="0">
      <w:start w:val="1"/>
      <w:numFmt w:val="decimal"/>
      <w:pStyle w:val="Heading2"/>
      <w:lvlText w:val="%1."/>
      <w:lvlJc w:val="left"/>
      <w:pPr>
        <w:tabs>
          <w:tab w:val="num" w:pos="1070"/>
        </w:tabs>
        <w:ind w:left="1070" w:hanging="360"/>
      </w:pPr>
      <w:rPr>
        <w:rFonts w:hint="default"/>
      </w:rPr>
    </w:lvl>
    <w:lvl w:ilvl="1">
      <w:start w:val="5"/>
      <w:numFmt w:val="decimal"/>
      <w:isLgl/>
      <w:lvlText w:val="%1.%2"/>
      <w:lvlJc w:val="left"/>
      <w:pPr>
        <w:tabs>
          <w:tab w:val="num" w:pos="720"/>
        </w:tabs>
        <w:ind w:left="720" w:hanging="360"/>
      </w:pPr>
      <w:rPr>
        <w:rFonts w:hint="default"/>
        <w:i w:val="0"/>
        <w:sz w:val="22"/>
      </w:rPr>
    </w:lvl>
    <w:lvl w:ilvl="2">
      <w:start w:val="1"/>
      <w:numFmt w:val="decimal"/>
      <w:isLgl/>
      <w:lvlText w:val="%1.%2.%3"/>
      <w:lvlJc w:val="left"/>
      <w:pPr>
        <w:tabs>
          <w:tab w:val="num" w:pos="1080"/>
        </w:tabs>
        <w:ind w:left="1080" w:hanging="720"/>
      </w:pPr>
      <w:rPr>
        <w:rFonts w:hint="default"/>
        <w:i w:val="0"/>
        <w:sz w:val="22"/>
      </w:rPr>
    </w:lvl>
    <w:lvl w:ilvl="3">
      <w:start w:val="1"/>
      <w:numFmt w:val="decimal"/>
      <w:isLgl/>
      <w:lvlText w:val="%1.%2.%3.%4"/>
      <w:lvlJc w:val="left"/>
      <w:pPr>
        <w:tabs>
          <w:tab w:val="num" w:pos="1080"/>
        </w:tabs>
        <w:ind w:left="1080" w:hanging="720"/>
      </w:pPr>
      <w:rPr>
        <w:rFonts w:hint="default"/>
        <w:i w:val="0"/>
        <w:sz w:val="22"/>
      </w:rPr>
    </w:lvl>
    <w:lvl w:ilvl="4">
      <w:start w:val="1"/>
      <w:numFmt w:val="decimal"/>
      <w:isLgl/>
      <w:lvlText w:val="%1.%2.%3.%4.%5"/>
      <w:lvlJc w:val="left"/>
      <w:pPr>
        <w:tabs>
          <w:tab w:val="num" w:pos="1440"/>
        </w:tabs>
        <w:ind w:left="1440" w:hanging="1080"/>
      </w:pPr>
      <w:rPr>
        <w:rFonts w:hint="default"/>
        <w:i w:val="0"/>
        <w:sz w:val="22"/>
      </w:rPr>
    </w:lvl>
    <w:lvl w:ilvl="5">
      <w:start w:val="1"/>
      <w:numFmt w:val="decimal"/>
      <w:isLgl/>
      <w:lvlText w:val="%1.%2.%3.%4.%5.%6"/>
      <w:lvlJc w:val="left"/>
      <w:pPr>
        <w:tabs>
          <w:tab w:val="num" w:pos="1440"/>
        </w:tabs>
        <w:ind w:left="1440" w:hanging="1080"/>
      </w:pPr>
      <w:rPr>
        <w:rFonts w:hint="default"/>
        <w:i w:val="0"/>
        <w:sz w:val="22"/>
      </w:rPr>
    </w:lvl>
    <w:lvl w:ilvl="6">
      <w:start w:val="1"/>
      <w:numFmt w:val="decimal"/>
      <w:isLgl/>
      <w:lvlText w:val="%1.%2.%3.%4.%5.%6.%7"/>
      <w:lvlJc w:val="left"/>
      <w:pPr>
        <w:tabs>
          <w:tab w:val="num" w:pos="1800"/>
        </w:tabs>
        <w:ind w:left="1800" w:hanging="1440"/>
      </w:pPr>
      <w:rPr>
        <w:rFonts w:hint="default"/>
        <w:i w:val="0"/>
        <w:sz w:val="22"/>
      </w:rPr>
    </w:lvl>
    <w:lvl w:ilvl="7">
      <w:start w:val="1"/>
      <w:numFmt w:val="decimal"/>
      <w:isLgl/>
      <w:lvlText w:val="%1.%2.%3.%4.%5.%6.%7.%8"/>
      <w:lvlJc w:val="left"/>
      <w:pPr>
        <w:tabs>
          <w:tab w:val="num" w:pos="1800"/>
        </w:tabs>
        <w:ind w:left="1800" w:hanging="1440"/>
      </w:pPr>
      <w:rPr>
        <w:rFonts w:hint="default"/>
        <w:i w:val="0"/>
        <w:sz w:val="22"/>
      </w:rPr>
    </w:lvl>
    <w:lvl w:ilvl="8">
      <w:start w:val="1"/>
      <w:numFmt w:val="decimal"/>
      <w:isLgl/>
      <w:lvlText w:val="%1.%2.%3.%4.%5.%6.%7.%8.%9"/>
      <w:lvlJc w:val="left"/>
      <w:pPr>
        <w:tabs>
          <w:tab w:val="num" w:pos="2160"/>
        </w:tabs>
        <w:ind w:left="2160" w:hanging="1800"/>
      </w:pPr>
      <w:rPr>
        <w:rFonts w:hint="default"/>
        <w:i w:val="0"/>
        <w:sz w:val="22"/>
      </w:rPr>
    </w:lvl>
  </w:abstractNum>
  <w:abstractNum w:abstractNumId="2" w15:restartNumberingAfterBreak="0">
    <w:nsid w:val="273F5A59"/>
    <w:multiLevelType w:val="hybridMultilevel"/>
    <w:tmpl w:val="ECDC44F2"/>
    <w:lvl w:ilvl="0" w:tplc="B928E8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31"/>
    <w:rsid w:val="000000D4"/>
    <w:rsid w:val="0000097D"/>
    <w:rsid w:val="00000B27"/>
    <w:rsid w:val="00000C3E"/>
    <w:rsid w:val="00001607"/>
    <w:rsid w:val="00001748"/>
    <w:rsid w:val="00001755"/>
    <w:rsid w:val="0000192E"/>
    <w:rsid w:val="00002270"/>
    <w:rsid w:val="000026E8"/>
    <w:rsid w:val="00002FB3"/>
    <w:rsid w:val="0000324A"/>
    <w:rsid w:val="000035AA"/>
    <w:rsid w:val="00003786"/>
    <w:rsid w:val="000039ED"/>
    <w:rsid w:val="00003A6F"/>
    <w:rsid w:val="00005B54"/>
    <w:rsid w:val="00005CE0"/>
    <w:rsid w:val="000061B5"/>
    <w:rsid w:val="0000657A"/>
    <w:rsid w:val="00006D50"/>
    <w:rsid w:val="00007C14"/>
    <w:rsid w:val="00007E86"/>
    <w:rsid w:val="0001000E"/>
    <w:rsid w:val="000104CE"/>
    <w:rsid w:val="00010583"/>
    <w:rsid w:val="00010D6B"/>
    <w:rsid w:val="000120E6"/>
    <w:rsid w:val="000127C9"/>
    <w:rsid w:val="00014691"/>
    <w:rsid w:val="0001509F"/>
    <w:rsid w:val="00015A38"/>
    <w:rsid w:val="00015A72"/>
    <w:rsid w:val="00015BE7"/>
    <w:rsid w:val="00015E71"/>
    <w:rsid w:val="000164C6"/>
    <w:rsid w:val="000176C1"/>
    <w:rsid w:val="000176CA"/>
    <w:rsid w:val="00020F59"/>
    <w:rsid w:val="00020F65"/>
    <w:rsid w:val="00021A62"/>
    <w:rsid w:val="00021D6D"/>
    <w:rsid w:val="00022467"/>
    <w:rsid w:val="000231EA"/>
    <w:rsid w:val="00023B13"/>
    <w:rsid w:val="00023BEE"/>
    <w:rsid w:val="00024A2D"/>
    <w:rsid w:val="000253CC"/>
    <w:rsid w:val="00025C1C"/>
    <w:rsid w:val="000268FF"/>
    <w:rsid w:val="00026A8B"/>
    <w:rsid w:val="00027184"/>
    <w:rsid w:val="000278E7"/>
    <w:rsid w:val="00027CCA"/>
    <w:rsid w:val="00030110"/>
    <w:rsid w:val="000305FF"/>
    <w:rsid w:val="00030FBF"/>
    <w:rsid w:val="00031168"/>
    <w:rsid w:val="000311C2"/>
    <w:rsid w:val="000314A5"/>
    <w:rsid w:val="000319DC"/>
    <w:rsid w:val="00034360"/>
    <w:rsid w:val="00034550"/>
    <w:rsid w:val="000349B2"/>
    <w:rsid w:val="00036668"/>
    <w:rsid w:val="00036778"/>
    <w:rsid w:val="000369A7"/>
    <w:rsid w:val="000377ED"/>
    <w:rsid w:val="00037DED"/>
    <w:rsid w:val="00040820"/>
    <w:rsid w:val="00041CFD"/>
    <w:rsid w:val="00041E5F"/>
    <w:rsid w:val="00042261"/>
    <w:rsid w:val="0004280D"/>
    <w:rsid w:val="00042F7B"/>
    <w:rsid w:val="00043445"/>
    <w:rsid w:val="00044567"/>
    <w:rsid w:val="000445D4"/>
    <w:rsid w:val="0004481E"/>
    <w:rsid w:val="00044A1C"/>
    <w:rsid w:val="00045331"/>
    <w:rsid w:val="00045AC6"/>
    <w:rsid w:val="000467D2"/>
    <w:rsid w:val="00046DF2"/>
    <w:rsid w:val="00046F6F"/>
    <w:rsid w:val="00047ACA"/>
    <w:rsid w:val="000500A0"/>
    <w:rsid w:val="00050543"/>
    <w:rsid w:val="000512A5"/>
    <w:rsid w:val="00051B8F"/>
    <w:rsid w:val="0005260A"/>
    <w:rsid w:val="000540D2"/>
    <w:rsid w:val="0005443E"/>
    <w:rsid w:val="00055467"/>
    <w:rsid w:val="00055CF2"/>
    <w:rsid w:val="00055EE6"/>
    <w:rsid w:val="00056090"/>
    <w:rsid w:val="00056C1B"/>
    <w:rsid w:val="00056E2C"/>
    <w:rsid w:val="00057B4C"/>
    <w:rsid w:val="00057FC2"/>
    <w:rsid w:val="00060122"/>
    <w:rsid w:val="00060A0D"/>
    <w:rsid w:val="00060B4B"/>
    <w:rsid w:val="00060E9B"/>
    <w:rsid w:val="000623B5"/>
    <w:rsid w:val="000625AE"/>
    <w:rsid w:val="0006517D"/>
    <w:rsid w:val="00065A76"/>
    <w:rsid w:val="00065CA9"/>
    <w:rsid w:val="0006635D"/>
    <w:rsid w:val="000674EE"/>
    <w:rsid w:val="000675F0"/>
    <w:rsid w:val="00067BC0"/>
    <w:rsid w:val="00067EDA"/>
    <w:rsid w:val="00071115"/>
    <w:rsid w:val="0007159B"/>
    <w:rsid w:val="000716E9"/>
    <w:rsid w:val="000719FC"/>
    <w:rsid w:val="00071F4D"/>
    <w:rsid w:val="00073038"/>
    <w:rsid w:val="00074129"/>
    <w:rsid w:val="0007442A"/>
    <w:rsid w:val="00074717"/>
    <w:rsid w:val="00074ACD"/>
    <w:rsid w:val="00074DCB"/>
    <w:rsid w:val="000756E6"/>
    <w:rsid w:val="000756E7"/>
    <w:rsid w:val="0007581C"/>
    <w:rsid w:val="00076520"/>
    <w:rsid w:val="00076794"/>
    <w:rsid w:val="000767B3"/>
    <w:rsid w:val="00076BB9"/>
    <w:rsid w:val="00077D49"/>
    <w:rsid w:val="000801CC"/>
    <w:rsid w:val="00080E23"/>
    <w:rsid w:val="0008156A"/>
    <w:rsid w:val="0008368A"/>
    <w:rsid w:val="0008403B"/>
    <w:rsid w:val="000844AD"/>
    <w:rsid w:val="00084E85"/>
    <w:rsid w:val="00086258"/>
    <w:rsid w:val="000873AC"/>
    <w:rsid w:val="000873BC"/>
    <w:rsid w:val="00090280"/>
    <w:rsid w:val="000909FF"/>
    <w:rsid w:val="0009123F"/>
    <w:rsid w:val="000914AA"/>
    <w:rsid w:val="00091C60"/>
    <w:rsid w:val="00092D08"/>
    <w:rsid w:val="00093216"/>
    <w:rsid w:val="0009327F"/>
    <w:rsid w:val="00093F53"/>
    <w:rsid w:val="00095C24"/>
    <w:rsid w:val="00096189"/>
    <w:rsid w:val="00096253"/>
    <w:rsid w:val="000963B1"/>
    <w:rsid w:val="00097BF1"/>
    <w:rsid w:val="000A185C"/>
    <w:rsid w:val="000A1AD1"/>
    <w:rsid w:val="000A34C0"/>
    <w:rsid w:val="000A3574"/>
    <w:rsid w:val="000A3A31"/>
    <w:rsid w:val="000A3C67"/>
    <w:rsid w:val="000A445C"/>
    <w:rsid w:val="000A4513"/>
    <w:rsid w:val="000A4E4A"/>
    <w:rsid w:val="000A66ED"/>
    <w:rsid w:val="000A68B1"/>
    <w:rsid w:val="000A729F"/>
    <w:rsid w:val="000B1C94"/>
    <w:rsid w:val="000B1D62"/>
    <w:rsid w:val="000B2836"/>
    <w:rsid w:val="000B2BBF"/>
    <w:rsid w:val="000B2D5C"/>
    <w:rsid w:val="000B30AB"/>
    <w:rsid w:val="000B367A"/>
    <w:rsid w:val="000B4F97"/>
    <w:rsid w:val="000B6062"/>
    <w:rsid w:val="000B6B2F"/>
    <w:rsid w:val="000B6DC7"/>
    <w:rsid w:val="000B74CA"/>
    <w:rsid w:val="000B785A"/>
    <w:rsid w:val="000B7FAC"/>
    <w:rsid w:val="000C13BF"/>
    <w:rsid w:val="000C16D2"/>
    <w:rsid w:val="000C1A20"/>
    <w:rsid w:val="000C2533"/>
    <w:rsid w:val="000C25B8"/>
    <w:rsid w:val="000C2FA6"/>
    <w:rsid w:val="000C3334"/>
    <w:rsid w:val="000C3852"/>
    <w:rsid w:val="000C3D0B"/>
    <w:rsid w:val="000C3D26"/>
    <w:rsid w:val="000C4008"/>
    <w:rsid w:val="000C4078"/>
    <w:rsid w:val="000C4A94"/>
    <w:rsid w:val="000C54E9"/>
    <w:rsid w:val="000C5F80"/>
    <w:rsid w:val="000C6175"/>
    <w:rsid w:val="000C678F"/>
    <w:rsid w:val="000C7D24"/>
    <w:rsid w:val="000D01E2"/>
    <w:rsid w:val="000D03E1"/>
    <w:rsid w:val="000D2A98"/>
    <w:rsid w:val="000D2AC1"/>
    <w:rsid w:val="000D2BEA"/>
    <w:rsid w:val="000D2FA5"/>
    <w:rsid w:val="000D3F47"/>
    <w:rsid w:val="000D43C9"/>
    <w:rsid w:val="000D5158"/>
    <w:rsid w:val="000D5325"/>
    <w:rsid w:val="000D5B67"/>
    <w:rsid w:val="000D6463"/>
    <w:rsid w:val="000D72A0"/>
    <w:rsid w:val="000E06E5"/>
    <w:rsid w:val="000E0F61"/>
    <w:rsid w:val="000E1B63"/>
    <w:rsid w:val="000E346F"/>
    <w:rsid w:val="000E37BF"/>
    <w:rsid w:val="000E381E"/>
    <w:rsid w:val="000E3B89"/>
    <w:rsid w:val="000E49A8"/>
    <w:rsid w:val="000E52A0"/>
    <w:rsid w:val="000E6860"/>
    <w:rsid w:val="000E6B70"/>
    <w:rsid w:val="000E7851"/>
    <w:rsid w:val="000F02CE"/>
    <w:rsid w:val="000F0452"/>
    <w:rsid w:val="000F0ED2"/>
    <w:rsid w:val="000F1955"/>
    <w:rsid w:val="000F1CC9"/>
    <w:rsid w:val="000F24F0"/>
    <w:rsid w:val="000F2EA8"/>
    <w:rsid w:val="000F3B77"/>
    <w:rsid w:val="000F4203"/>
    <w:rsid w:val="000F596C"/>
    <w:rsid w:val="000F5DA2"/>
    <w:rsid w:val="000F663C"/>
    <w:rsid w:val="000F66A8"/>
    <w:rsid w:val="000F6746"/>
    <w:rsid w:val="000F68A3"/>
    <w:rsid w:val="000F6DFC"/>
    <w:rsid w:val="000F779A"/>
    <w:rsid w:val="0010033F"/>
    <w:rsid w:val="00100FB4"/>
    <w:rsid w:val="00101753"/>
    <w:rsid w:val="00101765"/>
    <w:rsid w:val="00101BB2"/>
    <w:rsid w:val="00102147"/>
    <w:rsid w:val="0010285D"/>
    <w:rsid w:val="00102A24"/>
    <w:rsid w:val="00103E1F"/>
    <w:rsid w:val="0010413F"/>
    <w:rsid w:val="001059DA"/>
    <w:rsid w:val="001062AC"/>
    <w:rsid w:val="001114DE"/>
    <w:rsid w:val="00111CF5"/>
    <w:rsid w:val="0011286F"/>
    <w:rsid w:val="00112BB3"/>
    <w:rsid w:val="00112EE0"/>
    <w:rsid w:val="001134CD"/>
    <w:rsid w:val="00113883"/>
    <w:rsid w:val="00113941"/>
    <w:rsid w:val="00114115"/>
    <w:rsid w:val="001153EF"/>
    <w:rsid w:val="00115710"/>
    <w:rsid w:val="001168D1"/>
    <w:rsid w:val="0012030D"/>
    <w:rsid w:val="001214C0"/>
    <w:rsid w:val="00122035"/>
    <w:rsid w:val="001221A1"/>
    <w:rsid w:val="0012237A"/>
    <w:rsid w:val="001225CA"/>
    <w:rsid w:val="0012262D"/>
    <w:rsid w:val="00122773"/>
    <w:rsid w:val="001227FF"/>
    <w:rsid w:val="00123771"/>
    <w:rsid w:val="00123883"/>
    <w:rsid w:val="00123B99"/>
    <w:rsid w:val="001240D7"/>
    <w:rsid w:val="001253CE"/>
    <w:rsid w:val="00125843"/>
    <w:rsid w:val="00125895"/>
    <w:rsid w:val="00126CB8"/>
    <w:rsid w:val="00130331"/>
    <w:rsid w:val="001308F0"/>
    <w:rsid w:val="00132734"/>
    <w:rsid w:val="001335FC"/>
    <w:rsid w:val="001338D8"/>
    <w:rsid w:val="0013397A"/>
    <w:rsid w:val="001346C6"/>
    <w:rsid w:val="001347B3"/>
    <w:rsid w:val="00134FFF"/>
    <w:rsid w:val="00135B9E"/>
    <w:rsid w:val="001360EC"/>
    <w:rsid w:val="001360EF"/>
    <w:rsid w:val="001361EF"/>
    <w:rsid w:val="00136275"/>
    <w:rsid w:val="001370AB"/>
    <w:rsid w:val="00140218"/>
    <w:rsid w:val="001417B1"/>
    <w:rsid w:val="0014195A"/>
    <w:rsid w:val="001420CF"/>
    <w:rsid w:val="00142830"/>
    <w:rsid w:val="00142BB6"/>
    <w:rsid w:val="00142DAF"/>
    <w:rsid w:val="0014301A"/>
    <w:rsid w:val="0014335B"/>
    <w:rsid w:val="00143ABD"/>
    <w:rsid w:val="00144186"/>
    <w:rsid w:val="0014490B"/>
    <w:rsid w:val="0014544B"/>
    <w:rsid w:val="00145839"/>
    <w:rsid w:val="00145A2A"/>
    <w:rsid w:val="001462BE"/>
    <w:rsid w:val="00146728"/>
    <w:rsid w:val="00147803"/>
    <w:rsid w:val="00147FDB"/>
    <w:rsid w:val="001501E2"/>
    <w:rsid w:val="00150CB0"/>
    <w:rsid w:val="00150DC3"/>
    <w:rsid w:val="00151302"/>
    <w:rsid w:val="0015131B"/>
    <w:rsid w:val="0015189D"/>
    <w:rsid w:val="00152084"/>
    <w:rsid w:val="001539A0"/>
    <w:rsid w:val="00153FF8"/>
    <w:rsid w:val="001544B2"/>
    <w:rsid w:val="0015554F"/>
    <w:rsid w:val="00155F97"/>
    <w:rsid w:val="00156AB2"/>
    <w:rsid w:val="00156BBD"/>
    <w:rsid w:val="00157DC3"/>
    <w:rsid w:val="001601E6"/>
    <w:rsid w:val="00160478"/>
    <w:rsid w:val="001604F1"/>
    <w:rsid w:val="001610AA"/>
    <w:rsid w:val="001610FD"/>
    <w:rsid w:val="0016214C"/>
    <w:rsid w:val="001626AD"/>
    <w:rsid w:val="0016287D"/>
    <w:rsid w:val="00162A7F"/>
    <w:rsid w:val="00162AE1"/>
    <w:rsid w:val="00162BD5"/>
    <w:rsid w:val="00162C8B"/>
    <w:rsid w:val="00162D19"/>
    <w:rsid w:val="0016337A"/>
    <w:rsid w:val="00163F4F"/>
    <w:rsid w:val="00163F9E"/>
    <w:rsid w:val="00164299"/>
    <w:rsid w:val="0016430C"/>
    <w:rsid w:val="001651AE"/>
    <w:rsid w:val="00165B77"/>
    <w:rsid w:val="00165F10"/>
    <w:rsid w:val="00166636"/>
    <w:rsid w:val="00166A08"/>
    <w:rsid w:val="00166D2C"/>
    <w:rsid w:val="00170B95"/>
    <w:rsid w:val="00171435"/>
    <w:rsid w:val="0017182B"/>
    <w:rsid w:val="00171DFC"/>
    <w:rsid w:val="001724A9"/>
    <w:rsid w:val="00172702"/>
    <w:rsid w:val="001735AB"/>
    <w:rsid w:val="0017587E"/>
    <w:rsid w:val="00175C19"/>
    <w:rsid w:val="0017660B"/>
    <w:rsid w:val="00177B1A"/>
    <w:rsid w:val="00180F30"/>
    <w:rsid w:val="001812B8"/>
    <w:rsid w:val="001818C0"/>
    <w:rsid w:val="00181E9F"/>
    <w:rsid w:val="001827B7"/>
    <w:rsid w:val="001827E7"/>
    <w:rsid w:val="00182D3B"/>
    <w:rsid w:val="00183006"/>
    <w:rsid w:val="0018320A"/>
    <w:rsid w:val="00183E9F"/>
    <w:rsid w:val="001843D9"/>
    <w:rsid w:val="00184CEF"/>
    <w:rsid w:val="00184DB6"/>
    <w:rsid w:val="001857B6"/>
    <w:rsid w:val="001857CD"/>
    <w:rsid w:val="00185C62"/>
    <w:rsid w:val="00185F1C"/>
    <w:rsid w:val="00186161"/>
    <w:rsid w:val="00186D0A"/>
    <w:rsid w:val="00187626"/>
    <w:rsid w:val="0019017F"/>
    <w:rsid w:val="001905A0"/>
    <w:rsid w:val="00190724"/>
    <w:rsid w:val="001909CC"/>
    <w:rsid w:val="0019146A"/>
    <w:rsid w:val="00191B2E"/>
    <w:rsid w:val="00192024"/>
    <w:rsid w:val="00192915"/>
    <w:rsid w:val="00193042"/>
    <w:rsid w:val="00193713"/>
    <w:rsid w:val="00193AD0"/>
    <w:rsid w:val="00193B71"/>
    <w:rsid w:val="00195C4F"/>
    <w:rsid w:val="00195FBF"/>
    <w:rsid w:val="00196E61"/>
    <w:rsid w:val="001A0B5B"/>
    <w:rsid w:val="001A1056"/>
    <w:rsid w:val="001A10CA"/>
    <w:rsid w:val="001A316E"/>
    <w:rsid w:val="001A35A7"/>
    <w:rsid w:val="001A3A21"/>
    <w:rsid w:val="001A4305"/>
    <w:rsid w:val="001A57AB"/>
    <w:rsid w:val="001A6400"/>
    <w:rsid w:val="001A6625"/>
    <w:rsid w:val="001A75E4"/>
    <w:rsid w:val="001B0024"/>
    <w:rsid w:val="001B113B"/>
    <w:rsid w:val="001B332E"/>
    <w:rsid w:val="001B3FF5"/>
    <w:rsid w:val="001B4480"/>
    <w:rsid w:val="001B49F8"/>
    <w:rsid w:val="001B4A8B"/>
    <w:rsid w:val="001B4D31"/>
    <w:rsid w:val="001B58F2"/>
    <w:rsid w:val="001B6580"/>
    <w:rsid w:val="001B77DC"/>
    <w:rsid w:val="001B784E"/>
    <w:rsid w:val="001B7A4E"/>
    <w:rsid w:val="001C0324"/>
    <w:rsid w:val="001C0454"/>
    <w:rsid w:val="001C0B54"/>
    <w:rsid w:val="001C133E"/>
    <w:rsid w:val="001C22DC"/>
    <w:rsid w:val="001C3698"/>
    <w:rsid w:val="001C3AF4"/>
    <w:rsid w:val="001C4EB9"/>
    <w:rsid w:val="001C5314"/>
    <w:rsid w:val="001C5E2D"/>
    <w:rsid w:val="001C6C12"/>
    <w:rsid w:val="001D024D"/>
    <w:rsid w:val="001D0A87"/>
    <w:rsid w:val="001D0C7A"/>
    <w:rsid w:val="001D1540"/>
    <w:rsid w:val="001D1B21"/>
    <w:rsid w:val="001D2BED"/>
    <w:rsid w:val="001D2CE7"/>
    <w:rsid w:val="001D2CE8"/>
    <w:rsid w:val="001D2E84"/>
    <w:rsid w:val="001D3187"/>
    <w:rsid w:val="001D35D9"/>
    <w:rsid w:val="001D3B83"/>
    <w:rsid w:val="001D47D0"/>
    <w:rsid w:val="001D5397"/>
    <w:rsid w:val="001D5923"/>
    <w:rsid w:val="001D5BB4"/>
    <w:rsid w:val="001D73A3"/>
    <w:rsid w:val="001E0A19"/>
    <w:rsid w:val="001E14C2"/>
    <w:rsid w:val="001E19D8"/>
    <w:rsid w:val="001E1EC6"/>
    <w:rsid w:val="001E2CEF"/>
    <w:rsid w:val="001E3555"/>
    <w:rsid w:val="001E38C8"/>
    <w:rsid w:val="001E3BE6"/>
    <w:rsid w:val="001E40FB"/>
    <w:rsid w:val="001E465C"/>
    <w:rsid w:val="001E4BD0"/>
    <w:rsid w:val="001E66AD"/>
    <w:rsid w:val="001E725A"/>
    <w:rsid w:val="001F0867"/>
    <w:rsid w:val="001F088F"/>
    <w:rsid w:val="001F08D3"/>
    <w:rsid w:val="001F132C"/>
    <w:rsid w:val="001F25AE"/>
    <w:rsid w:val="001F26E1"/>
    <w:rsid w:val="001F2E44"/>
    <w:rsid w:val="001F33F7"/>
    <w:rsid w:val="001F34ED"/>
    <w:rsid w:val="001F477C"/>
    <w:rsid w:val="001F4F94"/>
    <w:rsid w:val="001F559D"/>
    <w:rsid w:val="001F5C47"/>
    <w:rsid w:val="001F63BF"/>
    <w:rsid w:val="001F64B0"/>
    <w:rsid w:val="001F7811"/>
    <w:rsid w:val="0020021C"/>
    <w:rsid w:val="00200242"/>
    <w:rsid w:val="00200822"/>
    <w:rsid w:val="00200878"/>
    <w:rsid w:val="00201A2C"/>
    <w:rsid w:val="00201EA8"/>
    <w:rsid w:val="00201FE7"/>
    <w:rsid w:val="00202018"/>
    <w:rsid w:val="002023CF"/>
    <w:rsid w:val="00202C6D"/>
    <w:rsid w:val="00203197"/>
    <w:rsid w:val="00203B66"/>
    <w:rsid w:val="00204484"/>
    <w:rsid w:val="00204717"/>
    <w:rsid w:val="00205001"/>
    <w:rsid w:val="00205B95"/>
    <w:rsid w:val="00206235"/>
    <w:rsid w:val="00206679"/>
    <w:rsid w:val="00206E4D"/>
    <w:rsid w:val="002074AC"/>
    <w:rsid w:val="00207B67"/>
    <w:rsid w:val="002114AF"/>
    <w:rsid w:val="00212424"/>
    <w:rsid w:val="00212611"/>
    <w:rsid w:val="00212892"/>
    <w:rsid w:val="00212E08"/>
    <w:rsid w:val="00212F5B"/>
    <w:rsid w:val="00213660"/>
    <w:rsid w:val="00213690"/>
    <w:rsid w:val="00214962"/>
    <w:rsid w:val="00214A9B"/>
    <w:rsid w:val="002156C7"/>
    <w:rsid w:val="0021581E"/>
    <w:rsid w:val="00215C75"/>
    <w:rsid w:val="00217374"/>
    <w:rsid w:val="00220197"/>
    <w:rsid w:val="002215B8"/>
    <w:rsid w:val="00221CF7"/>
    <w:rsid w:val="00222E72"/>
    <w:rsid w:val="002230F8"/>
    <w:rsid w:val="002238FF"/>
    <w:rsid w:val="00224ACA"/>
    <w:rsid w:val="00227425"/>
    <w:rsid w:val="002306D9"/>
    <w:rsid w:val="00230C36"/>
    <w:rsid w:val="00230DE0"/>
    <w:rsid w:val="00230E43"/>
    <w:rsid w:val="00231269"/>
    <w:rsid w:val="00231632"/>
    <w:rsid w:val="00231F67"/>
    <w:rsid w:val="00232DD8"/>
    <w:rsid w:val="002339D4"/>
    <w:rsid w:val="00233ECD"/>
    <w:rsid w:val="00234689"/>
    <w:rsid w:val="0023597B"/>
    <w:rsid w:val="00236E6C"/>
    <w:rsid w:val="00237242"/>
    <w:rsid w:val="002379FE"/>
    <w:rsid w:val="00237BBE"/>
    <w:rsid w:val="002403EB"/>
    <w:rsid w:val="00240519"/>
    <w:rsid w:val="00241026"/>
    <w:rsid w:val="00241166"/>
    <w:rsid w:val="00241D33"/>
    <w:rsid w:val="00242884"/>
    <w:rsid w:val="00242A87"/>
    <w:rsid w:val="002437F0"/>
    <w:rsid w:val="00243DF9"/>
    <w:rsid w:val="002442B6"/>
    <w:rsid w:val="002443BE"/>
    <w:rsid w:val="002447AF"/>
    <w:rsid w:val="00246B55"/>
    <w:rsid w:val="0024704E"/>
    <w:rsid w:val="002470B9"/>
    <w:rsid w:val="0024735C"/>
    <w:rsid w:val="0024770C"/>
    <w:rsid w:val="00247A56"/>
    <w:rsid w:val="00250265"/>
    <w:rsid w:val="00250C08"/>
    <w:rsid w:val="002515DE"/>
    <w:rsid w:val="0025169C"/>
    <w:rsid w:val="002518EA"/>
    <w:rsid w:val="002522DA"/>
    <w:rsid w:val="00252D6F"/>
    <w:rsid w:val="0025397F"/>
    <w:rsid w:val="00253F64"/>
    <w:rsid w:val="0025407C"/>
    <w:rsid w:val="00254659"/>
    <w:rsid w:val="002561A0"/>
    <w:rsid w:val="00256BC8"/>
    <w:rsid w:val="00257B0C"/>
    <w:rsid w:val="00261096"/>
    <w:rsid w:val="00261609"/>
    <w:rsid w:val="00261893"/>
    <w:rsid w:val="002623D0"/>
    <w:rsid w:val="00262D4E"/>
    <w:rsid w:val="00264517"/>
    <w:rsid w:val="00264BE8"/>
    <w:rsid w:val="0026545B"/>
    <w:rsid w:val="00266A9E"/>
    <w:rsid w:val="002679FC"/>
    <w:rsid w:val="00270384"/>
    <w:rsid w:val="0027060A"/>
    <w:rsid w:val="00271556"/>
    <w:rsid w:val="00271F8A"/>
    <w:rsid w:val="00272C68"/>
    <w:rsid w:val="00273799"/>
    <w:rsid w:val="00273B09"/>
    <w:rsid w:val="002742A9"/>
    <w:rsid w:val="002743B3"/>
    <w:rsid w:val="00274B41"/>
    <w:rsid w:val="00275484"/>
    <w:rsid w:val="00276051"/>
    <w:rsid w:val="002761CE"/>
    <w:rsid w:val="002763BA"/>
    <w:rsid w:val="00276E74"/>
    <w:rsid w:val="00280135"/>
    <w:rsid w:val="002804C9"/>
    <w:rsid w:val="002806E8"/>
    <w:rsid w:val="00280CD4"/>
    <w:rsid w:val="00281831"/>
    <w:rsid w:val="00283C6C"/>
    <w:rsid w:val="00283CA2"/>
    <w:rsid w:val="00283FD6"/>
    <w:rsid w:val="00284582"/>
    <w:rsid w:val="00284E3E"/>
    <w:rsid w:val="002850F3"/>
    <w:rsid w:val="002855B5"/>
    <w:rsid w:val="00286004"/>
    <w:rsid w:val="002868FE"/>
    <w:rsid w:val="00290D85"/>
    <w:rsid w:val="0029122A"/>
    <w:rsid w:val="002913C8"/>
    <w:rsid w:val="00292C69"/>
    <w:rsid w:val="00293485"/>
    <w:rsid w:val="00293D65"/>
    <w:rsid w:val="002946A9"/>
    <w:rsid w:val="002949F4"/>
    <w:rsid w:val="00294C2A"/>
    <w:rsid w:val="00294E2C"/>
    <w:rsid w:val="00296DEF"/>
    <w:rsid w:val="002972D5"/>
    <w:rsid w:val="00297873"/>
    <w:rsid w:val="002A03DC"/>
    <w:rsid w:val="002A254A"/>
    <w:rsid w:val="002A339E"/>
    <w:rsid w:val="002A39A8"/>
    <w:rsid w:val="002A41FA"/>
    <w:rsid w:val="002A4388"/>
    <w:rsid w:val="002A45DB"/>
    <w:rsid w:val="002A4634"/>
    <w:rsid w:val="002A503D"/>
    <w:rsid w:val="002A520E"/>
    <w:rsid w:val="002A57E8"/>
    <w:rsid w:val="002A5914"/>
    <w:rsid w:val="002A5DB1"/>
    <w:rsid w:val="002A5FCF"/>
    <w:rsid w:val="002A72BB"/>
    <w:rsid w:val="002A7474"/>
    <w:rsid w:val="002B107F"/>
    <w:rsid w:val="002B1BD6"/>
    <w:rsid w:val="002B2615"/>
    <w:rsid w:val="002B35D2"/>
    <w:rsid w:val="002B3B87"/>
    <w:rsid w:val="002B559E"/>
    <w:rsid w:val="002B5BC1"/>
    <w:rsid w:val="002B6B6D"/>
    <w:rsid w:val="002B7B5B"/>
    <w:rsid w:val="002C055B"/>
    <w:rsid w:val="002C09C9"/>
    <w:rsid w:val="002C1797"/>
    <w:rsid w:val="002C17E0"/>
    <w:rsid w:val="002C1C81"/>
    <w:rsid w:val="002C1E09"/>
    <w:rsid w:val="002C1F3A"/>
    <w:rsid w:val="002C2103"/>
    <w:rsid w:val="002C2980"/>
    <w:rsid w:val="002C3F94"/>
    <w:rsid w:val="002C45D7"/>
    <w:rsid w:val="002C4C28"/>
    <w:rsid w:val="002C4CE5"/>
    <w:rsid w:val="002C50E8"/>
    <w:rsid w:val="002C52AD"/>
    <w:rsid w:val="002C581A"/>
    <w:rsid w:val="002C58F6"/>
    <w:rsid w:val="002C6692"/>
    <w:rsid w:val="002C66E8"/>
    <w:rsid w:val="002C771C"/>
    <w:rsid w:val="002C7AA0"/>
    <w:rsid w:val="002D0492"/>
    <w:rsid w:val="002D092E"/>
    <w:rsid w:val="002D0E95"/>
    <w:rsid w:val="002D1976"/>
    <w:rsid w:val="002D1ACE"/>
    <w:rsid w:val="002D2B31"/>
    <w:rsid w:val="002D30B7"/>
    <w:rsid w:val="002D32A3"/>
    <w:rsid w:val="002D3D42"/>
    <w:rsid w:val="002D4009"/>
    <w:rsid w:val="002D43B3"/>
    <w:rsid w:val="002D502C"/>
    <w:rsid w:val="002D5129"/>
    <w:rsid w:val="002D5E4E"/>
    <w:rsid w:val="002D6C85"/>
    <w:rsid w:val="002E0A32"/>
    <w:rsid w:val="002E1E60"/>
    <w:rsid w:val="002E1F10"/>
    <w:rsid w:val="002E28ED"/>
    <w:rsid w:val="002E317D"/>
    <w:rsid w:val="002E3967"/>
    <w:rsid w:val="002E3AA2"/>
    <w:rsid w:val="002E3DE9"/>
    <w:rsid w:val="002E3EC4"/>
    <w:rsid w:val="002E4271"/>
    <w:rsid w:val="002E47E5"/>
    <w:rsid w:val="002E572F"/>
    <w:rsid w:val="002E72FD"/>
    <w:rsid w:val="002E7543"/>
    <w:rsid w:val="002E7CD1"/>
    <w:rsid w:val="002F01D0"/>
    <w:rsid w:val="002F047D"/>
    <w:rsid w:val="002F0790"/>
    <w:rsid w:val="002F1698"/>
    <w:rsid w:val="002F16F5"/>
    <w:rsid w:val="002F206C"/>
    <w:rsid w:val="002F27BD"/>
    <w:rsid w:val="002F37CC"/>
    <w:rsid w:val="002F39EB"/>
    <w:rsid w:val="002F41D4"/>
    <w:rsid w:val="002F50D9"/>
    <w:rsid w:val="002F5AAB"/>
    <w:rsid w:val="002F5F45"/>
    <w:rsid w:val="002F68EC"/>
    <w:rsid w:val="002F7735"/>
    <w:rsid w:val="002F7A01"/>
    <w:rsid w:val="003002E9"/>
    <w:rsid w:val="003006BE"/>
    <w:rsid w:val="00301B53"/>
    <w:rsid w:val="00301CC9"/>
    <w:rsid w:val="00301F87"/>
    <w:rsid w:val="00303BCD"/>
    <w:rsid w:val="00304122"/>
    <w:rsid w:val="00305164"/>
    <w:rsid w:val="0030591D"/>
    <w:rsid w:val="003060FF"/>
    <w:rsid w:val="003064BF"/>
    <w:rsid w:val="0030673A"/>
    <w:rsid w:val="003073EE"/>
    <w:rsid w:val="003102C9"/>
    <w:rsid w:val="0031068D"/>
    <w:rsid w:val="00310788"/>
    <w:rsid w:val="00310B96"/>
    <w:rsid w:val="00311CC2"/>
    <w:rsid w:val="00311DA1"/>
    <w:rsid w:val="00313491"/>
    <w:rsid w:val="00313A1B"/>
    <w:rsid w:val="00314392"/>
    <w:rsid w:val="003144EA"/>
    <w:rsid w:val="00314D5D"/>
    <w:rsid w:val="003151D4"/>
    <w:rsid w:val="003156B9"/>
    <w:rsid w:val="00315BB9"/>
    <w:rsid w:val="00316713"/>
    <w:rsid w:val="00316BA5"/>
    <w:rsid w:val="00316F73"/>
    <w:rsid w:val="003175FA"/>
    <w:rsid w:val="00317B75"/>
    <w:rsid w:val="0032142C"/>
    <w:rsid w:val="003215DB"/>
    <w:rsid w:val="003218E2"/>
    <w:rsid w:val="00322161"/>
    <w:rsid w:val="0032219A"/>
    <w:rsid w:val="003224FE"/>
    <w:rsid w:val="003238F5"/>
    <w:rsid w:val="003242DA"/>
    <w:rsid w:val="00324901"/>
    <w:rsid w:val="00324C18"/>
    <w:rsid w:val="00324E75"/>
    <w:rsid w:val="00324EBC"/>
    <w:rsid w:val="00325A9E"/>
    <w:rsid w:val="00325FB0"/>
    <w:rsid w:val="0032614E"/>
    <w:rsid w:val="00326664"/>
    <w:rsid w:val="003273B3"/>
    <w:rsid w:val="003278FD"/>
    <w:rsid w:val="00327D65"/>
    <w:rsid w:val="00327F72"/>
    <w:rsid w:val="003303F6"/>
    <w:rsid w:val="00330446"/>
    <w:rsid w:val="0033183C"/>
    <w:rsid w:val="003324DA"/>
    <w:rsid w:val="00333A91"/>
    <w:rsid w:val="00333F2C"/>
    <w:rsid w:val="0033408E"/>
    <w:rsid w:val="0033558F"/>
    <w:rsid w:val="003363D3"/>
    <w:rsid w:val="00336951"/>
    <w:rsid w:val="003369E5"/>
    <w:rsid w:val="00336AC3"/>
    <w:rsid w:val="00337303"/>
    <w:rsid w:val="00341B64"/>
    <w:rsid w:val="00343F20"/>
    <w:rsid w:val="00345746"/>
    <w:rsid w:val="003463EC"/>
    <w:rsid w:val="0034715D"/>
    <w:rsid w:val="0034735E"/>
    <w:rsid w:val="0034763C"/>
    <w:rsid w:val="003477D7"/>
    <w:rsid w:val="00347B37"/>
    <w:rsid w:val="00350310"/>
    <w:rsid w:val="00353AA4"/>
    <w:rsid w:val="00353D49"/>
    <w:rsid w:val="0035419C"/>
    <w:rsid w:val="0035425C"/>
    <w:rsid w:val="00354A35"/>
    <w:rsid w:val="00354E2C"/>
    <w:rsid w:val="00355818"/>
    <w:rsid w:val="00356418"/>
    <w:rsid w:val="0035675B"/>
    <w:rsid w:val="00356FC1"/>
    <w:rsid w:val="0035719E"/>
    <w:rsid w:val="0035742C"/>
    <w:rsid w:val="0035757C"/>
    <w:rsid w:val="00357B58"/>
    <w:rsid w:val="00360381"/>
    <w:rsid w:val="003606C9"/>
    <w:rsid w:val="00360F8D"/>
    <w:rsid w:val="003610F0"/>
    <w:rsid w:val="003612A5"/>
    <w:rsid w:val="00361C3F"/>
    <w:rsid w:val="0036247D"/>
    <w:rsid w:val="003625C9"/>
    <w:rsid w:val="00363849"/>
    <w:rsid w:val="0036440A"/>
    <w:rsid w:val="00364CCC"/>
    <w:rsid w:val="00364E53"/>
    <w:rsid w:val="00364FED"/>
    <w:rsid w:val="003653CC"/>
    <w:rsid w:val="00365FEC"/>
    <w:rsid w:val="0036682C"/>
    <w:rsid w:val="00366A84"/>
    <w:rsid w:val="00366E12"/>
    <w:rsid w:val="00366E3E"/>
    <w:rsid w:val="00370238"/>
    <w:rsid w:val="003709BF"/>
    <w:rsid w:val="003711C4"/>
    <w:rsid w:val="003712A0"/>
    <w:rsid w:val="00371F49"/>
    <w:rsid w:val="00372183"/>
    <w:rsid w:val="00372942"/>
    <w:rsid w:val="00372A28"/>
    <w:rsid w:val="003735B0"/>
    <w:rsid w:val="00373985"/>
    <w:rsid w:val="00374CF6"/>
    <w:rsid w:val="00374F2F"/>
    <w:rsid w:val="0037514D"/>
    <w:rsid w:val="003768A8"/>
    <w:rsid w:val="003774E5"/>
    <w:rsid w:val="00377DA1"/>
    <w:rsid w:val="003811BE"/>
    <w:rsid w:val="00382032"/>
    <w:rsid w:val="003825BC"/>
    <w:rsid w:val="00382873"/>
    <w:rsid w:val="00383219"/>
    <w:rsid w:val="00384180"/>
    <w:rsid w:val="003850BC"/>
    <w:rsid w:val="003850F9"/>
    <w:rsid w:val="00385131"/>
    <w:rsid w:val="003873FC"/>
    <w:rsid w:val="0039037A"/>
    <w:rsid w:val="003905C5"/>
    <w:rsid w:val="00390EB8"/>
    <w:rsid w:val="00391056"/>
    <w:rsid w:val="00391332"/>
    <w:rsid w:val="0039153D"/>
    <w:rsid w:val="003915EA"/>
    <w:rsid w:val="00391FB7"/>
    <w:rsid w:val="00392219"/>
    <w:rsid w:val="00392322"/>
    <w:rsid w:val="00392605"/>
    <w:rsid w:val="00393780"/>
    <w:rsid w:val="00393BF9"/>
    <w:rsid w:val="003948AA"/>
    <w:rsid w:val="00394E57"/>
    <w:rsid w:val="00394EDE"/>
    <w:rsid w:val="00394FCC"/>
    <w:rsid w:val="003950D6"/>
    <w:rsid w:val="00396651"/>
    <w:rsid w:val="0039693E"/>
    <w:rsid w:val="003A0567"/>
    <w:rsid w:val="003A068F"/>
    <w:rsid w:val="003A088F"/>
    <w:rsid w:val="003A144A"/>
    <w:rsid w:val="003A1619"/>
    <w:rsid w:val="003A1850"/>
    <w:rsid w:val="003A1FEA"/>
    <w:rsid w:val="003A252C"/>
    <w:rsid w:val="003A2571"/>
    <w:rsid w:val="003A2D52"/>
    <w:rsid w:val="003A4483"/>
    <w:rsid w:val="003A4957"/>
    <w:rsid w:val="003A5165"/>
    <w:rsid w:val="003A58B7"/>
    <w:rsid w:val="003A68C5"/>
    <w:rsid w:val="003A6C6C"/>
    <w:rsid w:val="003A7310"/>
    <w:rsid w:val="003B0CA4"/>
    <w:rsid w:val="003B2A4B"/>
    <w:rsid w:val="003B2B0E"/>
    <w:rsid w:val="003B2DC8"/>
    <w:rsid w:val="003B3F3E"/>
    <w:rsid w:val="003B4676"/>
    <w:rsid w:val="003B507B"/>
    <w:rsid w:val="003B51F5"/>
    <w:rsid w:val="003B62CF"/>
    <w:rsid w:val="003B64FA"/>
    <w:rsid w:val="003B6897"/>
    <w:rsid w:val="003B71D2"/>
    <w:rsid w:val="003B7322"/>
    <w:rsid w:val="003B7ED9"/>
    <w:rsid w:val="003C00F4"/>
    <w:rsid w:val="003C1049"/>
    <w:rsid w:val="003C2246"/>
    <w:rsid w:val="003C27B1"/>
    <w:rsid w:val="003C34DF"/>
    <w:rsid w:val="003C36EF"/>
    <w:rsid w:val="003C37C7"/>
    <w:rsid w:val="003C4891"/>
    <w:rsid w:val="003C51FF"/>
    <w:rsid w:val="003C56BA"/>
    <w:rsid w:val="003C5A58"/>
    <w:rsid w:val="003C5AA7"/>
    <w:rsid w:val="003C5D4E"/>
    <w:rsid w:val="003C5F2C"/>
    <w:rsid w:val="003C6642"/>
    <w:rsid w:val="003D0274"/>
    <w:rsid w:val="003D094C"/>
    <w:rsid w:val="003D1DBC"/>
    <w:rsid w:val="003D1EA3"/>
    <w:rsid w:val="003D2754"/>
    <w:rsid w:val="003D2E12"/>
    <w:rsid w:val="003D31F7"/>
    <w:rsid w:val="003D45D8"/>
    <w:rsid w:val="003D4C41"/>
    <w:rsid w:val="003D5DF5"/>
    <w:rsid w:val="003D66B2"/>
    <w:rsid w:val="003D6DDD"/>
    <w:rsid w:val="003D7161"/>
    <w:rsid w:val="003D7BCE"/>
    <w:rsid w:val="003E0915"/>
    <w:rsid w:val="003E09A6"/>
    <w:rsid w:val="003E13FC"/>
    <w:rsid w:val="003E2C93"/>
    <w:rsid w:val="003E4005"/>
    <w:rsid w:val="003E6B6B"/>
    <w:rsid w:val="003E6C0C"/>
    <w:rsid w:val="003E6DAF"/>
    <w:rsid w:val="003F0CBE"/>
    <w:rsid w:val="003F10F8"/>
    <w:rsid w:val="003F13D9"/>
    <w:rsid w:val="003F1606"/>
    <w:rsid w:val="003F1C63"/>
    <w:rsid w:val="003F2091"/>
    <w:rsid w:val="003F2F49"/>
    <w:rsid w:val="003F31AD"/>
    <w:rsid w:val="003F36EA"/>
    <w:rsid w:val="003F3C0C"/>
    <w:rsid w:val="003F3E0C"/>
    <w:rsid w:val="003F4C3F"/>
    <w:rsid w:val="003F541B"/>
    <w:rsid w:val="003F5733"/>
    <w:rsid w:val="003F7793"/>
    <w:rsid w:val="003F7C2F"/>
    <w:rsid w:val="004000F4"/>
    <w:rsid w:val="00400870"/>
    <w:rsid w:val="00400D0F"/>
    <w:rsid w:val="0040172D"/>
    <w:rsid w:val="004018E3"/>
    <w:rsid w:val="00401CAA"/>
    <w:rsid w:val="00401F36"/>
    <w:rsid w:val="0040261B"/>
    <w:rsid w:val="00402F51"/>
    <w:rsid w:val="00403084"/>
    <w:rsid w:val="00403561"/>
    <w:rsid w:val="004048EE"/>
    <w:rsid w:val="004049A5"/>
    <w:rsid w:val="00404CD7"/>
    <w:rsid w:val="0040545E"/>
    <w:rsid w:val="0040566E"/>
    <w:rsid w:val="004062A9"/>
    <w:rsid w:val="00406687"/>
    <w:rsid w:val="00407865"/>
    <w:rsid w:val="004079CA"/>
    <w:rsid w:val="004079E2"/>
    <w:rsid w:val="00407FF8"/>
    <w:rsid w:val="00410498"/>
    <w:rsid w:val="004104E8"/>
    <w:rsid w:val="00410B3B"/>
    <w:rsid w:val="00412308"/>
    <w:rsid w:val="00412DE7"/>
    <w:rsid w:val="00412E8C"/>
    <w:rsid w:val="00412EEF"/>
    <w:rsid w:val="004137CB"/>
    <w:rsid w:val="00413994"/>
    <w:rsid w:val="00413AEA"/>
    <w:rsid w:val="00413AEB"/>
    <w:rsid w:val="004146E5"/>
    <w:rsid w:val="0041532B"/>
    <w:rsid w:val="00415D0A"/>
    <w:rsid w:val="00415F1A"/>
    <w:rsid w:val="004169D2"/>
    <w:rsid w:val="00417533"/>
    <w:rsid w:val="00420BB4"/>
    <w:rsid w:val="0042129C"/>
    <w:rsid w:val="00421564"/>
    <w:rsid w:val="0042170C"/>
    <w:rsid w:val="004234E2"/>
    <w:rsid w:val="00423613"/>
    <w:rsid w:val="00424BCF"/>
    <w:rsid w:val="0042529A"/>
    <w:rsid w:val="004252CF"/>
    <w:rsid w:val="00425433"/>
    <w:rsid w:val="00425BFD"/>
    <w:rsid w:val="00426677"/>
    <w:rsid w:val="0043005B"/>
    <w:rsid w:val="00430500"/>
    <w:rsid w:val="00430ED1"/>
    <w:rsid w:val="004318E0"/>
    <w:rsid w:val="004318F6"/>
    <w:rsid w:val="004325C1"/>
    <w:rsid w:val="00432B33"/>
    <w:rsid w:val="004332EF"/>
    <w:rsid w:val="00433F35"/>
    <w:rsid w:val="004340AC"/>
    <w:rsid w:val="00434ADC"/>
    <w:rsid w:val="00434AEB"/>
    <w:rsid w:val="00434F20"/>
    <w:rsid w:val="004353AD"/>
    <w:rsid w:val="00435E00"/>
    <w:rsid w:val="00435E9D"/>
    <w:rsid w:val="0043620F"/>
    <w:rsid w:val="004363A6"/>
    <w:rsid w:val="00436D6B"/>
    <w:rsid w:val="00437349"/>
    <w:rsid w:val="00437405"/>
    <w:rsid w:val="00437E44"/>
    <w:rsid w:val="00440031"/>
    <w:rsid w:val="00440865"/>
    <w:rsid w:val="00441622"/>
    <w:rsid w:val="0044191E"/>
    <w:rsid w:val="00441CE4"/>
    <w:rsid w:val="00441CFF"/>
    <w:rsid w:val="00442803"/>
    <w:rsid w:val="00443ED9"/>
    <w:rsid w:val="004442BF"/>
    <w:rsid w:val="00445130"/>
    <w:rsid w:val="00445EEE"/>
    <w:rsid w:val="004465AD"/>
    <w:rsid w:val="00446B63"/>
    <w:rsid w:val="00447159"/>
    <w:rsid w:val="0044731C"/>
    <w:rsid w:val="00451CA1"/>
    <w:rsid w:val="0045227D"/>
    <w:rsid w:val="004523EA"/>
    <w:rsid w:val="00452618"/>
    <w:rsid w:val="00452F65"/>
    <w:rsid w:val="00453928"/>
    <w:rsid w:val="00453F86"/>
    <w:rsid w:val="00453FD9"/>
    <w:rsid w:val="0045506C"/>
    <w:rsid w:val="00455551"/>
    <w:rsid w:val="004556B7"/>
    <w:rsid w:val="00456831"/>
    <w:rsid w:val="0046114B"/>
    <w:rsid w:val="00461238"/>
    <w:rsid w:val="00462DC0"/>
    <w:rsid w:val="0046426B"/>
    <w:rsid w:val="00464948"/>
    <w:rsid w:val="004650F1"/>
    <w:rsid w:val="00465903"/>
    <w:rsid w:val="00465D4B"/>
    <w:rsid w:val="004662CA"/>
    <w:rsid w:val="00466415"/>
    <w:rsid w:val="004668C8"/>
    <w:rsid w:val="00466ACF"/>
    <w:rsid w:val="00466BCD"/>
    <w:rsid w:val="0046701E"/>
    <w:rsid w:val="0046747F"/>
    <w:rsid w:val="004679CC"/>
    <w:rsid w:val="00467D1E"/>
    <w:rsid w:val="004702E8"/>
    <w:rsid w:val="00470E68"/>
    <w:rsid w:val="004716E0"/>
    <w:rsid w:val="00471AFC"/>
    <w:rsid w:val="00471D9A"/>
    <w:rsid w:val="00471E82"/>
    <w:rsid w:val="004722F9"/>
    <w:rsid w:val="00472723"/>
    <w:rsid w:val="004731DB"/>
    <w:rsid w:val="00473D08"/>
    <w:rsid w:val="004741EF"/>
    <w:rsid w:val="00476713"/>
    <w:rsid w:val="0047721C"/>
    <w:rsid w:val="00477D00"/>
    <w:rsid w:val="0048011D"/>
    <w:rsid w:val="00480B42"/>
    <w:rsid w:val="0048126E"/>
    <w:rsid w:val="00481D75"/>
    <w:rsid w:val="00482EAD"/>
    <w:rsid w:val="00483E73"/>
    <w:rsid w:val="00483F80"/>
    <w:rsid w:val="00484DAC"/>
    <w:rsid w:val="00485E65"/>
    <w:rsid w:val="00485F53"/>
    <w:rsid w:val="00486390"/>
    <w:rsid w:val="004875A3"/>
    <w:rsid w:val="004879D3"/>
    <w:rsid w:val="00490759"/>
    <w:rsid w:val="00490A8B"/>
    <w:rsid w:val="00491049"/>
    <w:rsid w:val="00491686"/>
    <w:rsid w:val="00491853"/>
    <w:rsid w:val="004918AE"/>
    <w:rsid w:val="00491D23"/>
    <w:rsid w:val="00492333"/>
    <w:rsid w:val="004928E6"/>
    <w:rsid w:val="00493268"/>
    <w:rsid w:val="00493B98"/>
    <w:rsid w:val="004943ED"/>
    <w:rsid w:val="0049655A"/>
    <w:rsid w:val="00496D53"/>
    <w:rsid w:val="00497C1D"/>
    <w:rsid w:val="004A0057"/>
    <w:rsid w:val="004A16B3"/>
    <w:rsid w:val="004A2CC7"/>
    <w:rsid w:val="004A3795"/>
    <w:rsid w:val="004A4537"/>
    <w:rsid w:val="004A4F8F"/>
    <w:rsid w:val="004A6608"/>
    <w:rsid w:val="004A6741"/>
    <w:rsid w:val="004A709E"/>
    <w:rsid w:val="004A791F"/>
    <w:rsid w:val="004B0486"/>
    <w:rsid w:val="004B0920"/>
    <w:rsid w:val="004B0E35"/>
    <w:rsid w:val="004B1A5B"/>
    <w:rsid w:val="004B1C7D"/>
    <w:rsid w:val="004B25DA"/>
    <w:rsid w:val="004B2956"/>
    <w:rsid w:val="004B2C36"/>
    <w:rsid w:val="004B345E"/>
    <w:rsid w:val="004B3631"/>
    <w:rsid w:val="004B3D36"/>
    <w:rsid w:val="004B3E5B"/>
    <w:rsid w:val="004B46E4"/>
    <w:rsid w:val="004B4CDF"/>
    <w:rsid w:val="004B5AA3"/>
    <w:rsid w:val="004B5DEB"/>
    <w:rsid w:val="004B6D04"/>
    <w:rsid w:val="004C0ABB"/>
    <w:rsid w:val="004C204D"/>
    <w:rsid w:val="004C2228"/>
    <w:rsid w:val="004C2A06"/>
    <w:rsid w:val="004C3265"/>
    <w:rsid w:val="004C3E73"/>
    <w:rsid w:val="004C411F"/>
    <w:rsid w:val="004C4F6D"/>
    <w:rsid w:val="004C5D86"/>
    <w:rsid w:val="004C5E6D"/>
    <w:rsid w:val="004C604A"/>
    <w:rsid w:val="004C6692"/>
    <w:rsid w:val="004C69DE"/>
    <w:rsid w:val="004C6EB6"/>
    <w:rsid w:val="004C748F"/>
    <w:rsid w:val="004D1257"/>
    <w:rsid w:val="004D1B89"/>
    <w:rsid w:val="004D22AA"/>
    <w:rsid w:val="004D23A5"/>
    <w:rsid w:val="004D23FF"/>
    <w:rsid w:val="004D2D52"/>
    <w:rsid w:val="004D3A80"/>
    <w:rsid w:val="004D3ADD"/>
    <w:rsid w:val="004D3C2F"/>
    <w:rsid w:val="004D4FFA"/>
    <w:rsid w:val="004D51AA"/>
    <w:rsid w:val="004D5228"/>
    <w:rsid w:val="004D73DE"/>
    <w:rsid w:val="004D7F5C"/>
    <w:rsid w:val="004E0940"/>
    <w:rsid w:val="004E159C"/>
    <w:rsid w:val="004E33CC"/>
    <w:rsid w:val="004E35A7"/>
    <w:rsid w:val="004E3704"/>
    <w:rsid w:val="004E3721"/>
    <w:rsid w:val="004E3BB6"/>
    <w:rsid w:val="004E4C06"/>
    <w:rsid w:val="004E5620"/>
    <w:rsid w:val="004E5AD5"/>
    <w:rsid w:val="004E5ADC"/>
    <w:rsid w:val="004E5B7A"/>
    <w:rsid w:val="004E6889"/>
    <w:rsid w:val="004E7857"/>
    <w:rsid w:val="004F0DCB"/>
    <w:rsid w:val="004F1052"/>
    <w:rsid w:val="004F197A"/>
    <w:rsid w:val="004F19CB"/>
    <w:rsid w:val="004F2545"/>
    <w:rsid w:val="004F2C77"/>
    <w:rsid w:val="004F3349"/>
    <w:rsid w:val="004F357B"/>
    <w:rsid w:val="004F3B86"/>
    <w:rsid w:val="004F3FE4"/>
    <w:rsid w:val="004F42D9"/>
    <w:rsid w:val="004F5093"/>
    <w:rsid w:val="004F65D9"/>
    <w:rsid w:val="004F6D29"/>
    <w:rsid w:val="004F6F87"/>
    <w:rsid w:val="004F751E"/>
    <w:rsid w:val="00500881"/>
    <w:rsid w:val="0050129B"/>
    <w:rsid w:val="00501B4C"/>
    <w:rsid w:val="005026AB"/>
    <w:rsid w:val="005027B2"/>
    <w:rsid w:val="00502AE5"/>
    <w:rsid w:val="00503293"/>
    <w:rsid w:val="005040D5"/>
    <w:rsid w:val="00504DBA"/>
    <w:rsid w:val="00504DD7"/>
    <w:rsid w:val="005052D9"/>
    <w:rsid w:val="00505A91"/>
    <w:rsid w:val="00505F4D"/>
    <w:rsid w:val="00505F62"/>
    <w:rsid w:val="005065E0"/>
    <w:rsid w:val="00506732"/>
    <w:rsid w:val="0050675D"/>
    <w:rsid w:val="005072A9"/>
    <w:rsid w:val="005102FA"/>
    <w:rsid w:val="005108FD"/>
    <w:rsid w:val="00510B16"/>
    <w:rsid w:val="00510E07"/>
    <w:rsid w:val="00511307"/>
    <w:rsid w:val="0051175C"/>
    <w:rsid w:val="00511988"/>
    <w:rsid w:val="005121D8"/>
    <w:rsid w:val="00512659"/>
    <w:rsid w:val="005133BF"/>
    <w:rsid w:val="00513529"/>
    <w:rsid w:val="005139CC"/>
    <w:rsid w:val="00515060"/>
    <w:rsid w:val="00515A0B"/>
    <w:rsid w:val="0051600A"/>
    <w:rsid w:val="005167C7"/>
    <w:rsid w:val="00516C99"/>
    <w:rsid w:val="00520191"/>
    <w:rsid w:val="00520FFC"/>
    <w:rsid w:val="00521855"/>
    <w:rsid w:val="005220B5"/>
    <w:rsid w:val="0052221D"/>
    <w:rsid w:val="005223C6"/>
    <w:rsid w:val="005227BB"/>
    <w:rsid w:val="00523478"/>
    <w:rsid w:val="0052354A"/>
    <w:rsid w:val="0052359B"/>
    <w:rsid w:val="005238F6"/>
    <w:rsid w:val="00523F2E"/>
    <w:rsid w:val="00524BA0"/>
    <w:rsid w:val="00524F3F"/>
    <w:rsid w:val="00525390"/>
    <w:rsid w:val="00525517"/>
    <w:rsid w:val="005276BC"/>
    <w:rsid w:val="00527CDA"/>
    <w:rsid w:val="0053018A"/>
    <w:rsid w:val="005305B0"/>
    <w:rsid w:val="00530CC4"/>
    <w:rsid w:val="00530D8C"/>
    <w:rsid w:val="00530FF7"/>
    <w:rsid w:val="00531001"/>
    <w:rsid w:val="00531F2B"/>
    <w:rsid w:val="00532482"/>
    <w:rsid w:val="00532FF6"/>
    <w:rsid w:val="00533128"/>
    <w:rsid w:val="00533400"/>
    <w:rsid w:val="0053380E"/>
    <w:rsid w:val="005350C2"/>
    <w:rsid w:val="00535D7E"/>
    <w:rsid w:val="005363AA"/>
    <w:rsid w:val="00537AAE"/>
    <w:rsid w:val="00537D41"/>
    <w:rsid w:val="0054055D"/>
    <w:rsid w:val="0054057B"/>
    <w:rsid w:val="005407E1"/>
    <w:rsid w:val="0054087D"/>
    <w:rsid w:val="00540A1B"/>
    <w:rsid w:val="00540E3F"/>
    <w:rsid w:val="0054121E"/>
    <w:rsid w:val="00541B41"/>
    <w:rsid w:val="00542AA8"/>
    <w:rsid w:val="00542E4F"/>
    <w:rsid w:val="005432AE"/>
    <w:rsid w:val="00543A26"/>
    <w:rsid w:val="00543C09"/>
    <w:rsid w:val="0054433E"/>
    <w:rsid w:val="00545425"/>
    <w:rsid w:val="005457A4"/>
    <w:rsid w:val="00545A6A"/>
    <w:rsid w:val="00547057"/>
    <w:rsid w:val="00547218"/>
    <w:rsid w:val="005479A8"/>
    <w:rsid w:val="0055020D"/>
    <w:rsid w:val="0055057B"/>
    <w:rsid w:val="00550C92"/>
    <w:rsid w:val="0055134C"/>
    <w:rsid w:val="00551AFD"/>
    <w:rsid w:val="0055306C"/>
    <w:rsid w:val="005536A3"/>
    <w:rsid w:val="00553FEB"/>
    <w:rsid w:val="00554E8B"/>
    <w:rsid w:val="0055517B"/>
    <w:rsid w:val="00555782"/>
    <w:rsid w:val="0055632D"/>
    <w:rsid w:val="00556B6A"/>
    <w:rsid w:val="00557458"/>
    <w:rsid w:val="00557541"/>
    <w:rsid w:val="0055762B"/>
    <w:rsid w:val="00557879"/>
    <w:rsid w:val="00557C0D"/>
    <w:rsid w:val="005606FB"/>
    <w:rsid w:val="00560CD9"/>
    <w:rsid w:val="00560EF4"/>
    <w:rsid w:val="00561AB7"/>
    <w:rsid w:val="00561B94"/>
    <w:rsid w:val="005623DE"/>
    <w:rsid w:val="0056394F"/>
    <w:rsid w:val="00563DCA"/>
    <w:rsid w:val="00565013"/>
    <w:rsid w:val="00565090"/>
    <w:rsid w:val="005653EF"/>
    <w:rsid w:val="00565A99"/>
    <w:rsid w:val="00565B41"/>
    <w:rsid w:val="00566409"/>
    <w:rsid w:val="00566773"/>
    <w:rsid w:val="00566B91"/>
    <w:rsid w:val="00566C49"/>
    <w:rsid w:val="00566FB9"/>
    <w:rsid w:val="0056701B"/>
    <w:rsid w:val="00567FA8"/>
    <w:rsid w:val="005704CB"/>
    <w:rsid w:val="0057088E"/>
    <w:rsid w:val="00571017"/>
    <w:rsid w:val="0057151B"/>
    <w:rsid w:val="005717B9"/>
    <w:rsid w:val="0057234A"/>
    <w:rsid w:val="00572EA1"/>
    <w:rsid w:val="00573322"/>
    <w:rsid w:val="00573D9A"/>
    <w:rsid w:val="0057414B"/>
    <w:rsid w:val="0057593F"/>
    <w:rsid w:val="00575946"/>
    <w:rsid w:val="0057632D"/>
    <w:rsid w:val="005763D4"/>
    <w:rsid w:val="005803A9"/>
    <w:rsid w:val="005814FE"/>
    <w:rsid w:val="005826A2"/>
    <w:rsid w:val="00582D23"/>
    <w:rsid w:val="00583745"/>
    <w:rsid w:val="00583C84"/>
    <w:rsid w:val="005843F5"/>
    <w:rsid w:val="0058445E"/>
    <w:rsid w:val="0058454E"/>
    <w:rsid w:val="00586148"/>
    <w:rsid w:val="0058735E"/>
    <w:rsid w:val="005901B9"/>
    <w:rsid w:val="00592233"/>
    <w:rsid w:val="0059318F"/>
    <w:rsid w:val="005939CE"/>
    <w:rsid w:val="00593E3E"/>
    <w:rsid w:val="00594039"/>
    <w:rsid w:val="00594971"/>
    <w:rsid w:val="005962A2"/>
    <w:rsid w:val="0059688B"/>
    <w:rsid w:val="00596AB2"/>
    <w:rsid w:val="00597550"/>
    <w:rsid w:val="00597EAE"/>
    <w:rsid w:val="005A0A43"/>
    <w:rsid w:val="005A1385"/>
    <w:rsid w:val="005A162A"/>
    <w:rsid w:val="005A1F81"/>
    <w:rsid w:val="005A2045"/>
    <w:rsid w:val="005A24BB"/>
    <w:rsid w:val="005A2F4F"/>
    <w:rsid w:val="005A37E6"/>
    <w:rsid w:val="005A4B5B"/>
    <w:rsid w:val="005A6510"/>
    <w:rsid w:val="005A6822"/>
    <w:rsid w:val="005A68B0"/>
    <w:rsid w:val="005A749A"/>
    <w:rsid w:val="005A7951"/>
    <w:rsid w:val="005B00DC"/>
    <w:rsid w:val="005B0101"/>
    <w:rsid w:val="005B0386"/>
    <w:rsid w:val="005B0F72"/>
    <w:rsid w:val="005B1CAE"/>
    <w:rsid w:val="005B2694"/>
    <w:rsid w:val="005B2772"/>
    <w:rsid w:val="005B331F"/>
    <w:rsid w:val="005B3338"/>
    <w:rsid w:val="005B3E1B"/>
    <w:rsid w:val="005B4C7A"/>
    <w:rsid w:val="005B4F9B"/>
    <w:rsid w:val="005B5F28"/>
    <w:rsid w:val="005B6908"/>
    <w:rsid w:val="005C036C"/>
    <w:rsid w:val="005C0618"/>
    <w:rsid w:val="005C0CD4"/>
    <w:rsid w:val="005C1643"/>
    <w:rsid w:val="005C1F5E"/>
    <w:rsid w:val="005C258A"/>
    <w:rsid w:val="005C3199"/>
    <w:rsid w:val="005C46FB"/>
    <w:rsid w:val="005C65FC"/>
    <w:rsid w:val="005C67CB"/>
    <w:rsid w:val="005C755E"/>
    <w:rsid w:val="005C7C18"/>
    <w:rsid w:val="005C7F7E"/>
    <w:rsid w:val="005C7FE6"/>
    <w:rsid w:val="005D0392"/>
    <w:rsid w:val="005D1B9A"/>
    <w:rsid w:val="005D2445"/>
    <w:rsid w:val="005D40E7"/>
    <w:rsid w:val="005D4435"/>
    <w:rsid w:val="005D6054"/>
    <w:rsid w:val="005D6941"/>
    <w:rsid w:val="005D7430"/>
    <w:rsid w:val="005D7561"/>
    <w:rsid w:val="005D757D"/>
    <w:rsid w:val="005D7650"/>
    <w:rsid w:val="005D7A59"/>
    <w:rsid w:val="005D7AA6"/>
    <w:rsid w:val="005D7C79"/>
    <w:rsid w:val="005D7F56"/>
    <w:rsid w:val="005E02AE"/>
    <w:rsid w:val="005E0D41"/>
    <w:rsid w:val="005E1CA5"/>
    <w:rsid w:val="005E1E46"/>
    <w:rsid w:val="005E28AC"/>
    <w:rsid w:val="005E28E3"/>
    <w:rsid w:val="005E2B23"/>
    <w:rsid w:val="005E2EAB"/>
    <w:rsid w:val="005E319B"/>
    <w:rsid w:val="005E331F"/>
    <w:rsid w:val="005E39BC"/>
    <w:rsid w:val="005E3B6B"/>
    <w:rsid w:val="005E3EDE"/>
    <w:rsid w:val="005E4084"/>
    <w:rsid w:val="005E4C5E"/>
    <w:rsid w:val="005E525B"/>
    <w:rsid w:val="005E52D8"/>
    <w:rsid w:val="005E5685"/>
    <w:rsid w:val="005E58D2"/>
    <w:rsid w:val="005E7CDC"/>
    <w:rsid w:val="005F0642"/>
    <w:rsid w:val="005F0D1C"/>
    <w:rsid w:val="005F0EDD"/>
    <w:rsid w:val="005F1013"/>
    <w:rsid w:val="005F195B"/>
    <w:rsid w:val="005F1990"/>
    <w:rsid w:val="005F1DE7"/>
    <w:rsid w:val="005F1F07"/>
    <w:rsid w:val="005F2A27"/>
    <w:rsid w:val="005F48C7"/>
    <w:rsid w:val="005F4B94"/>
    <w:rsid w:val="005F4C1C"/>
    <w:rsid w:val="005F5D73"/>
    <w:rsid w:val="005F6A13"/>
    <w:rsid w:val="005F6CA6"/>
    <w:rsid w:val="005F7F68"/>
    <w:rsid w:val="006007A6"/>
    <w:rsid w:val="006012C3"/>
    <w:rsid w:val="00601474"/>
    <w:rsid w:val="00601931"/>
    <w:rsid w:val="006021AA"/>
    <w:rsid w:val="00602D09"/>
    <w:rsid w:val="006030EE"/>
    <w:rsid w:val="00603B96"/>
    <w:rsid w:val="00603FFA"/>
    <w:rsid w:val="0060425D"/>
    <w:rsid w:val="006059F0"/>
    <w:rsid w:val="00607E0C"/>
    <w:rsid w:val="006106E4"/>
    <w:rsid w:val="00610E4C"/>
    <w:rsid w:val="0061199E"/>
    <w:rsid w:val="00611CA7"/>
    <w:rsid w:val="00612029"/>
    <w:rsid w:val="006130AA"/>
    <w:rsid w:val="00613810"/>
    <w:rsid w:val="00613AE0"/>
    <w:rsid w:val="00613EC4"/>
    <w:rsid w:val="00613F95"/>
    <w:rsid w:val="006161F1"/>
    <w:rsid w:val="00617619"/>
    <w:rsid w:val="00621659"/>
    <w:rsid w:val="00621928"/>
    <w:rsid w:val="00622702"/>
    <w:rsid w:val="00623E2B"/>
    <w:rsid w:val="00624B2E"/>
    <w:rsid w:val="00624D83"/>
    <w:rsid w:val="0062660E"/>
    <w:rsid w:val="00627BC5"/>
    <w:rsid w:val="006306E3"/>
    <w:rsid w:val="00630768"/>
    <w:rsid w:val="006308FE"/>
    <w:rsid w:val="006312ED"/>
    <w:rsid w:val="00631FB3"/>
    <w:rsid w:val="00632046"/>
    <w:rsid w:val="00632A1E"/>
    <w:rsid w:val="0063385A"/>
    <w:rsid w:val="006339EC"/>
    <w:rsid w:val="00634571"/>
    <w:rsid w:val="00634A90"/>
    <w:rsid w:val="0063524F"/>
    <w:rsid w:val="006352C0"/>
    <w:rsid w:val="006354FB"/>
    <w:rsid w:val="00635558"/>
    <w:rsid w:val="006356CA"/>
    <w:rsid w:val="00635BBF"/>
    <w:rsid w:val="00635CAA"/>
    <w:rsid w:val="006361B0"/>
    <w:rsid w:val="006366BF"/>
    <w:rsid w:val="006374B0"/>
    <w:rsid w:val="00637706"/>
    <w:rsid w:val="006378D8"/>
    <w:rsid w:val="00640DD4"/>
    <w:rsid w:val="0064209D"/>
    <w:rsid w:val="006421DD"/>
    <w:rsid w:val="00642FFE"/>
    <w:rsid w:val="0064329E"/>
    <w:rsid w:val="006446AE"/>
    <w:rsid w:val="006447EA"/>
    <w:rsid w:val="00644851"/>
    <w:rsid w:val="00644BF8"/>
    <w:rsid w:val="00646A2C"/>
    <w:rsid w:val="00647B36"/>
    <w:rsid w:val="00647CC2"/>
    <w:rsid w:val="00647E4A"/>
    <w:rsid w:val="00647F5D"/>
    <w:rsid w:val="00652025"/>
    <w:rsid w:val="006521AE"/>
    <w:rsid w:val="006531C0"/>
    <w:rsid w:val="00653331"/>
    <w:rsid w:val="006534E5"/>
    <w:rsid w:val="00653676"/>
    <w:rsid w:val="006537D9"/>
    <w:rsid w:val="00654021"/>
    <w:rsid w:val="006554C9"/>
    <w:rsid w:val="00655632"/>
    <w:rsid w:val="006559CB"/>
    <w:rsid w:val="00656057"/>
    <w:rsid w:val="006565FF"/>
    <w:rsid w:val="00657747"/>
    <w:rsid w:val="00661525"/>
    <w:rsid w:val="00662236"/>
    <w:rsid w:val="00662DC2"/>
    <w:rsid w:val="00663BD8"/>
    <w:rsid w:val="006645D0"/>
    <w:rsid w:val="00664681"/>
    <w:rsid w:val="006647C2"/>
    <w:rsid w:val="00664F85"/>
    <w:rsid w:val="00665035"/>
    <w:rsid w:val="00665B1D"/>
    <w:rsid w:val="006676BE"/>
    <w:rsid w:val="00667BBB"/>
    <w:rsid w:val="00667D05"/>
    <w:rsid w:val="00670ABF"/>
    <w:rsid w:val="00670C2F"/>
    <w:rsid w:val="006718B5"/>
    <w:rsid w:val="00674101"/>
    <w:rsid w:val="00674A74"/>
    <w:rsid w:val="0067519F"/>
    <w:rsid w:val="00675E6E"/>
    <w:rsid w:val="006768B8"/>
    <w:rsid w:val="0067717D"/>
    <w:rsid w:val="00677A3B"/>
    <w:rsid w:val="006809C3"/>
    <w:rsid w:val="00680AB8"/>
    <w:rsid w:val="00680B07"/>
    <w:rsid w:val="00680F9D"/>
    <w:rsid w:val="00682584"/>
    <w:rsid w:val="00684378"/>
    <w:rsid w:val="00684609"/>
    <w:rsid w:val="00684BA5"/>
    <w:rsid w:val="00685564"/>
    <w:rsid w:val="00685AAF"/>
    <w:rsid w:val="00686052"/>
    <w:rsid w:val="00686175"/>
    <w:rsid w:val="0068621F"/>
    <w:rsid w:val="006865D2"/>
    <w:rsid w:val="006866B6"/>
    <w:rsid w:val="006875BF"/>
    <w:rsid w:val="0069017C"/>
    <w:rsid w:val="0069053B"/>
    <w:rsid w:val="00692420"/>
    <w:rsid w:val="0069289F"/>
    <w:rsid w:val="00692E4D"/>
    <w:rsid w:val="00692EF0"/>
    <w:rsid w:val="00692FDE"/>
    <w:rsid w:val="00693925"/>
    <w:rsid w:val="00693AA8"/>
    <w:rsid w:val="00693B12"/>
    <w:rsid w:val="00693DE8"/>
    <w:rsid w:val="006957B1"/>
    <w:rsid w:val="00695C38"/>
    <w:rsid w:val="00696615"/>
    <w:rsid w:val="00696A7F"/>
    <w:rsid w:val="00696EED"/>
    <w:rsid w:val="0069727E"/>
    <w:rsid w:val="006973FE"/>
    <w:rsid w:val="006A0088"/>
    <w:rsid w:val="006A0327"/>
    <w:rsid w:val="006A0C1E"/>
    <w:rsid w:val="006A0D02"/>
    <w:rsid w:val="006A11DD"/>
    <w:rsid w:val="006A1762"/>
    <w:rsid w:val="006A1A3F"/>
    <w:rsid w:val="006A3E9F"/>
    <w:rsid w:val="006A4326"/>
    <w:rsid w:val="006A4D16"/>
    <w:rsid w:val="006A524A"/>
    <w:rsid w:val="006A5929"/>
    <w:rsid w:val="006A5E20"/>
    <w:rsid w:val="006A6DEB"/>
    <w:rsid w:val="006A7048"/>
    <w:rsid w:val="006A769F"/>
    <w:rsid w:val="006A7B31"/>
    <w:rsid w:val="006B0B30"/>
    <w:rsid w:val="006B0B4F"/>
    <w:rsid w:val="006B0DBB"/>
    <w:rsid w:val="006B1A07"/>
    <w:rsid w:val="006B1ADD"/>
    <w:rsid w:val="006B1BCC"/>
    <w:rsid w:val="006B23E2"/>
    <w:rsid w:val="006B2552"/>
    <w:rsid w:val="006B34A0"/>
    <w:rsid w:val="006B384B"/>
    <w:rsid w:val="006B39E5"/>
    <w:rsid w:val="006B4DF2"/>
    <w:rsid w:val="006B4E42"/>
    <w:rsid w:val="006B5109"/>
    <w:rsid w:val="006B57B5"/>
    <w:rsid w:val="006B6063"/>
    <w:rsid w:val="006B6B10"/>
    <w:rsid w:val="006B78A8"/>
    <w:rsid w:val="006B7E4C"/>
    <w:rsid w:val="006C0FB6"/>
    <w:rsid w:val="006C16F2"/>
    <w:rsid w:val="006C1EA2"/>
    <w:rsid w:val="006C2916"/>
    <w:rsid w:val="006C359F"/>
    <w:rsid w:val="006C375A"/>
    <w:rsid w:val="006C3F7B"/>
    <w:rsid w:val="006C418D"/>
    <w:rsid w:val="006C559B"/>
    <w:rsid w:val="006C5EBB"/>
    <w:rsid w:val="006C61B3"/>
    <w:rsid w:val="006C6E43"/>
    <w:rsid w:val="006C7176"/>
    <w:rsid w:val="006C7B83"/>
    <w:rsid w:val="006C7E91"/>
    <w:rsid w:val="006D08B0"/>
    <w:rsid w:val="006D1DE5"/>
    <w:rsid w:val="006D201D"/>
    <w:rsid w:val="006D233E"/>
    <w:rsid w:val="006D2A5E"/>
    <w:rsid w:val="006D3084"/>
    <w:rsid w:val="006D3432"/>
    <w:rsid w:val="006D3B93"/>
    <w:rsid w:val="006D42B7"/>
    <w:rsid w:val="006D4C81"/>
    <w:rsid w:val="006D51D5"/>
    <w:rsid w:val="006D554C"/>
    <w:rsid w:val="006D58A9"/>
    <w:rsid w:val="006D5DA7"/>
    <w:rsid w:val="006D5E1E"/>
    <w:rsid w:val="006D6DCB"/>
    <w:rsid w:val="006D70B6"/>
    <w:rsid w:val="006D76AC"/>
    <w:rsid w:val="006E255D"/>
    <w:rsid w:val="006E3284"/>
    <w:rsid w:val="006E4005"/>
    <w:rsid w:val="006E4CE3"/>
    <w:rsid w:val="006E50E5"/>
    <w:rsid w:val="006E59EC"/>
    <w:rsid w:val="006E5AE9"/>
    <w:rsid w:val="006E5F10"/>
    <w:rsid w:val="006E7F96"/>
    <w:rsid w:val="006F064A"/>
    <w:rsid w:val="006F081B"/>
    <w:rsid w:val="006F0908"/>
    <w:rsid w:val="006F0BB7"/>
    <w:rsid w:val="006F2AE7"/>
    <w:rsid w:val="006F3605"/>
    <w:rsid w:val="006F499A"/>
    <w:rsid w:val="006F5722"/>
    <w:rsid w:val="006F5AC0"/>
    <w:rsid w:val="006F6476"/>
    <w:rsid w:val="006F684C"/>
    <w:rsid w:val="006F6DA7"/>
    <w:rsid w:val="00700458"/>
    <w:rsid w:val="007007BF"/>
    <w:rsid w:val="0070156E"/>
    <w:rsid w:val="00702399"/>
    <w:rsid w:val="00702D1C"/>
    <w:rsid w:val="007047DC"/>
    <w:rsid w:val="007048F1"/>
    <w:rsid w:val="0070598A"/>
    <w:rsid w:val="007059E1"/>
    <w:rsid w:val="0070665B"/>
    <w:rsid w:val="0070687C"/>
    <w:rsid w:val="00706FD1"/>
    <w:rsid w:val="0070771E"/>
    <w:rsid w:val="00707806"/>
    <w:rsid w:val="007079E2"/>
    <w:rsid w:val="00707C32"/>
    <w:rsid w:val="00710712"/>
    <w:rsid w:val="007126D9"/>
    <w:rsid w:val="00712F55"/>
    <w:rsid w:val="007134DB"/>
    <w:rsid w:val="007135E3"/>
    <w:rsid w:val="0071380E"/>
    <w:rsid w:val="00713810"/>
    <w:rsid w:val="00713BF1"/>
    <w:rsid w:val="00713F78"/>
    <w:rsid w:val="00714996"/>
    <w:rsid w:val="0071520F"/>
    <w:rsid w:val="00716086"/>
    <w:rsid w:val="0071609B"/>
    <w:rsid w:val="007171D1"/>
    <w:rsid w:val="007177B3"/>
    <w:rsid w:val="00717CAC"/>
    <w:rsid w:val="00720E68"/>
    <w:rsid w:val="00720F36"/>
    <w:rsid w:val="00721F93"/>
    <w:rsid w:val="007225E2"/>
    <w:rsid w:val="00722F22"/>
    <w:rsid w:val="00723835"/>
    <w:rsid w:val="007247D7"/>
    <w:rsid w:val="00724B9F"/>
    <w:rsid w:val="00725455"/>
    <w:rsid w:val="00725A7E"/>
    <w:rsid w:val="00726489"/>
    <w:rsid w:val="00726B89"/>
    <w:rsid w:val="00727003"/>
    <w:rsid w:val="0072750D"/>
    <w:rsid w:val="00730274"/>
    <w:rsid w:val="00730FC0"/>
    <w:rsid w:val="00731F95"/>
    <w:rsid w:val="007332CA"/>
    <w:rsid w:val="007338EB"/>
    <w:rsid w:val="00733AF8"/>
    <w:rsid w:val="00733B39"/>
    <w:rsid w:val="00733C37"/>
    <w:rsid w:val="007343CA"/>
    <w:rsid w:val="00734471"/>
    <w:rsid w:val="00735421"/>
    <w:rsid w:val="00736755"/>
    <w:rsid w:val="007367D2"/>
    <w:rsid w:val="00737880"/>
    <w:rsid w:val="00740D6B"/>
    <w:rsid w:val="007410D1"/>
    <w:rsid w:val="0074127B"/>
    <w:rsid w:val="007417FD"/>
    <w:rsid w:val="0074220E"/>
    <w:rsid w:val="007426E7"/>
    <w:rsid w:val="00742AF1"/>
    <w:rsid w:val="00742B35"/>
    <w:rsid w:val="00742F17"/>
    <w:rsid w:val="00743838"/>
    <w:rsid w:val="00743A78"/>
    <w:rsid w:val="00743B18"/>
    <w:rsid w:val="00744CB6"/>
    <w:rsid w:val="00745349"/>
    <w:rsid w:val="00745360"/>
    <w:rsid w:val="00745854"/>
    <w:rsid w:val="007459AB"/>
    <w:rsid w:val="007501AF"/>
    <w:rsid w:val="007505A3"/>
    <w:rsid w:val="00750D05"/>
    <w:rsid w:val="00752240"/>
    <w:rsid w:val="0075267E"/>
    <w:rsid w:val="00752F82"/>
    <w:rsid w:val="00753C94"/>
    <w:rsid w:val="00754996"/>
    <w:rsid w:val="00754DAE"/>
    <w:rsid w:val="007551FC"/>
    <w:rsid w:val="007554C0"/>
    <w:rsid w:val="00756C54"/>
    <w:rsid w:val="00757244"/>
    <w:rsid w:val="00757EB9"/>
    <w:rsid w:val="00757F0C"/>
    <w:rsid w:val="00760371"/>
    <w:rsid w:val="00760A39"/>
    <w:rsid w:val="00761741"/>
    <w:rsid w:val="007620DC"/>
    <w:rsid w:val="00762707"/>
    <w:rsid w:val="00762CB7"/>
    <w:rsid w:val="00762EB2"/>
    <w:rsid w:val="00762F2C"/>
    <w:rsid w:val="00762FA6"/>
    <w:rsid w:val="00763803"/>
    <w:rsid w:val="00764B0F"/>
    <w:rsid w:val="00765634"/>
    <w:rsid w:val="00765D4E"/>
    <w:rsid w:val="00765DE1"/>
    <w:rsid w:val="007666CB"/>
    <w:rsid w:val="007666E3"/>
    <w:rsid w:val="00766E76"/>
    <w:rsid w:val="00766FF0"/>
    <w:rsid w:val="00767B00"/>
    <w:rsid w:val="00767EF6"/>
    <w:rsid w:val="0077082B"/>
    <w:rsid w:val="00770C27"/>
    <w:rsid w:val="007713FE"/>
    <w:rsid w:val="00771B84"/>
    <w:rsid w:val="00771C53"/>
    <w:rsid w:val="00773C5D"/>
    <w:rsid w:val="00773DDB"/>
    <w:rsid w:val="0077422F"/>
    <w:rsid w:val="007748F1"/>
    <w:rsid w:val="00774A77"/>
    <w:rsid w:val="00774D50"/>
    <w:rsid w:val="00775A07"/>
    <w:rsid w:val="007801DC"/>
    <w:rsid w:val="00781088"/>
    <w:rsid w:val="007810A8"/>
    <w:rsid w:val="007811FD"/>
    <w:rsid w:val="00781487"/>
    <w:rsid w:val="00781C6E"/>
    <w:rsid w:val="0078238B"/>
    <w:rsid w:val="007838F5"/>
    <w:rsid w:val="00783A9E"/>
    <w:rsid w:val="0078435E"/>
    <w:rsid w:val="00784774"/>
    <w:rsid w:val="0078585E"/>
    <w:rsid w:val="007860FA"/>
    <w:rsid w:val="0078749B"/>
    <w:rsid w:val="00787BE3"/>
    <w:rsid w:val="00790949"/>
    <w:rsid w:val="00790EFC"/>
    <w:rsid w:val="007911C1"/>
    <w:rsid w:val="00791A01"/>
    <w:rsid w:val="007926AF"/>
    <w:rsid w:val="00792C43"/>
    <w:rsid w:val="00792CAF"/>
    <w:rsid w:val="0079339A"/>
    <w:rsid w:val="00794603"/>
    <w:rsid w:val="00794970"/>
    <w:rsid w:val="00794A6E"/>
    <w:rsid w:val="00794DE3"/>
    <w:rsid w:val="00794FBD"/>
    <w:rsid w:val="007953B9"/>
    <w:rsid w:val="007957F6"/>
    <w:rsid w:val="007959E2"/>
    <w:rsid w:val="00795FD2"/>
    <w:rsid w:val="007976FA"/>
    <w:rsid w:val="007977FB"/>
    <w:rsid w:val="007A0CCF"/>
    <w:rsid w:val="007A17D4"/>
    <w:rsid w:val="007A1C54"/>
    <w:rsid w:val="007A1EE2"/>
    <w:rsid w:val="007A2608"/>
    <w:rsid w:val="007A277A"/>
    <w:rsid w:val="007A2AC6"/>
    <w:rsid w:val="007A4805"/>
    <w:rsid w:val="007A4D27"/>
    <w:rsid w:val="007A560E"/>
    <w:rsid w:val="007A5E81"/>
    <w:rsid w:val="007A5F1A"/>
    <w:rsid w:val="007A7224"/>
    <w:rsid w:val="007A7EE4"/>
    <w:rsid w:val="007B1A60"/>
    <w:rsid w:val="007B1B45"/>
    <w:rsid w:val="007B1F7D"/>
    <w:rsid w:val="007B2AE7"/>
    <w:rsid w:val="007B2B13"/>
    <w:rsid w:val="007B3109"/>
    <w:rsid w:val="007B3B57"/>
    <w:rsid w:val="007B3DF5"/>
    <w:rsid w:val="007B3E47"/>
    <w:rsid w:val="007B3FCA"/>
    <w:rsid w:val="007B4146"/>
    <w:rsid w:val="007B425E"/>
    <w:rsid w:val="007B495C"/>
    <w:rsid w:val="007B49B2"/>
    <w:rsid w:val="007B4C0D"/>
    <w:rsid w:val="007B4E54"/>
    <w:rsid w:val="007B52AC"/>
    <w:rsid w:val="007B5B5B"/>
    <w:rsid w:val="007B6126"/>
    <w:rsid w:val="007B6DF8"/>
    <w:rsid w:val="007B6E00"/>
    <w:rsid w:val="007B7BD8"/>
    <w:rsid w:val="007C2072"/>
    <w:rsid w:val="007C2172"/>
    <w:rsid w:val="007C22F4"/>
    <w:rsid w:val="007C2C7B"/>
    <w:rsid w:val="007C332A"/>
    <w:rsid w:val="007C41F8"/>
    <w:rsid w:val="007C5660"/>
    <w:rsid w:val="007C67B9"/>
    <w:rsid w:val="007C6C08"/>
    <w:rsid w:val="007D14B7"/>
    <w:rsid w:val="007D172D"/>
    <w:rsid w:val="007D18E8"/>
    <w:rsid w:val="007D2A35"/>
    <w:rsid w:val="007D3B25"/>
    <w:rsid w:val="007D4242"/>
    <w:rsid w:val="007D4A66"/>
    <w:rsid w:val="007D4D1D"/>
    <w:rsid w:val="007D4D2A"/>
    <w:rsid w:val="007D5A11"/>
    <w:rsid w:val="007D5A50"/>
    <w:rsid w:val="007D684A"/>
    <w:rsid w:val="007D74C5"/>
    <w:rsid w:val="007D75FB"/>
    <w:rsid w:val="007E0876"/>
    <w:rsid w:val="007E0984"/>
    <w:rsid w:val="007E13FA"/>
    <w:rsid w:val="007E159B"/>
    <w:rsid w:val="007E1ABA"/>
    <w:rsid w:val="007E2693"/>
    <w:rsid w:val="007E2A32"/>
    <w:rsid w:val="007E4059"/>
    <w:rsid w:val="007E40A6"/>
    <w:rsid w:val="007E43B8"/>
    <w:rsid w:val="007E60CC"/>
    <w:rsid w:val="007E6C52"/>
    <w:rsid w:val="007E7F20"/>
    <w:rsid w:val="007F06A3"/>
    <w:rsid w:val="007F074B"/>
    <w:rsid w:val="007F0882"/>
    <w:rsid w:val="007F118D"/>
    <w:rsid w:val="007F26BB"/>
    <w:rsid w:val="007F2E53"/>
    <w:rsid w:val="007F389B"/>
    <w:rsid w:val="007F4107"/>
    <w:rsid w:val="007F5377"/>
    <w:rsid w:val="007F5493"/>
    <w:rsid w:val="007F570B"/>
    <w:rsid w:val="007F6077"/>
    <w:rsid w:val="007F61EF"/>
    <w:rsid w:val="007F66B9"/>
    <w:rsid w:val="007F6C70"/>
    <w:rsid w:val="007F7661"/>
    <w:rsid w:val="007F76C8"/>
    <w:rsid w:val="007F7AC5"/>
    <w:rsid w:val="008007DB"/>
    <w:rsid w:val="00800948"/>
    <w:rsid w:val="00800DF5"/>
    <w:rsid w:val="00801051"/>
    <w:rsid w:val="008015A2"/>
    <w:rsid w:val="0080184B"/>
    <w:rsid w:val="00801927"/>
    <w:rsid w:val="00801A91"/>
    <w:rsid w:val="00801BB4"/>
    <w:rsid w:val="00801F83"/>
    <w:rsid w:val="00802977"/>
    <w:rsid w:val="00803799"/>
    <w:rsid w:val="00803C38"/>
    <w:rsid w:val="00804890"/>
    <w:rsid w:val="00804CEC"/>
    <w:rsid w:val="0080545B"/>
    <w:rsid w:val="00805A0F"/>
    <w:rsid w:val="00805C1B"/>
    <w:rsid w:val="00805E16"/>
    <w:rsid w:val="00805F12"/>
    <w:rsid w:val="00806099"/>
    <w:rsid w:val="008067A4"/>
    <w:rsid w:val="00806879"/>
    <w:rsid w:val="00806D08"/>
    <w:rsid w:val="0080796B"/>
    <w:rsid w:val="008104BD"/>
    <w:rsid w:val="00810F93"/>
    <w:rsid w:val="0081198A"/>
    <w:rsid w:val="00812999"/>
    <w:rsid w:val="00812A95"/>
    <w:rsid w:val="00812AB5"/>
    <w:rsid w:val="00812EEA"/>
    <w:rsid w:val="00812F77"/>
    <w:rsid w:val="00813101"/>
    <w:rsid w:val="00813C39"/>
    <w:rsid w:val="00814384"/>
    <w:rsid w:val="00815F23"/>
    <w:rsid w:val="00817009"/>
    <w:rsid w:val="00817467"/>
    <w:rsid w:val="00817AD8"/>
    <w:rsid w:val="008214E7"/>
    <w:rsid w:val="00821B9A"/>
    <w:rsid w:val="00821F02"/>
    <w:rsid w:val="00823597"/>
    <w:rsid w:val="008242FE"/>
    <w:rsid w:val="00824FA7"/>
    <w:rsid w:val="00824FE0"/>
    <w:rsid w:val="00825356"/>
    <w:rsid w:val="00825512"/>
    <w:rsid w:val="00825CF7"/>
    <w:rsid w:val="00826842"/>
    <w:rsid w:val="00826AF3"/>
    <w:rsid w:val="00826F99"/>
    <w:rsid w:val="00827040"/>
    <w:rsid w:val="00827367"/>
    <w:rsid w:val="0082799A"/>
    <w:rsid w:val="00827CF0"/>
    <w:rsid w:val="0083203A"/>
    <w:rsid w:val="00833252"/>
    <w:rsid w:val="00833380"/>
    <w:rsid w:val="008342A1"/>
    <w:rsid w:val="008352D0"/>
    <w:rsid w:val="008357D0"/>
    <w:rsid w:val="00835CB2"/>
    <w:rsid w:val="00836173"/>
    <w:rsid w:val="008367BB"/>
    <w:rsid w:val="00836DB7"/>
    <w:rsid w:val="008374D4"/>
    <w:rsid w:val="008378FB"/>
    <w:rsid w:val="008409FE"/>
    <w:rsid w:val="00840E8A"/>
    <w:rsid w:val="0084136D"/>
    <w:rsid w:val="008413E5"/>
    <w:rsid w:val="00841999"/>
    <w:rsid w:val="00842275"/>
    <w:rsid w:val="00842554"/>
    <w:rsid w:val="00842E69"/>
    <w:rsid w:val="008433AB"/>
    <w:rsid w:val="00843D9A"/>
    <w:rsid w:val="00843EA4"/>
    <w:rsid w:val="00844267"/>
    <w:rsid w:val="008455A6"/>
    <w:rsid w:val="008455B5"/>
    <w:rsid w:val="00845D42"/>
    <w:rsid w:val="00845EA5"/>
    <w:rsid w:val="008460B0"/>
    <w:rsid w:val="00846100"/>
    <w:rsid w:val="00846A69"/>
    <w:rsid w:val="00846F13"/>
    <w:rsid w:val="008475F8"/>
    <w:rsid w:val="00847A68"/>
    <w:rsid w:val="00850650"/>
    <w:rsid w:val="00850755"/>
    <w:rsid w:val="00850E18"/>
    <w:rsid w:val="00851196"/>
    <w:rsid w:val="00851B8E"/>
    <w:rsid w:val="00851DD3"/>
    <w:rsid w:val="008527AF"/>
    <w:rsid w:val="00852855"/>
    <w:rsid w:val="008533FD"/>
    <w:rsid w:val="00853B40"/>
    <w:rsid w:val="008548AA"/>
    <w:rsid w:val="00854EDD"/>
    <w:rsid w:val="00856B07"/>
    <w:rsid w:val="00856B45"/>
    <w:rsid w:val="00857A80"/>
    <w:rsid w:val="00857B15"/>
    <w:rsid w:val="00860424"/>
    <w:rsid w:val="0086059B"/>
    <w:rsid w:val="00860B46"/>
    <w:rsid w:val="00860F9E"/>
    <w:rsid w:val="00861429"/>
    <w:rsid w:val="00861645"/>
    <w:rsid w:val="00861828"/>
    <w:rsid w:val="008618E0"/>
    <w:rsid w:val="00861DFD"/>
    <w:rsid w:val="008626C6"/>
    <w:rsid w:val="00862CEA"/>
    <w:rsid w:val="008633F8"/>
    <w:rsid w:val="00863CA4"/>
    <w:rsid w:val="00864342"/>
    <w:rsid w:val="00864507"/>
    <w:rsid w:val="00864F20"/>
    <w:rsid w:val="0086680F"/>
    <w:rsid w:val="008678DE"/>
    <w:rsid w:val="008679A2"/>
    <w:rsid w:val="00867CEB"/>
    <w:rsid w:val="00867E26"/>
    <w:rsid w:val="00871013"/>
    <w:rsid w:val="00871216"/>
    <w:rsid w:val="00871F57"/>
    <w:rsid w:val="0087286F"/>
    <w:rsid w:val="00872ABF"/>
    <w:rsid w:val="00873676"/>
    <w:rsid w:val="00873DBB"/>
    <w:rsid w:val="0087456E"/>
    <w:rsid w:val="00874C09"/>
    <w:rsid w:val="00876109"/>
    <w:rsid w:val="00876133"/>
    <w:rsid w:val="00877175"/>
    <w:rsid w:val="00877638"/>
    <w:rsid w:val="00880201"/>
    <w:rsid w:val="0088030D"/>
    <w:rsid w:val="0088126D"/>
    <w:rsid w:val="00881270"/>
    <w:rsid w:val="008812D6"/>
    <w:rsid w:val="00881A62"/>
    <w:rsid w:val="00881F7F"/>
    <w:rsid w:val="00882443"/>
    <w:rsid w:val="00883203"/>
    <w:rsid w:val="008833CF"/>
    <w:rsid w:val="00883442"/>
    <w:rsid w:val="00883468"/>
    <w:rsid w:val="008836A3"/>
    <w:rsid w:val="008837CD"/>
    <w:rsid w:val="008840B0"/>
    <w:rsid w:val="008842C5"/>
    <w:rsid w:val="00884E90"/>
    <w:rsid w:val="00886F48"/>
    <w:rsid w:val="00887270"/>
    <w:rsid w:val="00887D3D"/>
    <w:rsid w:val="00887E82"/>
    <w:rsid w:val="00887F82"/>
    <w:rsid w:val="00890C92"/>
    <w:rsid w:val="00891514"/>
    <w:rsid w:val="00891777"/>
    <w:rsid w:val="008925B0"/>
    <w:rsid w:val="00892C57"/>
    <w:rsid w:val="00892F16"/>
    <w:rsid w:val="00893147"/>
    <w:rsid w:val="00893704"/>
    <w:rsid w:val="00893C86"/>
    <w:rsid w:val="008946F8"/>
    <w:rsid w:val="00894A8F"/>
    <w:rsid w:val="00895542"/>
    <w:rsid w:val="00895DE7"/>
    <w:rsid w:val="0089607E"/>
    <w:rsid w:val="00896CF6"/>
    <w:rsid w:val="008A02C9"/>
    <w:rsid w:val="008A0E3D"/>
    <w:rsid w:val="008A15CF"/>
    <w:rsid w:val="008A160E"/>
    <w:rsid w:val="008A24CD"/>
    <w:rsid w:val="008A252D"/>
    <w:rsid w:val="008A2AA8"/>
    <w:rsid w:val="008A39FB"/>
    <w:rsid w:val="008A523A"/>
    <w:rsid w:val="008A5C5E"/>
    <w:rsid w:val="008A61F1"/>
    <w:rsid w:val="008A648C"/>
    <w:rsid w:val="008A66CB"/>
    <w:rsid w:val="008A6893"/>
    <w:rsid w:val="008A6C98"/>
    <w:rsid w:val="008A6DA5"/>
    <w:rsid w:val="008A714E"/>
    <w:rsid w:val="008A726E"/>
    <w:rsid w:val="008A75B2"/>
    <w:rsid w:val="008A7AA1"/>
    <w:rsid w:val="008A7D41"/>
    <w:rsid w:val="008B0132"/>
    <w:rsid w:val="008B05CD"/>
    <w:rsid w:val="008B0674"/>
    <w:rsid w:val="008B112F"/>
    <w:rsid w:val="008B14C4"/>
    <w:rsid w:val="008B19B9"/>
    <w:rsid w:val="008B1FA6"/>
    <w:rsid w:val="008B2029"/>
    <w:rsid w:val="008B2D7B"/>
    <w:rsid w:val="008B5001"/>
    <w:rsid w:val="008B552E"/>
    <w:rsid w:val="008B5C45"/>
    <w:rsid w:val="008B5EEB"/>
    <w:rsid w:val="008B5F3E"/>
    <w:rsid w:val="008B62E4"/>
    <w:rsid w:val="008B649A"/>
    <w:rsid w:val="008B64F5"/>
    <w:rsid w:val="008B7006"/>
    <w:rsid w:val="008C0F03"/>
    <w:rsid w:val="008C21D1"/>
    <w:rsid w:val="008C2A2E"/>
    <w:rsid w:val="008C2AF7"/>
    <w:rsid w:val="008C40D2"/>
    <w:rsid w:val="008C446F"/>
    <w:rsid w:val="008C46C6"/>
    <w:rsid w:val="008C5E14"/>
    <w:rsid w:val="008C6106"/>
    <w:rsid w:val="008C6B52"/>
    <w:rsid w:val="008C6F76"/>
    <w:rsid w:val="008C77DD"/>
    <w:rsid w:val="008C79EC"/>
    <w:rsid w:val="008D009B"/>
    <w:rsid w:val="008D01BE"/>
    <w:rsid w:val="008D1780"/>
    <w:rsid w:val="008D1D24"/>
    <w:rsid w:val="008D1EF6"/>
    <w:rsid w:val="008D22D4"/>
    <w:rsid w:val="008D2638"/>
    <w:rsid w:val="008D293F"/>
    <w:rsid w:val="008D2CAE"/>
    <w:rsid w:val="008D36FF"/>
    <w:rsid w:val="008D3B33"/>
    <w:rsid w:val="008D5673"/>
    <w:rsid w:val="008D5832"/>
    <w:rsid w:val="008D6343"/>
    <w:rsid w:val="008D7312"/>
    <w:rsid w:val="008D7715"/>
    <w:rsid w:val="008D7B59"/>
    <w:rsid w:val="008E0027"/>
    <w:rsid w:val="008E026F"/>
    <w:rsid w:val="008E0F98"/>
    <w:rsid w:val="008E1F98"/>
    <w:rsid w:val="008E296E"/>
    <w:rsid w:val="008E492C"/>
    <w:rsid w:val="008E51C3"/>
    <w:rsid w:val="008E606E"/>
    <w:rsid w:val="008E6389"/>
    <w:rsid w:val="008E70D5"/>
    <w:rsid w:val="008E7ABF"/>
    <w:rsid w:val="008E7D5C"/>
    <w:rsid w:val="008F02CA"/>
    <w:rsid w:val="008F0B25"/>
    <w:rsid w:val="008F170E"/>
    <w:rsid w:val="008F1A91"/>
    <w:rsid w:val="008F1DF5"/>
    <w:rsid w:val="008F3000"/>
    <w:rsid w:val="008F3512"/>
    <w:rsid w:val="008F3F90"/>
    <w:rsid w:val="008F40ED"/>
    <w:rsid w:val="008F42E4"/>
    <w:rsid w:val="008F47F7"/>
    <w:rsid w:val="008F4C56"/>
    <w:rsid w:val="008F4E7F"/>
    <w:rsid w:val="008F54A0"/>
    <w:rsid w:val="008F5F65"/>
    <w:rsid w:val="008F7372"/>
    <w:rsid w:val="00900047"/>
    <w:rsid w:val="009003F5"/>
    <w:rsid w:val="009015D9"/>
    <w:rsid w:val="00901AF2"/>
    <w:rsid w:val="00901D70"/>
    <w:rsid w:val="00901FB1"/>
    <w:rsid w:val="009022BA"/>
    <w:rsid w:val="00903404"/>
    <w:rsid w:val="00903B65"/>
    <w:rsid w:val="009051A4"/>
    <w:rsid w:val="00905531"/>
    <w:rsid w:val="009055CB"/>
    <w:rsid w:val="009058E4"/>
    <w:rsid w:val="00906189"/>
    <w:rsid w:val="00906733"/>
    <w:rsid w:val="009074B1"/>
    <w:rsid w:val="00907E67"/>
    <w:rsid w:val="00910230"/>
    <w:rsid w:val="00910410"/>
    <w:rsid w:val="00910539"/>
    <w:rsid w:val="0091064F"/>
    <w:rsid w:val="0091066F"/>
    <w:rsid w:val="009106B8"/>
    <w:rsid w:val="009108B2"/>
    <w:rsid w:val="00910E64"/>
    <w:rsid w:val="0091106B"/>
    <w:rsid w:val="009111E8"/>
    <w:rsid w:val="00911416"/>
    <w:rsid w:val="00911604"/>
    <w:rsid w:val="00911CD1"/>
    <w:rsid w:val="00912C14"/>
    <w:rsid w:val="00912C5B"/>
    <w:rsid w:val="009130CA"/>
    <w:rsid w:val="00914529"/>
    <w:rsid w:val="009145E8"/>
    <w:rsid w:val="0091538C"/>
    <w:rsid w:val="00915E51"/>
    <w:rsid w:val="00917181"/>
    <w:rsid w:val="0091726F"/>
    <w:rsid w:val="00917A7A"/>
    <w:rsid w:val="00920304"/>
    <w:rsid w:val="00920BCF"/>
    <w:rsid w:val="00921747"/>
    <w:rsid w:val="0092221F"/>
    <w:rsid w:val="00922535"/>
    <w:rsid w:val="0092289F"/>
    <w:rsid w:val="00923509"/>
    <w:rsid w:val="009235B2"/>
    <w:rsid w:val="00923627"/>
    <w:rsid w:val="00923648"/>
    <w:rsid w:val="009241DD"/>
    <w:rsid w:val="00924225"/>
    <w:rsid w:val="00924D68"/>
    <w:rsid w:val="009250D4"/>
    <w:rsid w:val="0092512A"/>
    <w:rsid w:val="00925378"/>
    <w:rsid w:val="009253C9"/>
    <w:rsid w:val="00925665"/>
    <w:rsid w:val="0092758B"/>
    <w:rsid w:val="009277C2"/>
    <w:rsid w:val="00927A71"/>
    <w:rsid w:val="00930419"/>
    <w:rsid w:val="009309B7"/>
    <w:rsid w:val="00930E86"/>
    <w:rsid w:val="00931EBA"/>
    <w:rsid w:val="00932D66"/>
    <w:rsid w:val="00932DA4"/>
    <w:rsid w:val="0093338A"/>
    <w:rsid w:val="00934258"/>
    <w:rsid w:val="0093453C"/>
    <w:rsid w:val="009355F8"/>
    <w:rsid w:val="00935A77"/>
    <w:rsid w:val="00935B86"/>
    <w:rsid w:val="0093628A"/>
    <w:rsid w:val="00936C86"/>
    <w:rsid w:val="00937B09"/>
    <w:rsid w:val="00937C13"/>
    <w:rsid w:val="00942156"/>
    <w:rsid w:val="00942D3F"/>
    <w:rsid w:val="00942DE4"/>
    <w:rsid w:val="00942E04"/>
    <w:rsid w:val="0094316E"/>
    <w:rsid w:val="009431C9"/>
    <w:rsid w:val="00943355"/>
    <w:rsid w:val="009435E6"/>
    <w:rsid w:val="00944354"/>
    <w:rsid w:val="00944FB2"/>
    <w:rsid w:val="0094577D"/>
    <w:rsid w:val="00945FCF"/>
    <w:rsid w:val="00947B43"/>
    <w:rsid w:val="00947FE3"/>
    <w:rsid w:val="009501AF"/>
    <w:rsid w:val="009501C2"/>
    <w:rsid w:val="009519D4"/>
    <w:rsid w:val="00952789"/>
    <w:rsid w:val="00953DE9"/>
    <w:rsid w:val="00955404"/>
    <w:rsid w:val="0095565B"/>
    <w:rsid w:val="00955883"/>
    <w:rsid w:val="009559CF"/>
    <w:rsid w:val="00955DD8"/>
    <w:rsid w:val="00956048"/>
    <w:rsid w:val="009560E2"/>
    <w:rsid w:val="00956344"/>
    <w:rsid w:val="00956788"/>
    <w:rsid w:val="00956B5B"/>
    <w:rsid w:val="00956C0B"/>
    <w:rsid w:val="00956E8C"/>
    <w:rsid w:val="00956E9D"/>
    <w:rsid w:val="009572C4"/>
    <w:rsid w:val="00957418"/>
    <w:rsid w:val="00957DA4"/>
    <w:rsid w:val="00960385"/>
    <w:rsid w:val="009607DA"/>
    <w:rsid w:val="00960990"/>
    <w:rsid w:val="009611ED"/>
    <w:rsid w:val="00962C30"/>
    <w:rsid w:val="00963495"/>
    <w:rsid w:val="0096627D"/>
    <w:rsid w:val="0096637D"/>
    <w:rsid w:val="009663FE"/>
    <w:rsid w:val="00967DF3"/>
    <w:rsid w:val="00967F8F"/>
    <w:rsid w:val="00970336"/>
    <w:rsid w:val="009713F4"/>
    <w:rsid w:val="00972730"/>
    <w:rsid w:val="009750AF"/>
    <w:rsid w:val="009752C2"/>
    <w:rsid w:val="00976164"/>
    <w:rsid w:val="00980D46"/>
    <w:rsid w:val="00980F7D"/>
    <w:rsid w:val="00982328"/>
    <w:rsid w:val="0098300E"/>
    <w:rsid w:val="00983233"/>
    <w:rsid w:val="00983259"/>
    <w:rsid w:val="00983420"/>
    <w:rsid w:val="009838B3"/>
    <w:rsid w:val="009853EC"/>
    <w:rsid w:val="0098550D"/>
    <w:rsid w:val="00985E70"/>
    <w:rsid w:val="009867C4"/>
    <w:rsid w:val="00986FE0"/>
    <w:rsid w:val="0098731C"/>
    <w:rsid w:val="009906E7"/>
    <w:rsid w:val="0099109F"/>
    <w:rsid w:val="00991188"/>
    <w:rsid w:val="009912CE"/>
    <w:rsid w:val="00991C28"/>
    <w:rsid w:val="00991D78"/>
    <w:rsid w:val="00992803"/>
    <w:rsid w:val="00992947"/>
    <w:rsid w:val="00992DF5"/>
    <w:rsid w:val="0099433B"/>
    <w:rsid w:val="00994631"/>
    <w:rsid w:val="0099560C"/>
    <w:rsid w:val="009957B0"/>
    <w:rsid w:val="00995894"/>
    <w:rsid w:val="00995B5E"/>
    <w:rsid w:val="009A0042"/>
    <w:rsid w:val="009A0153"/>
    <w:rsid w:val="009A0527"/>
    <w:rsid w:val="009A0CB5"/>
    <w:rsid w:val="009A0F3D"/>
    <w:rsid w:val="009A1178"/>
    <w:rsid w:val="009A14C3"/>
    <w:rsid w:val="009A231C"/>
    <w:rsid w:val="009A27EA"/>
    <w:rsid w:val="009A2A8B"/>
    <w:rsid w:val="009A2EF2"/>
    <w:rsid w:val="009A323C"/>
    <w:rsid w:val="009A451D"/>
    <w:rsid w:val="009A4CBE"/>
    <w:rsid w:val="009A4F98"/>
    <w:rsid w:val="009A5126"/>
    <w:rsid w:val="009A52A6"/>
    <w:rsid w:val="009A5510"/>
    <w:rsid w:val="009A5737"/>
    <w:rsid w:val="009A5DDD"/>
    <w:rsid w:val="009A68FF"/>
    <w:rsid w:val="009A7322"/>
    <w:rsid w:val="009A77CE"/>
    <w:rsid w:val="009A7B9A"/>
    <w:rsid w:val="009B0B6C"/>
    <w:rsid w:val="009B0FAF"/>
    <w:rsid w:val="009B1A32"/>
    <w:rsid w:val="009B1DD4"/>
    <w:rsid w:val="009B266D"/>
    <w:rsid w:val="009B535A"/>
    <w:rsid w:val="009B5F86"/>
    <w:rsid w:val="009B5FFD"/>
    <w:rsid w:val="009B600B"/>
    <w:rsid w:val="009B6287"/>
    <w:rsid w:val="009B66EE"/>
    <w:rsid w:val="009B7986"/>
    <w:rsid w:val="009B7988"/>
    <w:rsid w:val="009B79AC"/>
    <w:rsid w:val="009B7CB8"/>
    <w:rsid w:val="009C0982"/>
    <w:rsid w:val="009C1335"/>
    <w:rsid w:val="009C1463"/>
    <w:rsid w:val="009C2599"/>
    <w:rsid w:val="009C2945"/>
    <w:rsid w:val="009C2A81"/>
    <w:rsid w:val="009C3017"/>
    <w:rsid w:val="009C3DFC"/>
    <w:rsid w:val="009C3FC7"/>
    <w:rsid w:val="009C4EDF"/>
    <w:rsid w:val="009C51D3"/>
    <w:rsid w:val="009C5DDE"/>
    <w:rsid w:val="009C69CE"/>
    <w:rsid w:val="009C7F9F"/>
    <w:rsid w:val="009D0F3E"/>
    <w:rsid w:val="009D274A"/>
    <w:rsid w:val="009D5090"/>
    <w:rsid w:val="009D51A0"/>
    <w:rsid w:val="009D53F5"/>
    <w:rsid w:val="009D5C27"/>
    <w:rsid w:val="009D639D"/>
    <w:rsid w:val="009D6BCA"/>
    <w:rsid w:val="009E01EA"/>
    <w:rsid w:val="009E0471"/>
    <w:rsid w:val="009E05C2"/>
    <w:rsid w:val="009E066A"/>
    <w:rsid w:val="009E0AF9"/>
    <w:rsid w:val="009E1777"/>
    <w:rsid w:val="009E3010"/>
    <w:rsid w:val="009E3026"/>
    <w:rsid w:val="009E3B38"/>
    <w:rsid w:val="009E46C7"/>
    <w:rsid w:val="009E5381"/>
    <w:rsid w:val="009E5B86"/>
    <w:rsid w:val="009E6039"/>
    <w:rsid w:val="009E6B51"/>
    <w:rsid w:val="009E6BB0"/>
    <w:rsid w:val="009F04D7"/>
    <w:rsid w:val="009F204C"/>
    <w:rsid w:val="009F2E8E"/>
    <w:rsid w:val="009F2F27"/>
    <w:rsid w:val="009F3080"/>
    <w:rsid w:val="009F39F4"/>
    <w:rsid w:val="009F3CC2"/>
    <w:rsid w:val="009F4209"/>
    <w:rsid w:val="009F4DE3"/>
    <w:rsid w:val="009F54C7"/>
    <w:rsid w:val="009F6229"/>
    <w:rsid w:val="009F656A"/>
    <w:rsid w:val="009F65EA"/>
    <w:rsid w:val="009F6DD6"/>
    <w:rsid w:val="009F72ED"/>
    <w:rsid w:val="009F74D9"/>
    <w:rsid w:val="009F7573"/>
    <w:rsid w:val="009F7CC7"/>
    <w:rsid w:val="00A00458"/>
    <w:rsid w:val="00A011D2"/>
    <w:rsid w:val="00A02F9A"/>
    <w:rsid w:val="00A0520E"/>
    <w:rsid w:val="00A05C5B"/>
    <w:rsid w:val="00A067B3"/>
    <w:rsid w:val="00A07591"/>
    <w:rsid w:val="00A075E0"/>
    <w:rsid w:val="00A07E50"/>
    <w:rsid w:val="00A103D0"/>
    <w:rsid w:val="00A11144"/>
    <w:rsid w:val="00A11D61"/>
    <w:rsid w:val="00A1294F"/>
    <w:rsid w:val="00A12B2B"/>
    <w:rsid w:val="00A13371"/>
    <w:rsid w:val="00A13B97"/>
    <w:rsid w:val="00A13DD5"/>
    <w:rsid w:val="00A1495B"/>
    <w:rsid w:val="00A14A77"/>
    <w:rsid w:val="00A14D26"/>
    <w:rsid w:val="00A152AF"/>
    <w:rsid w:val="00A152D7"/>
    <w:rsid w:val="00A155F9"/>
    <w:rsid w:val="00A15B04"/>
    <w:rsid w:val="00A161DB"/>
    <w:rsid w:val="00A16495"/>
    <w:rsid w:val="00A1665E"/>
    <w:rsid w:val="00A16C4C"/>
    <w:rsid w:val="00A174E4"/>
    <w:rsid w:val="00A17E06"/>
    <w:rsid w:val="00A20110"/>
    <w:rsid w:val="00A20457"/>
    <w:rsid w:val="00A20B49"/>
    <w:rsid w:val="00A20E3B"/>
    <w:rsid w:val="00A21573"/>
    <w:rsid w:val="00A2170E"/>
    <w:rsid w:val="00A21A02"/>
    <w:rsid w:val="00A21ABE"/>
    <w:rsid w:val="00A22567"/>
    <w:rsid w:val="00A22DBD"/>
    <w:rsid w:val="00A231D4"/>
    <w:rsid w:val="00A233B0"/>
    <w:rsid w:val="00A23552"/>
    <w:rsid w:val="00A23F6D"/>
    <w:rsid w:val="00A2459C"/>
    <w:rsid w:val="00A249A6"/>
    <w:rsid w:val="00A252D0"/>
    <w:rsid w:val="00A26404"/>
    <w:rsid w:val="00A26668"/>
    <w:rsid w:val="00A273C7"/>
    <w:rsid w:val="00A27892"/>
    <w:rsid w:val="00A27C09"/>
    <w:rsid w:val="00A30E16"/>
    <w:rsid w:val="00A30EC1"/>
    <w:rsid w:val="00A31874"/>
    <w:rsid w:val="00A31B69"/>
    <w:rsid w:val="00A31CB8"/>
    <w:rsid w:val="00A32230"/>
    <w:rsid w:val="00A323F2"/>
    <w:rsid w:val="00A32658"/>
    <w:rsid w:val="00A33530"/>
    <w:rsid w:val="00A335F3"/>
    <w:rsid w:val="00A34417"/>
    <w:rsid w:val="00A3469D"/>
    <w:rsid w:val="00A34F43"/>
    <w:rsid w:val="00A351E9"/>
    <w:rsid w:val="00A369F4"/>
    <w:rsid w:val="00A36A53"/>
    <w:rsid w:val="00A36DAE"/>
    <w:rsid w:val="00A40A80"/>
    <w:rsid w:val="00A413BB"/>
    <w:rsid w:val="00A41833"/>
    <w:rsid w:val="00A41ED6"/>
    <w:rsid w:val="00A42956"/>
    <w:rsid w:val="00A42A0D"/>
    <w:rsid w:val="00A42F4C"/>
    <w:rsid w:val="00A43727"/>
    <w:rsid w:val="00A44971"/>
    <w:rsid w:val="00A450BB"/>
    <w:rsid w:val="00A47131"/>
    <w:rsid w:val="00A472DC"/>
    <w:rsid w:val="00A478BF"/>
    <w:rsid w:val="00A50356"/>
    <w:rsid w:val="00A504A9"/>
    <w:rsid w:val="00A50838"/>
    <w:rsid w:val="00A50AED"/>
    <w:rsid w:val="00A5128D"/>
    <w:rsid w:val="00A5131A"/>
    <w:rsid w:val="00A518E7"/>
    <w:rsid w:val="00A52076"/>
    <w:rsid w:val="00A5209E"/>
    <w:rsid w:val="00A525BF"/>
    <w:rsid w:val="00A52AF6"/>
    <w:rsid w:val="00A540B9"/>
    <w:rsid w:val="00A55489"/>
    <w:rsid w:val="00A554E4"/>
    <w:rsid w:val="00A56FBB"/>
    <w:rsid w:val="00A57C8D"/>
    <w:rsid w:val="00A57F4A"/>
    <w:rsid w:val="00A57FCF"/>
    <w:rsid w:val="00A60262"/>
    <w:rsid w:val="00A60727"/>
    <w:rsid w:val="00A60DDA"/>
    <w:rsid w:val="00A6160C"/>
    <w:rsid w:val="00A62030"/>
    <w:rsid w:val="00A6241A"/>
    <w:rsid w:val="00A63815"/>
    <w:rsid w:val="00A63CDD"/>
    <w:rsid w:val="00A645BA"/>
    <w:rsid w:val="00A6475E"/>
    <w:rsid w:val="00A6580D"/>
    <w:rsid w:val="00A65B25"/>
    <w:rsid w:val="00A66203"/>
    <w:rsid w:val="00A66B5D"/>
    <w:rsid w:val="00A67402"/>
    <w:rsid w:val="00A6794B"/>
    <w:rsid w:val="00A701D8"/>
    <w:rsid w:val="00A715D9"/>
    <w:rsid w:val="00A72D55"/>
    <w:rsid w:val="00A73477"/>
    <w:rsid w:val="00A73538"/>
    <w:rsid w:val="00A73566"/>
    <w:rsid w:val="00A73C02"/>
    <w:rsid w:val="00A741D4"/>
    <w:rsid w:val="00A7422A"/>
    <w:rsid w:val="00A747A2"/>
    <w:rsid w:val="00A76C6E"/>
    <w:rsid w:val="00A772F1"/>
    <w:rsid w:val="00A77887"/>
    <w:rsid w:val="00A77DCA"/>
    <w:rsid w:val="00A77ED9"/>
    <w:rsid w:val="00A80248"/>
    <w:rsid w:val="00A80316"/>
    <w:rsid w:val="00A827F2"/>
    <w:rsid w:val="00A8307A"/>
    <w:rsid w:val="00A83A28"/>
    <w:rsid w:val="00A83B9C"/>
    <w:rsid w:val="00A83FCB"/>
    <w:rsid w:val="00A84E06"/>
    <w:rsid w:val="00A856A9"/>
    <w:rsid w:val="00A860E4"/>
    <w:rsid w:val="00A868A1"/>
    <w:rsid w:val="00A86BCB"/>
    <w:rsid w:val="00A86D93"/>
    <w:rsid w:val="00A870E9"/>
    <w:rsid w:val="00A87364"/>
    <w:rsid w:val="00A87535"/>
    <w:rsid w:val="00A903F1"/>
    <w:rsid w:val="00A90A39"/>
    <w:rsid w:val="00A90BC0"/>
    <w:rsid w:val="00A91232"/>
    <w:rsid w:val="00A91795"/>
    <w:rsid w:val="00A91A33"/>
    <w:rsid w:val="00A91BE5"/>
    <w:rsid w:val="00A91F65"/>
    <w:rsid w:val="00A929B9"/>
    <w:rsid w:val="00A92D97"/>
    <w:rsid w:val="00A9397F"/>
    <w:rsid w:val="00A93C8F"/>
    <w:rsid w:val="00A94745"/>
    <w:rsid w:val="00A9491F"/>
    <w:rsid w:val="00A949EC"/>
    <w:rsid w:val="00A94E35"/>
    <w:rsid w:val="00A96486"/>
    <w:rsid w:val="00A96571"/>
    <w:rsid w:val="00AA07B6"/>
    <w:rsid w:val="00AA07E6"/>
    <w:rsid w:val="00AA0EB6"/>
    <w:rsid w:val="00AA115B"/>
    <w:rsid w:val="00AA1CCA"/>
    <w:rsid w:val="00AA1F02"/>
    <w:rsid w:val="00AA2743"/>
    <w:rsid w:val="00AA2BAC"/>
    <w:rsid w:val="00AA2FBC"/>
    <w:rsid w:val="00AA3248"/>
    <w:rsid w:val="00AA45D2"/>
    <w:rsid w:val="00AA48BA"/>
    <w:rsid w:val="00AA54FC"/>
    <w:rsid w:val="00AA5799"/>
    <w:rsid w:val="00AA5975"/>
    <w:rsid w:val="00AA5AC9"/>
    <w:rsid w:val="00AA5F82"/>
    <w:rsid w:val="00AA6348"/>
    <w:rsid w:val="00AA6445"/>
    <w:rsid w:val="00AA695A"/>
    <w:rsid w:val="00AA72BD"/>
    <w:rsid w:val="00AA7AD0"/>
    <w:rsid w:val="00AA7E76"/>
    <w:rsid w:val="00AB007C"/>
    <w:rsid w:val="00AB0334"/>
    <w:rsid w:val="00AB3C58"/>
    <w:rsid w:val="00AB3CE7"/>
    <w:rsid w:val="00AB40E5"/>
    <w:rsid w:val="00AB4582"/>
    <w:rsid w:val="00AC0304"/>
    <w:rsid w:val="00AC0913"/>
    <w:rsid w:val="00AC0A89"/>
    <w:rsid w:val="00AC4221"/>
    <w:rsid w:val="00AC6545"/>
    <w:rsid w:val="00AC66C9"/>
    <w:rsid w:val="00AC6727"/>
    <w:rsid w:val="00AC6BCD"/>
    <w:rsid w:val="00AC6C10"/>
    <w:rsid w:val="00AC75ED"/>
    <w:rsid w:val="00AC7D71"/>
    <w:rsid w:val="00AD03C1"/>
    <w:rsid w:val="00AD0870"/>
    <w:rsid w:val="00AD0995"/>
    <w:rsid w:val="00AD18B3"/>
    <w:rsid w:val="00AD2C40"/>
    <w:rsid w:val="00AD485D"/>
    <w:rsid w:val="00AD52F3"/>
    <w:rsid w:val="00AD57F6"/>
    <w:rsid w:val="00AD594D"/>
    <w:rsid w:val="00AD5D30"/>
    <w:rsid w:val="00AD636C"/>
    <w:rsid w:val="00AD7B52"/>
    <w:rsid w:val="00AD7C62"/>
    <w:rsid w:val="00AE084C"/>
    <w:rsid w:val="00AE0D51"/>
    <w:rsid w:val="00AE1CFB"/>
    <w:rsid w:val="00AE280E"/>
    <w:rsid w:val="00AE4374"/>
    <w:rsid w:val="00AE4D8E"/>
    <w:rsid w:val="00AE6945"/>
    <w:rsid w:val="00AE73B1"/>
    <w:rsid w:val="00AE7AD5"/>
    <w:rsid w:val="00AE7DED"/>
    <w:rsid w:val="00AE7EF7"/>
    <w:rsid w:val="00AF01C3"/>
    <w:rsid w:val="00AF0645"/>
    <w:rsid w:val="00AF0CB6"/>
    <w:rsid w:val="00AF2107"/>
    <w:rsid w:val="00AF2539"/>
    <w:rsid w:val="00AF2638"/>
    <w:rsid w:val="00AF2C29"/>
    <w:rsid w:val="00AF2DF3"/>
    <w:rsid w:val="00AF3472"/>
    <w:rsid w:val="00AF57CB"/>
    <w:rsid w:val="00AF634D"/>
    <w:rsid w:val="00AF6853"/>
    <w:rsid w:val="00AF6D38"/>
    <w:rsid w:val="00B01DEC"/>
    <w:rsid w:val="00B029C4"/>
    <w:rsid w:val="00B02C1D"/>
    <w:rsid w:val="00B02DAF"/>
    <w:rsid w:val="00B057D4"/>
    <w:rsid w:val="00B0581C"/>
    <w:rsid w:val="00B0615B"/>
    <w:rsid w:val="00B0641B"/>
    <w:rsid w:val="00B0729D"/>
    <w:rsid w:val="00B07DE5"/>
    <w:rsid w:val="00B10C3B"/>
    <w:rsid w:val="00B11BFA"/>
    <w:rsid w:val="00B123A0"/>
    <w:rsid w:val="00B13CCD"/>
    <w:rsid w:val="00B14478"/>
    <w:rsid w:val="00B1459F"/>
    <w:rsid w:val="00B14A51"/>
    <w:rsid w:val="00B15117"/>
    <w:rsid w:val="00B16285"/>
    <w:rsid w:val="00B1683F"/>
    <w:rsid w:val="00B168BD"/>
    <w:rsid w:val="00B169EB"/>
    <w:rsid w:val="00B16C29"/>
    <w:rsid w:val="00B1757F"/>
    <w:rsid w:val="00B178A9"/>
    <w:rsid w:val="00B2093E"/>
    <w:rsid w:val="00B20EB8"/>
    <w:rsid w:val="00B21095"/>
    <w:rsid w:val="00B218BF"/>
    <w:rsid w:val="00B2304A"/>
    <w:rsid w:val="00B2371D"/>
    <w:rsid w:val="00B23A43"/>
    <w:rsid w:val="00B23B0E"/>
    <w:rsid w:val="00B24017"/>
    <w:rsid w:val="00B24057"/>
    <w:rsid w:val="00B242F2"/>
    <w:rsid w:val="00B2458B"/>
    <w:rsid w:val="00B24775"/>
    <w:rsid w:val="00B263BF"/>
    <w:rsid w:val="00B2641E"/>
    <w:rsid w:val="00B26906"/>
    <w:rsid w:val="00B269CE"/>
    <w:rsid w:val="00B26AAE"/>
    <w:rsid w:val="00B305A4"/>
    <w:rsid w:val="00B31C8F"/>
    <w:rsid w:val="00B32AB8"/>
    <w:rsid w:val="00B32C65"/>
    <w:rsid w:val="00B33205"/>
    <w:rsid w:val="00B3333E"/>
    <w:rsid w:val="00B3373F"/>
    <w:rsid w:val="00B33F73"/>
    <w:rsid w:val="00B35551"/>
    <w:rsid w:val="00B3563F"/>
    <w:rsid w:val="00B35AA9"/>
    <w:rsid w:val="00B3708E"/>
    <w:rsid w:val="00B371E2"/>
    <w:rsid w:val="00B3783A"/>
    <w:rsid w:val="00B37FE1"/>
    <w:rsid w:val="00B40E1B"/>
    <w:rsid w:val="00B42B9D"/>
    <w:rsid w:val="00B44219"/>
    <w:rsid w:val="00B44AAF"/>
    <w:rsid w:val="00B468A7"/>
    <w:rsid w:val="00B4760B"/>
    <w:rsid w:val="00B50540"/>
    <w:rsid w:val="00B524CE"/>
    <w:rsid w:val="00B53626"/>
    <w:rsid w:val="00B539D2"/>
    <w:rsid w:val="00B53DA6"/>
    <w:rsid w:val="00B54597"/>
    <w:rsid w:val="00B5520B"/>
    <w:rsid w:val="00B56923"/>
    <w:rsid w:val="00B578D2"/>
    <w:rsid w:val="00B579C4"/>
    <w:rsid w:val="00B57FF0"/>
    <w:rsid w:val="00B605D2"/>
    <w:rsid w:val="00B60F1E"/>
    <w:rsid w:val="00B6227D"/>
    <w:rsid w:val="00B62990"/>
    <w:rsid w:val="00B62ED6"/>
    <w:rsid w:val="00B63382"/>
    <w:rsid w:val="00B6392D"/>
    <w:rsid w:val="00B6406E"/>
    <w:rsid w:val="00B64217"/>
    <w:rsid w:val="00B657B6"/>
    <w:rsid w:val="00B658B7"/>
    <w:rsid w:val="00B65ACD"/>
    <w:rsid w:val="00B6786F"/>
    <w:rsid w:val="00B67E62"/>
    <w:rsid w:val="00B70673"/>
    <w:rsid w:val="00B70AD7"/>
    <w:rsid w:val="00B70F30"/>
    <w:rsid w:val="00B70F97"/>
    <w:rsid w:val="00B7211A"/>
    <w:rsid w:val="00B72A28"/>
    <w:rsid w:val="00B73A45"/>
    <w:rsid w:val="00B73DDC"/>
    <w:rsid w:val="00B744B5"/>
    <w:rsid w:val="00B74D91"/>
    <w:rsid w:val="00B74EF3"/>
    <w:rsid w:val="00B757B3"/>
    <w:rsid w:val="00B762FC"/>
    <w:rsid w:val="00B7631F"/>
    <w:rsid w:val="00B7753E"/>
    <w:rsid w:val="00B80EC0"/>
    <w:rsid w:val="00B811B5"/>
    <w:rsid w:val="00B8177D"/>
    <w:rsid w:val="00B817B0"/>
    <w:rsid w:val="00B8202F"/>
    <w:rsid w:val="00B82122"/>
    <w:rsid w:val="00B829C5"/>
    <w:rsid w:val="00B82B9A"/>
    <w:rsid w:val="00B83658"/>
    <w:rsid w:val="00B84052"/>
    <w:rsid w:val="00B84271"/>
    <w:rsid w:val="00B84896"/>
    <w:rsid w:val="00B85278"/>
    <w:rsid w:val="00B8533D"/>
    <w:rsid w:val="00B86006"/>
    <w:rsid w:val="00B875E2"/>
    <w:rsid w:val="00B876E9"/>
    <w:rsid w:val="00B87D7E"/>
    <w:rsid w:val="00B90131"/>
    <w:rsid w:val="00B90A7C"/>
    <w:rsid w:val="00B91251"/>
    <w:rsid w:val="00B920F8"/>
    <w:rsid w:val="00B9227E"/>
    <w:rsid w:val="00B922AC"/>
    <w:rsid w:val="00B926E6"/>
    <w:rsid w:val="00B928A0"/>
    <w:rsid w:val="00B92A67"/>
    <w:rsid w:val="00B92B24"/>
    <w:rsid w:val="00B92B74"/>
    <w:rsid w:val="00B92D40"/>
    <w:rsid w:val="00B92DFE"/>
    <w:rsid w:val="00B9333A"/>
    <w:rsid w:val="00B93355"/>
    <w:rsid w:val="00B93FC9"/>
    <w:rsid w:val="00B9485F"/>
    <w:rsid w:val="00B94B1E"/>
    <w:rsid w:val="00B94C82"/>
    <w:rsid w:val="00B951BC"/>
    <w:rsid w:val="00B95E0B"/>
    <w:rsid w:val="00B975FA"/>
    <w:rsid w:val="00B977DD"/>
    <w:rsid w:val="00BA00BD"/>
    <w:rsid w:val="00BA044B"/>
    <w:rsid w:val="00BA08E2"/>
    <w:rsid w:val="00BA0CBF"/>
    <w:rsid w:val="00BA1D45"/>
    <w:rsid w:val="00BA1FC5"/>
    <w:rsid w:val="00BA33CD"/>
    <w:rsid w:val="00BA3D44"/>
    <w:rsid w:val="00BA4B0F"/>
    <w:rsid w:val="00BA4C9F"/>
    <w:rsid w:val="00BA549F"/>
    <w:rsid w:val="00BA54E5"/>
    <w:rsid w:val="00BA580A"/>
    <w:rsid w:val="00BA5E79"/>
    <w:rsid w:val="00BB1425"/>
    <w:rsid w:val="00BB1666"/>
    <w:rsid w:val="00BB1929"/>
    <w:rsid w:val="00BB24C3"/>
    <w:rsid w:val="00BB2622"/>
    <w:rsid w:val="00BB2B04"/>
    <w:rsid w:val="00BB4A0D"/>
    <w:rsid w:val="00BB5220"/>
    <w:rsid w:val="00BB63AB"/>
    <w:rsid w:val="00BB6CA9"/>
    <w:rsid w:val="00BB6CBD"/>
    <w:rsid w:val="00BC081E"/>
    <w:rsid w:val="00BC1016"/>
    <w:rsid w:val="00BC194B"/>
    <w:rsid w:val="00BC1DBF"/>
    <w:rsid w:val="00BC26CB"/>
    <w:rsid w:val="00BC2C8F"/>
    <w:rsid w:val="00BC370A"/>
    <w:rsid w:val="00BC49D1"/>
    <w:rsid w:val="00BC5259"/>
    <w:rsid w:val="00BC52DB"/>
    <w:rsid w:val="00BC626B"/>
    <w:rsid w:val="00BC62CF"/>
    <w:rsid w:val="00BC68D1"/>
    <w:rsid w:val="00BC6B3A"/>
    <w:rsid w:val="00BC70FC"/>
    <w:rsid w:val="00BD03D2"/>
    <w:rsid w:val="00BD0AA5"/>
    <w:rsid w:val="00BD133A"/>
    <w:rsid w:val="00BD357D"/>
    <w:rsid w:val="00BD370D"/>
    <w:rsid w:val="00BD3E5F"/>
    <w:rsid w:val="00BD492D"/>
    <w:rsid w:val="00BD50EE"/>
    <w:rsid w:val="00BD5624"/>
    <w:rsid w:val="00BD5ADC"/>
    <w:rsid w:val="00BD66E9"/>
    <w:rsid w:val="00BD6ACD"/>
    <w:rsid w:val="00BD718D"/>
    <w:rsid w:val="00BD71D4"/>
    <w:rsid w:val="00BD7595"/>
    <w:rsid w:val="00BD7DD5"/>
    <w:rsid w:val="00BE1407"/>
    <w:rsid w:val="00BE1860"/>
    <w:rsid w:val="00BE36B0"/>
    <w:rsid w:val="00BE4350"/>
    <w:rsid w:val="00BE58A7"/>
    <w:rsid w:val="00BE6847"/>
    <w:rsid w:val="00BE6D34"/>
    <w:rsid w:val="00BE7249"/>
    <w:rsid w:val="00BE7292"/>
    <w:rsid w:val="00BF09D5"/>
    <w:rsid w:val="00BF0C4C"/>
    <w:rsid w:val="00BF0CEE"/>
    <w:rsid w:val="00BF0F9F"/>
    <w:rsid w:val="00BF1B04"/>
    <w:rsid w:val="00BF1B5C"/>
    <w:rsid w:val="00BF1EC4"/>
    <w:rsid w:val="00BF1F46"/>
    <w:rsid w:val="00BF2280"/>
    <w:rsid w:val="00BF27E9"/>
    <w:rsid w:val="00BF28F5"/>
    <w:rsid w:val="00BF3FF4"/>
    <w:rsid w:val="00BF41FF"/>
    <w:rsid w:val="00BF460C"/>
    <w:rsid w:val="00BF47C1"/>
    <w:rsid w:val="00BF4BE8"/>
    <w:rsid w:val="00BF4C51"/>
    <w:rsid w:val="00BF4C67"/>
    <w:rsid w:val="00BF50ED"/>
    <w:rsid w:val="00BF619D"/>
    <w:rsid w:val="00BF6C2F"/>
    <w:rsid w:val="00C00C57"/>
    <w:rsid w:val="00C01E68"/>
    <w:rsid w:val="00C02AE8"/>
    <w:rsid w:val="00C02CFF"/>
    <w:rsid w:val="00C03652"/>
    <w:rsid w:val="00C0440A"/>
    <w:rsid w:val="00C062AC"/>
    <w:rsid w:val="00C0775E"/>
    <w:rsid w:val="00C10021"/>
    <w:rsid w:val="00C10D57"/>
    <w:rsid w:val="00C10FED"/>
    <w:rsid w:val="00C110B2"/>
    <w:rsid w:val="00C11FE4"/>
    <w:rsid w:val="00C1253F"/>
    <w:rsid w:val="00C12AB3"/>
    <w:rsid w:val="00C13E0C"/>
    <w:rsid w:val="00C1405B"/>
    <w:rsid w:val="00C149EA"/>
    <w:rsid w:val="00C15CD9"/>
    <w:rsid w:val="00C162E8"/>
    <w:rsid w:val="00C1634F"/>
    <w:rsid w:val="00C16432"/>
    <w:rsid w:val="00C201C6"/>
    <w:rsid w:val="00C20243"/>
    <w:rsid w:val="00C20A7A"/>
    <w:rsid w:val="00C20C24"/>
    <w:rsid w:val="00C21AB4"/>
    <w:rsid w:val="00C22364"/>
    <w:rsid w:val="00C22D88"/>
    <w:rsid w:val="00C24037"/>
    <w:rsid w:val="00C24A5A"/>
    <w:rsid w:val="00C2629C"/>
    <w:rsid w:val="00C2653E"/>
    <w:rsid w:val="00C27E63"/>
    <w:rsid w:val="00C3082E"/>
    <w:rsid w:val="00C336C8"/>
    <w:rsid w:val="00C3413C"/>
    <w:rsid w:val="00C347BD"/>
    <w:rsid w:val="00C35126"/>
    <w:rsid w:val="00C35158"/>
    <w:rsid w:val="00C363AA"/>
    <w:rsid w:val="00C3644E"/>
    <w:rsid w:val="00C3670B"/>
    <w:rsid w:val="00C378D1"/>
    <w:rsid w:val="00C37A69"/>
    <w:rsid w:val="00C37E82"/>
    <w:rsid w:val="00C408F3"/>
    <w:rsid w:val="00C40C92"/>
    <w:rsid w:val="00C418A6"/>
    <w:rsid w:val="00C41B8D"/>
    <w:rsid w:val="00C423A5"/>
    <w:rsid w:val="00C42CFF"/>
    <w:rsid w:val="00C4328A"/>
    <w:rsid w:val="00C43943"/>
    <w:rsid w:val="00C43F24"/>
    <w:rsid w:val="00C44291"/>
    <w:rsid w:val="00C443E0"/>
    <w:rsid w:val="00C445E8"/>
    <w:rsid w:val="00C44ADE"/>
    <w:rsid w:val="00C44C1F"/>
    <w:rsid w:val="00C45083"/>
    <w:rsid w:val="00C450C3"/>
    <w:rsid w:val="00C450C6"/>
    <w:rsid w:val="00C45112"/>
    <w:rsid w:val="00C45867"/>
    <w:rsid w:val="00C4624A"/>
    <w:rsid w:val="00C4637A"/>
    <w:rsid w:val="00C46F8B"/>
    <w:rsid w:val="00C47494"/>
    <w:rsid w:val="00C4793B"/>
    <w:rsid w:val="00C47E98"/>
    <w:rsid w:val="00C515AF"/>
    <w:rsid w:val="00C51FD7"/>
    <w:rsid w:val="00C524A8"/>
    <w:rsid w:val="00C52B01"/>
    <w:rsid w:val="00C5312D"/>
    <w:rsid w:val="00C5339A"/>
    <w:rsid w:val="00C54D0E"/>
    <w:rsid w:val="00C563A9"/>
    <w:rsid w:val="00C569EF"/>
    <w:rsid w:val="00C57F32"/>
    <w:rsid w:val="00C60C5B"/>
    <w:rsid w:val="00C61071"/>
    <w:rsid w:val="00C619F1"/>
    <w:rsid w:val="00C6265A"/>
    <w:rsid w:val="00C629B9"/>
    <w:rsid w:val="00C63F1D"/>
    <w:rsid w:val="00C640FB"/>
    <w:rsid w:val="00C64509"/>
    <w:rsid w:val="00C654BB"/>
    <w:rsid w:val="00C655B2"/>
    <w:rsid w:val="00C65A30"/>
    <w:rsid w:val="00C65AA9"/>
    <w:rsid w:val="00C669B5"/>
    <w:rsid w:val="00C66C91"/>
    <w:rsid w:val="00C674E9"/>
    <w:rsid w:val="00C6787C"/>
    <w:rsid w:val="00C67E4C"/>
    <w:rsid w:val="00C67E9A"/>
    <w:rsid w:val="00C7063D"/>
    <w:rsid w:val="00C70835"/>
    <w:rsid w:val="00C708C5"/>
    <w:rsid w:val="00C709F4"/>
    <w:rsid w:val="00C70A0D"/>
    <w:rsid w:val="00C712FC"/>
    <w:rsid w:val="00C71437"/>
    <w:rsid w:val="00C71FFA"/>
    <w:rsid w:val="00C72396"/>
    <w:rsid w:val="00C72B38"/>
    <w:rsid w:val="00C7323B"/>
    <w:rsid w:val="00C73B94"/>
    <w:rsid w:val="00C73DC3"/>
    <w:rsid w:val="00C7404D"/>
    <w:rsid w:val="00C743AB"/>
    <w:rsid w:val="00C7468F"/>
    <w:rsid w:val="00C7523C"/>
    <w:rsid w:val="00C755BA"/>
    <w:rsid w:val="00C76043"/>
    <w:rsid w:val="00C76800"/>
    <w:rsid w:val="00C76991"/>
    <w:rsid w:val="00C76EBF"/>
    <w:rsid w:val="00C7722A"/>
    <w:rsid w:val="00C77531"/>
    <w:rsid w:val="00C8032F"/>
    <w:rsid w:val="00C8145C"/>
    <w:rsid w:val="00C82150"/>
    <w:rsid w:val="00C8222E"/>
    <w:rsid w:val="00C82E5A"/>
    <w:rsid w:val="00C83547"/>
    <w:rsid w:val="00C8521A"/>
    <w:rsid w:val="00C9093E"/>
    <w:rsid w:val="00C91A75"/>
    <w:rsid w:val="00C92EF8"/>
    <w:rsid w:val="00C93241"/>
    <w:rsid w:val="00C9423E"/>
    <w:rsid w:val="00C94F4E"/>
    <w:rsid w:val="00C96801"/>
    <w:rsid w:val="00C968D8"/>
    <w:rsid w:val="00C96C1D"/>
    <w:rsid w:val="00C96CE3"/>
    <w:rsid w:val="00C97AEF"/>
    <w:rsid w:val="00CA004F"/>
    <w:rsid w:val="00CA045B"/>
    <w:rsid w:val="00CA1047"/>
    <w:rsid w:val="00CA121E"/>
    <w:rsid w:val="00CA1602"/>
    <w:rsid w:val="00CA2458"/>
    <w:rsid w:val="00CA4118"/>
    <w:rsid w:val="00CA415C"/>
    <w:rsid w:val="00CA5E82"/>
    <w:rsid w:val="00CA618B"/>
    <w:rsid w:val="00CA6B6F"/>
    <w:rsid w:val="00CA6E87"/>
    <w:rsid w:val="00CA75A8"/>
    <w:rsid w:val="00CA7C8E"/>
    <w:rsid w:val="00CA7D7D"/>
    <w:rsid w:val="00CB05B8"/>
    <w:rsid w:val="00CB1851"/>
    <w:rsid w:val="00CB19E4"/>
    <w:rsid w:val="00CB2548"/>
    <w:rsid w:val="00CB27D2"/>
    <w:rsid w:val="00CB2B96"/>
    <w:rsid w:val="00CB3C78"/>
    <w:rsid w:val="00CB3D54"/>
    <w:rsid w:val="00CB56F8"/>
    <w:rsid w:val="00CB608B"/>
    <w:rsid w:val="00CB67CE"/>
    <w:rsid w:val="00CB738C"/>
    <w:rsid w:val="00CB7469"/>
    <w:rsid w:val="00CB75FA"/>
    <w:rsid w:val="00CB7883"/>
    <w:rsid w:val="00CC0634"/>
    <w:rsid w:val="00CC12B0"/>
    <w:rsid w:val="00CC213D"/>
    <w:rsid w:val="00CC4394"/>
    <w:rsid w:val="00CC46C7"/>
    <w:rsid w:val="00CC6D87"/>
    <w:rsid w:val="00CC70FE"/>
    <w:rsid w:val="00CC72EF"/>
    <w:rsid w:val="00CC7EC9"/>
    <w:rsid w:val="00CD06A8"/>
    <w:rsid w:val="00CD164F"/>
    <w:rsid w:val="00CD1A17"/>
    <w:rsid w:val="00CD26A9"/>
    <w:rsid w:val="00CD4F44"/>
    <w:rsid w:val="00CD50DE"/>
    <w:rsid w:val="00CD5A4F"/>
    <w:rsid w:val="00CD5B58"/>
    <w:rsid w:val="00CD7539"/>
    <w:rsid w:val="00CD77F7"/>
    <w:rsid w:val="00CE0C55"/>
    <w:rsid w:val="00CE1D5B"/>
    <w:rsid w:val="00CE22EF"/>
    <w:rsid w:val="00CE28B5"/>
    <w:rsid w:val="00CE2CB4"/>
    <w:rsid w:val="00CE2D06"/>
    <w:rsid w:val="00CE2D6A"/>
    <w:rsid w:val="00CE46F2"/>
    <w:rsid w:val="00CE4922"/>
    <w:rsid w:val="00CE4D16"/>
    <w:rsid w:val="00CE52D9"/>
    <w:rsid w:val="00CE571A"/>
    <w:rsid w:val="00CE5797"/>
    <w:rsid w:val="00CE6952"/>
    <w:rsid w:val="00CE6F78"/>
    <w:rsid w:val="00CE7296"/>
    <w:rsid w:val="00CE748B"/>
    <w:rsid w:val="00CE7668"/>
    <w:rsid w:val="00CF007F"/>
    <w:rsid w:val="00CF071A"/>
    <w:rsid w:val="00CF07A2"/>
    <w:rsid w:val="00CF145A"/>
    <w:rsid w:val="00CF17C7"/>
    <w:rsid w:val="00CF1C50"/>
    <w:rsid w:val="00CF2AA1"/>
    <w:rsid w:val="00CF38A0"/>
    <w:rsid w:val="00CF4138"/>
    <w:rsid w:val="00CF48F4"/>
    <w:rsid w:val="00CF5C07"/>
    <w:rsid w:val="00CF6791"/>
    <w:rsid w:val="00CF7484"/>
    <w:rsid w:val="00CF7501"/>
    <w:rsid w:val="00CF7906"/>
    <w:rsid w:val="00CF7CCF"/>
    <w:rsid w:val="00D00063"/>
    <w:rsid w:val="00D00247"/>
    <w:rsid w:val="00D00E81"/>
    <w:rsid w:val="00D024DB"/>
    <w:rsid w:val="00D02B8E"/>
    <w:rsid w:val="00D02E4C"/>
    <w:rsid w:val="00D03266"/>
    <w:rsid w:val="00D03F84"/>
    <w:rsid w:val="00D07B05"/>
    <w:rsid w:val="00D10292"/>
    <w:rsid w:val="00D10307"/>
    <w:rsid w:val="00D10560"/>
    <w:rsid w:val="00D1133E"/>
    <w:rsid w:val="00D11812"/>
    <w:rsid w:val="00D12E6A"/>
    <w:rsid w:val="00D12FA5"/>
    <w:rsid w:val="00D132D9"/>
    <w:rsid w:val="00D1367D"/>
    <w:rsid w:val="00D13B65"/>
    <w:rsid w:val="00D14C3D"/>
    <w:rsid w:val="00D15048"/>
    <w:rsid w:val="00D159EA"/>
    <w:rsid w:val="00D15A31"/>
    <w:rsid w:val="00D163AB"/>
    <w:rsid w:val="00D172E5"/>
    <w:rsid w:val="00D17ABE"/>
    <w:rsid w:val="00D20495"/>
    <w:rsid w:val="00D20827"/>
    <w:rsid w:val="00D20C6E"/>
    <w:rsid w:val="00D20D5F"/>
    <w:rsid w:val="00D20E2D"/>
    <w:rsid w:val="00D21324"/>
    <w:rsid w:val="00D21BEC"/>
    <w:rsid w:val="00D22461"/>
    <w:rsid w:val="00D224D0"/>
    <w:rsid w:val="00D23AC0"/>
    <w:rsid w:val="00D24699"/>
    <w:rsid w:val="00D2472F"/>
    <w:rsid w:val="00D26415"/>
    <w:rsid w:val="00D2653A"/>
    <w:rsid w:val="00D27ACC"/>
    <w:rsid w:val="00D27CBE"/>
    <w:rsid w:val="00D30719"/>
    <w:rsid w:val="00D3087A"/>
    <w:rsid w:val="00D30A87"/>
    <w:rsid w:val="00D322B3"/>
    <w:rsid w:val="00D3382B"/>
    <w:rsid w:val="00D338F4"/>
    <w:rsid w:val="00D34320"/>
    <w:rsid w:val="00D34419"/>
    <w:rsid w:val="00D3460E"/>
    <w:rsid w:val="00D35673"/>
    <w:rsid w:val="00D35A30"/>
    <w:rsid w:val="00D35D34"/>
    <w:rsid w:val="00D35E8D"/>
    <w:rsid w:val="00D35FFB"/>
    <w:rsid w:val="00D3684D"/>
    <w:rsid w:val="00D37A26"/>
    <w:rsid w:val="00D4003E"/>
    <w:rsid w:val="00D405F8"/>
    <w:rsid w:val="00D40AE6"/>
    <w:rsid w:val="00D41956"/>
    <w:rsid w:val="00D4208A"/>
    <w:rsid w:val="00D4216F"/>
    <w:rsid w:val="00D42455"/>
    <w:rsid w:val="00D42C01"/>
    <w:rsid w:val="00D459BA"/>
    <w:rsid w:val="00D463BC"/>
    <w:rsid w:val="00D466DB"/>
    <w:rsid w:val="00D47CF0"/>
    <w:rsid w:val="00D51117"/>
    <w:rsid w:val="00D51FF3"/>
    <w:rsid w:val="00D52E79"/>
    <w:rsid w:val="00D53311"/>
    <w:rsid w:val="00D53703"/>
    <w:rsid w:val="00D56284"/>
    <w:rsid w:val="00D563D8"/>
    <w:rsid w:val="00D564E9"/>
    <w:rsid w:val="00D566EC"/>
    <w:rsid w:val="00D56C7A"/>
    <w:rsid w:val="00D57584"/>
    <w:rsid w:val="00D57F98"/>
    <w:rsid w:val="00D60A6F"/>
    <w:rsid w:val="00D60C41"/>
    <w:rsid w:val="00D60E1A"/>
    <w:rsid w:val="00D617B2"/>
    <w:rsid w:val="00D61DA8"/>
    <w:rsid w:val="00D637BF"/>
    <w:rsid w:val="00D640B8"/>
    <w:rsid w:val="00D644EC"/>
    <w:rsid w:val="00D64BD2"/>
    <w:rsid w:val="00D65325"/>
    <w:rsid w:val="00D653D2"/>
    <w:rsid w:val="00D65B47"/>
    <w:rsid w:val="00D65EFD"/>
    <w:rsid w:val="00D660ED"/>
    <w:rsid w:val="00D6612B"/>
    <w:rsid w:val="00D66754"/>
    <w:rsid w:val="00D677F0"/>
    <w:rsid w:val="00D67D68"/>
    <w:rsid w:val="00D71382"/>
    <w:rsid w:val="00D71385"/>
    <w:rsid w:val="00D71BD3"/>
    <w:rsid w:val="00D722B0"/>
    <w:rsid w:val="00D72D16"/>
    <w:rsid w:val="00D731DC"/>
    <w:rsid w:val="00D738C5"/>
    <w:rsid w:val="00D748CB"/>
    <w:rsid w:val="00D76932"/>
    <w:rsid w:val="00D76D4E"/>
    <w:rsid w:val="00D775A2"/>
    <w:rsid w:val="00D77D48"/>
    <w:rsid w:val="00D8197D"/>
    <w:rsid w:val="00D820AF"/>
    <w:rsid w:val="00D8220C"/>
    <w:rsid w:val="00D82B96"/>
    <w:rsid w:val="00D835BD"/>
    <w:rsid w:val="00D8406F"/>
    <w:rsid w:val="00D842D3"/>
    <w:rsid w:val="00D8520B"/>
    <w:rsid w:val="00D853C0"/>
    <w:rsid w:val="00D85D79"/>
    <w:rsid w:val="00D865EC"/>
    <w:rsid w:val="00D86A53"/>
    <w:rsid w:val="00D86BA3"/>
    <w:rsid w:val="00D87132"/>
    <w:rsid w:val="00D87583"/>
    <w:rsid w:val="00D87842"/>
    <w:rsid w:val="00D9011B"/>
    <w:rsid w:val="00D90AE6"/>
    <w:rsid w:val="00D90CD0"/>
    <w:rsid w:val="00D91A17"/>
    <w:rsid w:val="00D91B90"/>
    <w:rsid w:val="00D92342"/>
    <w:rsid w:val="00D925E3"/>
    <w:rsid w:val="00D93993"/>
    <w:rsid w:val="00D93BD8"/>
    <w:rsid w:val="00D93BFF"/>
    <w:rsid w:val="00D93E11"/>
    <w:rsid w:val="00D94464"/>
    <w:rsid w:val="00D94AFD"/>
    <w:rsid w:val="00D94E76"/>
    <w:rsid w:val="00D964AD"/>
    <w:rsid w:val="00D96D06"/>
    <w:rsid w:val="00D97D71"/>
    <w:rsid w:val="00DA13CF"/>
    <w:rsid w:val="00DA2780"/>
    <w:rsid w:val="00DA3488"/>
    <w:rsid w:val="00DA4F18"/>
    <w:rsid w:val="00DA5023"/>
    <w:rsid w:val="00DA5578"/>
    <w:rsid w:val="00DA6461"/>
    <w:rsid w:val="00DA6AD9"/>
    <w:rsid w:val="00DA6F54"/>
    <w:rsid w:val="00DA7116"/>
    <w:rsid w:val="00DA7877"/>
    <w:rsid w:val="00DB047A"/>
    <w:rsid w:val="00DB04DF"/>
    <w:rsid w:val="00DB14F4"/>
    <w:rsid w:val="00DB182C"/>
    <w:rsid w:val="00DB1A8C"/>
    <w:rsid w:val="00DB2A5D"/>
    <w:rsid w:val="00DB2CAD"/>
    <w:rsid w:val="00DB2D2F"/>
    <w:rsid w:val="00DB2E8B"/>
    <w:rsid w:val="00DB3983"/>
    <w:rsid w:val="00DB4BE5"/>
    <w:rsid w:val="00DB4F4D"/>
    <w:rsid w:val="00DB525B"/>
    <w:rsid w:val="00DB5E0B"/>
    <w:rsid w:val="00DB6E98"/>
    <w:rsid w:val="00DB71A6"/>
    <w:rsid w:val="00DB7AF7"/>
    <w:rsid w:val="00DB7F44"/>
    <w:rsid w:val="00DC0F33"/>
    <w:rsid w:val="00DC18B6"/>
    <w:rsid w:val="00DC1FCD"/>
    <w:rsid w:val="00DC269A"/>
    <w:rsid w:val="00DC2A51"/>
    <w:rsid w:val="00DC34C0"/>
    <w:rsid w:val="00DC4998"/>
    <w:rsid w:val="00DC4AF9"/>
    <w:rsid w:val="00DC4F2A"/>
    <w:rsid w:val="00DC52D3"/>
    <w:rsid w:val="00DC5373"/>
    <w:rsid w:val="00DC57B7"/>
    <w:rsid w:val="00DC5FA0"/>
    <w:rsid w:val="00DC6240"/>
    <w:rsid w:val="00DC69AD"/>
    <w:rsid w:val="00DC70B2"/>
    <w:rsid w:val="00DD0308"/>
    <w:rsid w:val="00DD0591"/>
    <w:rsid w:val="00DD0D9D"/>
    <w:rsid w:val="00DD1799"/>
    <w:rsid w:val="00DD241C"/>
    <w:rsid w:val="00DD2D9C"/>
    <w:rsid w:val="00DD3238"/>
    <w:rsid w:val="00DD3FE1"/>
    <w:rsid w:val="00DD4223"/>
    <w:rsid w:val="00DD43AD"/>
    <w:rsid w:val="00DD43F8"/>
    <w:rsid w:val="00DD4A2A"/>
    <w:rsid w:val="00DD643D"/>
    <w:rsid w:val="00DD6769"/>
    <w:rsid w:val="00DD6BEE"/>
    <w:rsid w:val="00DD6F45"/>
    <w:rsid w:val="00DD70DD"/>
    <w:rsid w:val="00DD73FE"/>
    <w:rsid w:val="00DD7EA1"/>
    <w:rsid w:val="00DD7ECA"/>
    <w:rsid w:val="00DE0198"/>
    <w:rsid w:val="00DE3F41"/>
    <w:rsid w:val="00DE44BC"/>
    <w:rsid w:val="00DE467E"/>
    <w:rsid w:val="00DE4EFE"/>
    <w:rsid w:val="00DE5794"/>
    <w:rsid w:val="00DE5F18"/>
    <w:rsid w:val="00DE5F7D"/>
    <w:rsid w:val="00DE69B7"/>
    <w:rsid w:val="00DE7B2D"/>
    <w:rsid w:val="00DE7C4E"/>
    <w:rsid w:val="00DF037C"/>
    <w:rsid w:val="00DF1F38"/>
    <w:rsid w:val="00DF1FD2"/>
    <w:rsid w:val="00DF22D8"/>
    <w:rsid w:val="00DF3518"/>
    <w:rsid w:val="00DF3A3F"/>
    <w:rsid w:val="00DF3B22"/>
    <w:rsid w:val="00DF421B"/>
    <w:rsid w:val="00DF48DA"/>
    <w:rsid w:val="00DF4AE0"/>
    <w:rsid w:val="00DF55A3"/>
    <w:rsid w:val="00DF5747"/>
    <w:rsid w:val="00DF6750"/>
    <w:rsid w:val="00DF7573"/>
    <w:rsid w:val="00E01ECF"/>
    <w:rsid w:val="00E01F5F"/>
    <w:rsid w:val="00E01FED"/>
    <w:rsid w:val="00E027A6"/>
    <w:rsid w:val="00E03307"/>
    <w:rsid w:val="00E03362"/>
    <w:rsid w:val="00E039AD"/>
    <w:rsid w:val="00E039F4"/>
    <w:rsid w:val="00E03C29"/>
    <w:rsid w:val="00E0414B"/>
    <w:rsid w:val="00E04A66"/>
    <w:rsid w:val="00E050EE"/>
    <w:rsid w:val="00E05523"/>
    <w:rsid w:val="00E05867"/>
    <w:rsid w:val="00E0593A"/>
    <w:rsid w:val="00E05CA2"/>
    <w:rsid w:val="00E06912"/>
    <w:rsid w:val="00E07184"/>
    <w:rsid w:val="00E0779B"/>
    <w:rsid w:val="00E078A3"/>
    <w:rsid w:val="00E1020C"/>
    <w:rsid w:val="00E1030C"/>
    <w:rsid w:val="00E10C91"/>
    <w:rsid w:val="00E11742"/>
    <w:rsid w:val="00E117F1"/>
    <w:rsid w:val="00E11D62"/>
    <w:rsid w:val="00E121F8"/>
    <w:rsid w:val="00E127F2"/>
    <w:rsid w:val="00E14518"/>
    <w:rsid w:val="00E14899"/>
    <w:rsid w:val="00E15C4C"/>
    <w:rsid w:val="00E16004"/>
    <w:rsid w:val="00E1667F"/>
    <w:rsid w:val="00E17534"/>
    <w:rsid w:val="00E17832"/>
    <w:rsid w:val="00E17E02"/>
    <w:rsid w:val="00E20BF5"/>
    <w:rsid w:val="00E218D2"/>
    <w:rsid w:val="00E22B06"/>
    <w:rsid w:val="00E230A3"/>
    <w:rsid w:val="00E23D6E"/>
    <w:rsid w:val="00E23DAE"/>
    <w:rsid w:val="00E23F03"/>
    <w:rsid w:val="00E2491A"/>
    <w:rsid w:val="00E25148"/>
    <w:rsid w:val="00E25520"/>
    <w:rsid w:val="00E25A09"/>
    <w:rsid w:val="00E25B1A"/>
    <w:rsid w:val="00E26028"/>
    <w:rsid w:val="00E26394"/>
    <w:rsid w:val="00E274B9"/>
    <w:rsid w:val="00E2797B"/>
    <w:rsid w:val="00E30E1D"/>
    <w:rsid w:val="00E317CC"/>
    <w:rsid w:val="00E31A83"/>
    <w:rsid w:val="00E3246F"/>
    <w:rsid w:val="00E32480"/>
    <w:rsid w:val="00E32BA3"/>
    <w:rsid w:val="00E33D4E"/>
    <w:rsid w:val="00E341E9"/>
    <w:rsid w:val="00E349F1"/>
    <w:rsid w:val="00E34EED"/>
    <w:rsid w:val="00E35DCE"/>
    <w:rsid w:val="00E35E9C"/>
    <w:rsid w:val="00E366DE"/>
    <w:rsid w:val="00E37822"/>
    <w:rsid w:val="00E400A4"/>
    <w:rsid w:val="00E40824"/>
    <w:rsid w:val="00E40CFC"/>
    <w:rsid w:val="00E41220"/>
    <w:rsid w:val="00E41963"/>
    <w:rsid w:val="00E42452"/>
    <w:rsid w:val="00E42F8F"/>
    <w:rsid w:val="00E43556"/>
    <w:rsid w:val="00E4370A"/>
    <w:rsid w:val="00E43D91"/>
    <w:rsid w:val="00E44F6A"/>
    <w:rsid w:val="00E4512A"/>
    <w:rsid w:val="00E4591F"/>
    <w:rsid w:val="00E45D5F"/>
    <w:rsid w:val="00E46FE9"/>
    <w:rsid w:val="00E50601"/>
    <w:rsid w:val="00E50834"/>
    <w:rsid w:val="00E51114"/>
    <w:rsid w:val="00E52377"/>
    <w:rsid w:val="00E525FD"/>
    <w:rsid w:val="00E532CA"/>
    <w:rsid w:val="00E53B66"/>
    <w:rsid w:val="00E53E10"/>
    <w:rsid w:val="00E541CD"/>
    <w:rsid w:val="00E5444C"/>
    <w:rsid w:val="00E54A6A"/>
    <w:rsid w:val="00E5585A"/>
    <w:rsid w:val="00E55889"/>
    <w:rsid w:val="00E55F49"/>
    <w:rsid w:val="00E56277"/>
    <w:rsid w:val="00E56543"/>
    <w:rsid w:val="00E578A8"/>
    <w:rsid w:val="00E57C2A"/>
    <w:rsid w:val="00E60ED8"/>
    <w:rsid w:val="00E612F0"/>
    <w:rsid w:val="00E61627"/>
    <w:rsid w:val="00E61B98"/>
    <w:rsid w:val="00E62243"/>
    <w:rsid w:val="00E627DC"/>
    <w:rsid w:val="00E62C9A"/>
    <w:rsid w:val="00E64C5A"/>
    <w:rsid w:val="00E64ED5"/>
    <w:rsid w:val="00E658DE"/>
    <w:rsid w:val="00E658E3"/>
    <w:rsid w:val="00E702F5"/>
    <w:rsid w:val="00E70593"/>
    <w:rsid w:val="00E7089D"/>
    <w:rsid w:val="00E7161D"/>
    <w:rsid w:val="00E72530"/>
    <w:rsid w:val="00E72A54"/>
    <w:rsid w:val="00E72C4A"/>
    <w:rsid w:val="00E72D46"/>
    <w:rsid w:val="00E73CAF"/>
    <w:rsid w:val="00E74188"/>
    <w:rsid w:val="00E749F6"/>
    <w:rsid w:val="00E76295"/>
    <w:rsid w:val="00E76B15"/>
    <w:rsid w:val="00E76F26"/>
    <w:rsid w:val="00E77089"/>
    <w:rsid w:val="00E77C3B"/>
    <w:rsid w:val="00E80006"/>
    <w:rsid w:val="00E80FA7"/>
    <w:rsid w:val="00E81F4D"/>
    <w:rsid w:val="00E83C2C"/>
    <w:rsid w:val="00E83FD2"/>
    <w:rsid w:val="00E84A98"/>
    <w:rsid w:val="00E8644C"/>
    <w:rsid w:val="00E86631"/>
    <w:rsid w:val="00E86C1D"/>
    <w:rsid w:val="00E86CAF"/>
    <w:rsid w:val="00E8746B"/>
    <w:rsid w:val="00E877F0"/>
    <w:rsid w:val="00E9018D"/>
    <w:rsid w:val="00E904FD"/>
    <w:rsid w:val="00E90D8A"/>
    <w:rsid w:val="00E90F73"/>
    <w:rsid w:val="00E91D47"/>
    <w:rsid w:val="00E92009"/>
    <w:rsid w:val="00E92261"/>
    <w:rsid w:val="00E92B03"/>
    <w:rsid w:val="00E935D4"/>
    <w:rsid w:val="00E9404F"/>
    <w:rsid w:val="00E943EE"/>
    <w:rsid w:val="00E94868"/>
    <w:rsid w:val="00E95869"/>
    <w:rsid w:val="00E95F48"/>
    <w:rsid w:val="00E95F58"/>
    <w:rsid w:val="00E96582"/>
    <w:rsid w:val="00E96955"/>
    <w:rsid w:val="00E96EB3"/>
    <w:rsid w:val="00E96FE1"/>
    <w:rsid w:val="00E97B03"/>
    <w:rsid w:val="00E97C2F"/>
    <w:rsid w:val="00EA027C"/>
    <w:rsid w:val="00EA05BA"/>
    <w:rsid w:val="00EA1645"/>
    <w:rsid w:val="00EA1ABE"/>
    <w:rsid w:val="00EA2E19"/>
    <w:rsid w:val="00EA3D5D"/>
    <w:rsid w:val="00EA446D"/>
    <w:rsid w:val="00EA45C1"/>
    <w:rsid w:val="00EA4742"/>
    <w:rsid w:val="00EA4AED"/>
    <w:rsid w:val="00EA5629"/>
    <w:rsid w:val="00EA5EAF"/>
    <w:rsid w:val="00EA627D"/>
    <w:rsid w:val="00EA6929"/>
    <w:rsid w:val="00EA6C45"/>
    <w:rsid w:val="00EA6D7A"/>
    <w:rsid w:val="00EA731C"/>
    <w:rsid w:val="00EA778D"/>
    <w:rsid w:val="00EB01BB"/>
    <w:rsid w:val="00EB1887"/>
    <w:rsid w:val="00EB352D"/>
    <w:rsid w:val="00EB3A43"/>
    <w:rsid w:val="00EB3EEC"/>
    <w:rsid w:val="00EB44B2"/>
    <w:rsid w:val="00EB49DC"/>
    <w:rsid w:val="00EB4D57"/>
    <w:rsid w:val="00EB6191"/>
    <w:rsid w:val="00EB694E"/>
    <w:rsid w:val="00EB7A88"/>
    <w:rsid w:val="00EC02E0"/>
    <w:rsid w:val="00EC0EC5"/>
    <w:rsid w:val="00EC2B56"/>
    <w:rsid w:val="00EC3785"/>
    <w:rsid w:val="00EC4A93"/>
    <w:rsid w:val="00EC4EF2"/>
    <w:rsid w:val="00EC52D3"/>
    <w:rsid w:val="00EC55B6"/>
    <w:rsid w:val="00EC59D4"/>
    <w:rsid w:val="00EC64C0"/>
    <w:rsid w:val="00EC69A0"/>
    <w:rsid w:val="00ED008B"/>
    <w:rsid w:val="00ED0F50"/>
    <w:rsid w:val="00ED1321"/>
    <w:rsid w:val="00ED1451"/>
    <w:rsid w:val="00ED147C"/>
    <w:rsid w:val="00ED16E0"/>
    <w:rsid w:val="00ED19EB"/>
    <w:rsid w:val="00ED30DF"/>
    <w:rsid w:val="00ED3541"/>
    <w:rsid w:val="00ED3D00"/>
    <w:rsid w:val="00ED3D53"/>
    <w:rsid w:val="00ED48FB"/>
    <w:rsid w:val="00ED50D4"/>
    <w:rsid w:val="00ED5544"/>
    <w:rsid w:val="00ED5BD8"/>
    <w:rsid w:val="00ED5CD2"/>
    <w:rsid w:val="00ED63F3"/>
    <w:rsid w:val="00ED658F"/>
    <w:rsid w:val="00ED6603"/>
    <w:rsid w:val="00ED6E5D"/>
    <w:rsid w:val="00ED7225"/>
    <w:rsid w:val="00ED7396"/>
    <w:rsid w:val="00EE0456"/>
    <w:rsid w:val="00EE08DE"/>
    <w:rsid w:val="00EE29E3"/>
    <w:rsid w:val="00EE2A68"/>
    <w:rsid w:val="00EE2F9B"/>
    <w:rsid w:val="00EE3687"/>
    <w:rsid w:val="00EE3C5E"/>
    <w:rsid w:val="00EE48ED"/>
    <w:rsid w:val="00EE4959"/>
    <w:rsid w:val="00EE5D33"/>
    <w:rsid w:val="00EE6CBE"/>
    <w:rsid w:val="00EE7691"/>
    <w:rsid w:val="00EE78B7"/>
    <w:rsid w:val="00EE7B6B"/>
    <w:rsid w:val="00EF0128"/>
    <w:rsid w:val="00EF028D"/>
    <w:rsid w:val="00EF099E"/>
    <w:rsid w:val="00EF0FCE"/>
    <w:rsid w:val="00EF13A7"/>
    <w:rsid w:val="00EF18FC"/>
    <w:rsid w:val="00EF1975"/>
    <w:rsid w:val="00EF2B3F"/>
    <w:rsid w:val="00EF460D"/>
    <w:rsid w:val="00EF5075"/>
    <w:rsid w:val="00EF5647"/>
    <w:rsid w:val="00EF691F"/>
    <w:rsid w:val="00EF6D28"/>
    <w:rsid w:val="00F00692"/>
    <w:rsid w:val="00F006DF"/>
    <w:rsid w:val="00F00A9B"/>
    <w:rsid w:val="00F00B00"/>
    <w:rsid w:val="00F01288"/>
    <w:rsid w:val="00F01520"/>
    <w:rsid w:val="00F02649"/>
    <w:rsid w:val="00F02853"/>
    <w:rsid w:val="00F0306E"/>
    <w:rsid w:val="00F03594"/>
    <w:rsid w:val="00F04D31"/>
    <w:rsid w:val="00F055AD"/>
    <w:rsid w:val="00F0634F"/>
    <w:rsid w:val="00F07768"/>
    <w:rsid w:val="00F101AA"/>
    <w:rsid w:val="00F11CF3"/>
    <w:rsid w:val="00F11ED8"/>
    <w:rsid w:val="00F12202"/>
    <w:rsid w:val="00F126F5"/>
    <w:rsid w:val="00F12F37"/>
    <w:rsid w:val="00F14255"/>
    <w:rsid w:val="00F14623"/>
    <w:rsid w:val="00F1463C"/>
    <w:rsid w:val="00F1479C"/>
    <w:rsid w:val="00F149C0"/>
    <w:rsid w:val="00F15025"/>
    <w:rsid w:val="00F15069"/>
    <w:rsid w:val="00F1511E"/>
    <w:rsid w:val="00F15F10"/>
    <w:rsid w:val="00F1687C"/>
    <w:rsid w:val="00F16E8A"/>
    <w:rsid w:val="00F17048"/>
    <w:rsid w:val="00F17E82"/>
    <w:rsid w:val="00F17EFC"/>
    <w:rsid w:val="00F17F87"/>
    <w:rsid w:val="00F20290"/>
    <w:rsid w:val="00F20560"/>
    <w:rsid w:val="00F20647"/>
    <w:rsid w:val="00F20D70"/>
    <w:rsid w:val="00F20F6E"/>
    <w:rsid w:val="00F21906"/>
    <w:rsid w:val="00F21A5E"/>
    <w:rsid w:val="00F21A8F"/>
    <w:rsid w:val="00F21D19"/>
    <w:rsid w:val="00F21F74"/>
    <w:rsid w:val="00F22755"/>
    <w:rsid w:val="00F23842"/>
    <w:rsid w:val="00F23A2B"/>
    <w:rsid w:val="00F23DC5"/>
    <w:rsid w:val="00F25068"/>
    <w:rsid w:val="00F2542D"/>
    <w:rsid w:val="00F258D6"/>
    <w:rsid w:val="00F263D0"/>
    <w:rsid w:val="00F274AF"/>
    <w:rsid w:val="00F2761F"/>
    <w:rsid w:val="00F27C5A"/>
    <w:rsid w:val="00F3060A"/>
    <w:rsid w:val="00F32502"/>
    <w:rsid w:val="00F33043"/>
    <w:rsid w:val="00F333FE"/>
    <w:rsid w:val="00F336AA"/>
    <w:rsid w:val="00F33764"/>
    <w:rsid w:val="00F34AF4"/>
    <w:rsid w:val="00F35768"/>
    <w:rsid w:val="00F35AFA"/>
    <w:rsid w:val="00F35BA7"/>
    <w:rsid w:val="00F35E4D"/>
    <w:rsid w:val="00F35E53"/>
    <w:rsid w:val="00F36558"/>
    <w:rsid w:val="00F3765C"/>
    <w:rsid w:val="00F4008E"/>
    <w:rsid w:val="00F403BA"/>
    <w:rsid w:val="00F4041E"/>
    <w:rsid w:val="00F41C5F"/>
    <w:rsid w:val="00F41FAE"/>
    <w:rsid w:val="00F42604"/>
    <w:rsid w:val="00F43E44"/>
    <w:rsid w:val="00F44D82"/>
    <w:rsid w:val="00F45903"/>
    <w:rsid w:val="00F45E44"/>
    <w:rsid w:val="00F4607B"/>
    <w:rsid w:val="00F46786"/>
    <w:rsid w:val="00F46C57"/>
    <w:rsid w:val="00F50488"/>
    <w:rsid w:val="00F509A1"/>
    <w:rsid w:val="00F50EE3"/>
    <w:rsid w:val="00F51396"/>
    <w:rsid w:val="00F532BE"/>
    <w:rsid w:val="00F535CF"/>
    <w:rsid w:val="00F53847"/>
    <w:rsid w:val="00F54115"/>
    <w:rsid w:val="00F547FC"/>
    <w:rsid w:val="00F55BCF"/>
    <w:rsid w:val="00F56117"/>
    <w:rsid w:val="00F56312"/>
    <w:rsid w:val="00F57010"/>
    <w:rsid w:val="00F570D7"/>
    <w:rsid w:val="00F573F7"/>
    <w:rsid w:val="00F57687"/>
    <w:rsid w:val="00F60764"/>
    <w:rsid w:val="00F61974"/>
    <w:rsid w:val="00F61FC3"/>
    <w:rsid w:val="00F62AAF"/>
    <w:rsid w:val="00F63884"/>
    <w:rsid w:val="00F6497A"/>
    <w:rsid w:val="00F64B88"/>
    <w:rsid w:val="00F66FF2"/>
    <w:rsid w:val="00F67421"/>
    <w:rsid w:val="00F70F98"/>
    <w:rsid w:val="00F711FC"/>
    <w:rsid w:val="00F72C71"/>
    <w:rsid w:val="00F72D64"/>
    <w:rsid w:val="00F72F55"/>
    <w:rsid w:val="00F73C58"/>
    <w:rsid w:val="00F74A26"/>
    <w:rsid w:val="00F74DC0"/>
    <w:rsid w:val="00F7562B"/>
    <w:rsid w:val="00F7565F"/>
    <w:rsid w:val="00F75F22"/>
    <w:rsid w:val="00F76026"/>
    <w:rsid w:val="00F76704"/>
    <w:rsid w:val="00F76E34"/>
    <w:rsid w:val="00F76F77"/>
    <w:rsid w:val="00F76FA4"/>
    <w:rsid w:val="00F7738B"/>
    <w:rsid w:val="00F77C37"/>
    <w:rsid w:val="00F80023"/>
    <w:rsid w:val="00F806BB"/>
    <w:rsid w:val="00F80727"/>
    <w:rsid w:val="00F81131"/>
    <w:rsid w:val="00F827E3"/>
    <w:rsid w:val="00F82A32"/>
    <w:rsid w:val="00F82B5D"/>
    <w:rsid w:val="00F82C2A"/>
    <w:rsid w:val="00F834FB"/>
    <w:rsid w:val="00F84029"/>
    <w:rsid w:val="00F84FFA"/>
    <w:rsid w:val="00F8528B"/>
    <w:rsid w:val="00F85403"/>
    <w:rsid w:val="00F86035"/>
    <w:rsid w:val="00F86A9E"/>
    <w:rsid w:val="00F875AD"/>
    <w:rsid w:val="00F87D0A"/>
    <w:rsid w:val="00F90ED2"/>
    <w:rsid w:val="00F91853"/>
    <w:rsid w:val="00F927A5"/>
    <w:rsid w:val="00F92FF6"/>
    <w:rsid w:val="00F94236"/>
    <w:rsid w:val="00F94430"/>
    <w:rsid w:val="00F96948"/>
    <w:rsid w:val="00F97502"/>
    <w:rsid w:val="00F97BCE"/>
    <w:rsid w:val="00FA148A"/>
    <w:rsid w:val="00FA2566"/>
    <w:rsid w:val="00FA35C1"/>
    <w:rsid w:val="00FA3ED9"/>
    <w:rsid w:val="00FA5186"/>
    <w:rsid w:val="00FA51A6"/>
    <w:rsid w:val="00FA6E20"/>
    <w:rsid w:val="00FA7158"/>
    <w:rsid w:val="00FA72CE"/>
    <w:rsid w:val="00FA7D55"/>
    <w:rsid w:val="00FB044A"/>
    <w:rsid w:val="00FB0527"/>
    <w:rsid w:val="00FB0945"/>
    <w:rsid w:val="00FB0A22"/>
    <w:rsid w:val="00FB0EE5"/>
    <w:rsid w:val="00FB1131"/>
    <w:rsid w:val="00FB1308"/>
    <w:rsid w:val="00FB2880"/>
    <w:rsid w:val="00FB2950"/>
    <w:rsid w:val="00FB2A53"/>
    <w:rsid w:val="00FB2D56"/>
    <w:rsid w:val="00FB2FB1"/>
    <w:rsid w:val="00FB315D"/>
    <w:rsid w:val="00FB379F"/>
    <w:rsid w:val="00FB40DC"/>
    <w:rsid w:val="00FB41AD"/>
    <w:rsid w:val="00FB54D9"/>
    <w:rsid w:val="00FB5AA7"/>
    <w:rsid w:val="00FB695C"/>
    <w:rsid w:val="00FC0792"/>
    <w:rsid w:val="00FC0F92"/>
    <w:rsid w:val="00FC23BA"/>
    <w:rsid w:val="00FC27A5"/>
    <w:rsid w:val="00FC2927"/>
    <w:rsid w:val="00FC2EF3"/>
    <w:rsid w:val="00FC336D"/>
    <w:rsid w:val="00FC3716"/>
    <w:rsid w:val="00FC4C7B"/>
    <w:rsid w:val="00FC4FBC"/>
    <w:rsid w:val="00FC5043"/>
    <w:rsid w:val="00FC5224"/>
    <w:rsid w:val="00FC562B"/>
    <w:rsid w:val="00FC60B2"/>
    <w:rsid w:val="00FC62A7"/>
    <w:rsid w:val="00FC6963"/>
    <w:rsid w:val="00FC6B9B"/>
    <w:rsid w:val="00FC6CAB"/>
    <w:rsid w:val="00FC7BBA"/>
    <w:rsid w:val="00FD1240"/>
    <w:rsid w:val="00FD213B"/>
    <w:rsid w:val="00FD2D6F"/>
    <w:rsid w:val="00FD361F"/>
    <w:rsid w:val="00FD39B1"/>
    <w:rsid w:val="00FD3CF9"/>
    <w:rsid w:val="00FD43B4"/>
    <w:rsid w:val="00FD498D"/>
    <w:rsid w:val="00FD5303"/>
    <w:rsid w:val="00FD5EC4"/>
    <w:rsid w:val="00FD6021"/>
    <w:rsid w:val="00FD669B"/>
    <w:rsid w:val="00FD6A6A"/>
    <w:rsid w:val="00FD7A25"/>
    <w:rsid w:val="00FD7DBB"/>
    <w:rsid w:val="00FE1346"/>
    <w:rsid w:val="00FE1638"/>
    <w:rsid w:val="00FE21F9"/>
    <w:rsid w:val="00FE24A3"/>
    <w:rsid w:val="00FE2CB3"/>
    <w:rsid w:val="00FE30C8"/>
    <w:rsid w:val="00FE314C"/>
    <w:rsid w:val="00FE3AEA"/>
    <w:rsid w:val="00FE3CE8"/>
    <w:rsid w:val="00FE3D51"/>
    <w:rsid w:val="00FE488F"/>
    <w:rsid w:val="00FE4C1B"/>
    <w:rsid w:val="00FE5006"/>
    <w:rsid w:val="00FE5307"/>
    <w:rsid w:val="00FE541B"/>
    <w:rsid w:val="00FE757B"/>
    <w:rsid w:val="00FE7D87"/>
    <w:rsid w:val="00FF0277"/>
    <w:rsid w:val="00FF097E"/>
    <w:rsid w:val="00FF12BD"/>
    <w:rsid w:val="00FF1583"/>
    <w:rsid w:val="00FF1F14"/>
    <w:rsid w:val="00FF2005"/>
    <w:rsid w:val="00FF2368"/>
    <w:rsid w:val="00FF2DE1"/>
    <w:rsid w:val="00FF3120"/>
    <w:rsid w:val="00FF3BA6"/>
    <w:rsid w:val="00FF3D35"/>
    <w:rsid w:val="00FF4EF9"/>
    <w:rsid w:val="00FF58C4"/>
    <w:rsid w:val="00FF5E22"/>
    <w:rsid w:val="00FF72AC"/>
    <w:rsid w:val="00FF7A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9477563-0E28-4375-AC4E-657AD379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031"/>
    <w:pPr>
      <w:spacing w:after="0" w:line="240" w:lineRule="auto"/>
    </w:pPr>
    <w:rPr>
      <w:rFonts w:ascii="Times New Roman" w:eastAsia="Times New Roman" w:hAnsi="Times New Roman" w:cs="Times New Roman"/>
      <w:color w:val="FF0000"/>
      <w:szCs w:val="20"/>
      <w:lang w:val="en-US"/>
    </w:rPr>
  </w:style>
  <w:style w:type="paragraph" w:styleId="Heading2">
    <w:name w:val="heading 2"/>
    <w:basedOn w:val="Normal"/>
    <w:next w:val="Normal"/>
    <w:link w:val="Heading2Char"/>
    <w:qFormat/>
    <w:rsid w:val="00440031"/>
    <w:pPr>
      <w:keepNext/>
      <w:numPr>
        <w:numId w:val="1"/>
      </w:numPr>
      <w:spacing w:before="240" w:after="60"/>
      <w:outlineLvl w:val="1"/>
    </w:pPr>
    <w:rPr>
      <w:rFonts w:cs="Arial"/>
      <w:b/>
      <w:bCs/>
      <w:i/>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0031"/>
    <w:rPr>
      <w:rFonts w:ascii="Times New Roman" w:eastAsia="Times New Roman" w:hAnsi="Times New Roman" w:cs="Arial"/>
      <w:b/>
      <w:bCs/>
      <w:i/>
      <w:iCs/>
      <w:sz w:val="24"/>
      <w:szCs w:val="28"/>
      <w:lang w:val="en-US"/>
    </w:rPr>
  </w:style>
  <w:style w:type="paragraph" w:customStyle="1" w:styleId="cc">
    <w:name w:val="cc"/>
    <w:basedOn w:val="Normal"/>
    <w:rsid w:val="00440031"/>
    <w:rPr>
      <w:color w:val="auto"/>
      <w:sz w:val="24"/>
      <w:lang w:val="en-GB"/>
    </w:rPr>
  </w:style>
  <w:style w:type="paragraph" w:styleId="BodyTextIndent3">
    <w:name w:val="Body Text Indent 3"/>
    <w:basedOn w:val="Normal"/>
    <w:link w:val="BodyTextIndent3Char"/>
    <w:rsid w:val="00440031"/>
    <w:pPr>
      <w:ind w:left="709" w:hanging="709"/>
      <w:jc w:val="both"/>
    </w:pPr>
    <w:rPr>
      <w:color w:val="auto"/>
      <w:lang w:val="en-GB"/>
    </w:rPr>
  </w:style>
  <w:style w:type="character" w:customStyle="1" w:styleId="BodyTextIndent3Char">
    <w:name w:val="Body Text Indent 3 Char"/>
    <w:basedOn w:val="DefaultParagraphFont"/>
    <w:link w:val="BodyTextIndent3"/>
    <w:rsid w:val="00440031"/>
    <w:rPr>
      <w:rFonts w:ascii="Times New Roman" w:eastAsia="Times New Roman" w:hAnsi="Times New Roman" w:cs="Times New Roman"/>
      <w:szCs w:val="20"/>
    </w:rPr>
  </w:style>
  <w:style w:type="character" w:styleId="CommentReference">
    <w:name w:val="annotation reference"/>
    <w:basedOn w:val="DefaultParagraphFont"/>
    <w:semiHidden/>
    <w:rsid w:val="00440031"/>
    <w:rPr>
      <w:sz w:val="16"/>
      <w:szCs w:val="16"/>
    </w:rPr>
  </w:style>
  <w:style w:type="paragraph" w:styleId="CommentText">
    <w:name w:val="annotation text"/>
    <w:basedOn w:val="Normal"/>
    <w:link w:val="CommentTextChar"/>
    <w:semiHidden/>
    <w:rsid w:val="00440031"/>
    <w:rPr>
      <w:sz w:val="20"/>
    </w:rPr>
  </w:style>
  <w:style w:type="character" w:customStyle="1" w:styleId="CommentTextChar">
    <w:name w:val="Comment Text Char"/>
    <w:basedOn w:val="DefaultParagraphFont"/>
    <w:link w:val="CommentText"/>
    <w:semiHidden/>
    <w:rsid w:val="00440031"/>
    <w:rPr>
      <w:rFonts w:ascii="Times New Roman" w:eastAsia="Times New Roman" w:hAnsi="Times New Roman" w:cs="Times New Roman"/>
      <w:color w:val="FF0000"/>
      <w:sz w:val="20"/>
      <w:szCs w:val="20"/>
      <w:lang w:val="en-US"/>
    </w:rPr>
  </w:style>
  <w:style w:type="paragraph" w:styleId="ListParagraph">
    <w:name w:val="List Paragraph"/>
    <w:basedOn w:val="Normal"/>
    <w:uiPriority w:val="34"/>
    <w:qFormat/>
    <w:rsid w:val="00440031"/>
    <w:pPr>
      <w:ind w:left="720"/>
    </w:pPr>
  </w:style>
  <w:style w:type="paragraph" w:styleId="FootnoteText">
    <w:name w:val="footnote text"/>
    <w:basedOn w:val="Normal"/>
    <w:link w:val="FootnoteTextChar"/>
    <w:rsid w:val="00440031"/>
    <w:rPr>
      <w:color w:val="auto"/>
      <w:sz w:val="20"/>
      <w:lang w:val="en-GB" w:eastAsia="en-GB"/>
    </w:rPr>
  </w:style>
  <w:style w:type="character" w:customStyle="1" w:styleId="FootnoteTextChar">
    <w:name w:val="Footnote Text Char"/>
    <w:basedOn w:val="DefaultParagraphFont"/>
    <w:link w:val="FootnoteText"/>
    <w:rsid w:val="00440031"/>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40031"/>
    <w:rPr>
      <w:vertAlign w:val="superscript"/>
    </w:rPr>
  </w:style>
  <w:style w:type="paragraph" w:styleId="BalloonText">
    <w:name w:val="Balloon Text"/>
    <w:basedOn w:val="Normal"/>
    <w:link w:val="BalloonTextChar"/>
    <w:uiPriority w:val="99"/>
    <w:semiHidden/>
    <w:unhideWhenUsed/>
    <w:rsid w:val="005D6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054"/>
    <w:rPr>
      <w:rFonts w:ascii="Lucida Grande" w:eastAsia="Times New Roman" w:hAnsi="Lucida Grande" w:cs="Lucida Grande"/>
      <w:color w:val="FF0000"/>
      <w:sz w:val="18"/>
      <w:szCs w:val="18"/>
      <w:lang w:val="en-US"/>
    </w:rPr>
  </w:style>
  <w:style w:type="paragraph" w:styleId="Header">
    <w:name w:val="header"/>
    <w:basedOn w:val="Normal"/>
    <w:link w:val="HeaderChar"/>
    <w:uiPriority w:val="99"/>
    <w:unhideWhenUsed/>
    <w:rsid w:val="00B9333A"/>
    <w:pPr>
      <w:tabs>
        <w:tab w:val="center" w:pos="4513"/>
        <w:tab w:val="right" w:pos="9026"/>
      </w:tabs>
    </w:pPr>
  </w:style>
  <w:style w:type="character" w:customStyle="1" w:styleId="HeaderChar">
    <w:name w:val="Header Char"/>
    <w:basedOn w:val="DefaultParagraphFont"/>
    <w:link w:val="Header"/>
    <w:uiPriority w:val="99"/>
    <w:rsid w:val="00B9333A"/>
    <w:rPr>
      <w:rFonts w:ascii="Times New Roman" w:eastAsia="Times New Roman" w:hAnsi="Times New Roman" w:cs="Times New Roman"/>
      <w:color w:val="FF0000"/>
      <w:szCs w:val="20"/>
      <w:lang w:val="en-US"/>
    </w:rPr>
  </w:style>
  <w:style w:type="paragraph" w:styleId="Footer">
    <w:name w:val="footer"/>
    <w:basedOn w:val="Normal"/>
    <w:link w:val="FooterChar"/>
    <w:uiPriority w:val="99"/>
    <w:unhideWhenUsed/>
    <w:rsid w:val="00B9333A"/>
    <w:pPr>
      <w:tabs>
        <w:tab w:val="center" w:pos="4513"/>
        <w:tab w:val="right" w:pos="9026"/>
      </w:tabs>
    </w:pPr>
  </w:style>
  <w:style w:type="character" w:customStyle="1" w:styleId="FooterChar">
    <w:name w:val="Footer Char"/>
    <w:basedOn w:val="DefaultParagraphFont"/>
    <w:link w:val="Footer"/>
    <w:uiPriority w:val="99"/>
    <w:rsid w:val="00B9333A"/>
    <w:rPr>
      <w:rFonts w:ascii="Times New Roman" w:eastAsia="Times New Roman" w:hAnsi="Times New Roman" w:cs="Times New Roman"/>
      <w:color w:val="FF0000"/>
      <w:szCs w:val="20"/>
      <w:lang w:val="en-US"/>
    </w:rPr>
  </w:style>
  <w:style w:type="paragraph" w:styleId="CommentSubject">
    <w:name w:val="annotation subject"/>
    <w:basedOn w:val="CommentText"/>
    <w:next w:val="CommentText"/>
    <w:link w:val="CommentSubjectChar"/>
    <w:uiPriority w:val="99"/>
    <w:semiHidden/>
    <w:unhideWhenUsed/>
    <w:rsid w:val="004E5B7A"/>
    <w:rPr>
      <w:b/>
      <w:bCs/>
    </w:rPr>
  </w:style>
  <w:style w:type="character" w:customStyle="1" w:styleId="CommentSubjectChar">
    <w:name w:val="Comment Subject Char"/>
    <w:basedOn w:val="CommentTextChar"/>
    <w:link w:val="CommentSubject"/>
    <w:uiPriority w:val="99"/>
    <w:semiHidden/>
    <w:rsid w:val="004E5B7A"/>
    <w:rPr>
      <w:rFonts w:ascii="Times New Roman" w:eastAsia="Times New Roman" w:hAnsi="Times New Roman" w:cs="Times New Roman"/>
      <w:b/>
      <w:bCs/>
      <w:color w:val="FF0000"/>
      <w:sz w:val="20"/>
      <w:szCs w:val="20"/>
      <w:lang w:val="en-US"/>
    </w:rPr>
  </w:style>
  <w:style w:type="paragraph" w:styleId="Revision">
    <w:name w:val="Revision"/>
    <w:hidden/>
    <w:uiPriority w:val="99"/>
    <w:semiHidden/>
    <w:rsid w:val="004E5B7A"/>
    <w:pPr>
      <w:spacing w:after="0" w:line="240" w:lineRule="auto"/>
    </w:pPr>
    <w:rPr>
      <w:rFonts w:ascii="Times New Roman" w:eastAsia="Times New Roman" w:hAnsi="Times New Roman" w:cs="Times New Roman"/>
      <w:color w:val="FF0000"/>
      <w:szCs w:val="20"/>
      <w:lang w:val="en-US"/>
    </w:rPr>
  </w:style>
  <w:style w:type="character" w:styleId="Strong">
    <w:name w:val="Strong"/>
    <w:basedOn w:val="DefaultParagraphFont"/>
    <w:uiPriority w:val="22"/>
    <w:qFormat/>
    <w:rsid w:val="00E039F4"/>
    <w:rPr>
      <w:b/>
      <w:bCs/>
    </w:rPr>
  </w:style>
  <w:style w:type="paragraph" w:styleId="EndnoteText">
    <w:name w:val="endnote text"/>
    <w:basedOn w:val="Normal"/>
    <w:link w:val="EndnoteTextChar"/>
    <w:uiPriority w:val="99"/>
    <w:semiHidden/>
    <w:unhideWhenUsed/>
    <w:rsid w:val="00E86C1D"/>
    <w:rPr>
      <w:sz w:val="20"/>
    </w:rPr>
  </w:style>
  <w:style w:type="character" w:customStyle="1" w:styleId="EndnoteTextChar">
    <w:name w:val="Endnote Text Char"/>
    <w:basedOn w:val="DefaultParagraphFont"/>
    <w:link w:val="EndnoteText"/>
    <w:uiPriority w:val="99"/>
    <w:semiHidden/>
    <w:rsid w:val="00E86C1D"/>
    <w:rPr>
      <w:rFonts w:ascii="Times New Roman" w:eastAsia="Times New Roman" w:hAnsi="Times New Roman" w:cs="Times New Roman"/>
      <w:color w:val="FF0000"/>
      <w:sz w:val="20"/>
      <w:szCs w:val="20"/>
      <w:lang w:val="en-US"/>
    </w:rPr>
  </w:style>
  <w:style w:type="character" w:styleId="EndnoteReference">
    <w:name w:val="endnote reference"/>
    <w:basedOn w:val="DefaultParagraphFont"/>
    <w:uiPriority w:val="99"/>
    <w:semiHidden/>
    <w:unhideWhenUsed/>
    <w:rsid w:val="00E86C1D"/>
    <w:rPr>
      <w:vertAlign w:val="superscript"/>
    </w:rPr>
  </w:style>
  <w:style w:type="character" w:customStyle="1" w:styleId="longtext1">
    <w:name w:val="long_text1"/>
    <w:uiPriority w:val="99"/>
    <w:rsid w:val="00C71FFA"/>
    <w:rPr>
      <w:sz w:val="17"/>
      <w:szCs w:val="17"/>
    </w:rPr>
  </w:style>
  <w:style w:type="character" w:customStyle="1" w:styleId="apple-style-span">
    <w:name w:val="apple-style-span"/>
    <w:basedOn w:val="DefaultParagraphFont"/>
    <w:rsid w:val="004F2545"/>
  </w:style>
  <w:style w:type="paragraph" w:styleId="PlainText">
    <w:name w:val="Plain Text"/>
    <w:basedOn w:val="Normal"/>
    <w:link w:val="PlainTextChar"/>
    <w:uiPriority w:val="99"/>
    <w:semiHidden/>
    <w:unhideWhenUsed/>
    <w:rsid w:val="007666CB"/>
    <w:rPr>
      <w:rFonts w:ascii="Calibri" w:eastAsiaTheme="minorHAnsi" w:hAnsi="Calibri" w:cstheme="minorBidi"/>
      <w:color w:val="auto"/>
      <w:szCs w:val="21"/>
      <w:lang w:val="en-GB"/>
    </w:rPr>
  </w:style>
  <w:style w:type="character" w:customStyle="1" w:styleId="PlainTextChar">
    <w:name w:val="Plain Text Char"/>
    <w:basedOn w:val="DefaultParagraphFont"/>
    <w:link w:val="PlainText"/>
    <w:uiPriority w:val="99"/>
    <w:semiHidden/>
    <w:rsid w:val="007666C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741525096DB49B4DF69A4FB1D5120" ma:contentTypeVersion="0" ma:contentTypeDescription="Create a new document." ma:contentTypeScope="" ma:versionID="7d2533df7af1ba1b400ba0b37dbb19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4BD0-9E22-4F02-A6E2-C2B5288B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D5D55F-9777-4F8D-843F-5B6AEB7AED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19253C-8A13-45D0-A462-C7FCF9B818F1}">
  <ds:schemaRefs>
    <ds:schemaRef ds:uri="http://schemas.microsoft.com/sharepoint/v3/contenttype/forms"/>
  </ds:schemaRefs>
</ds:datastoreItem>
</file>

<file path=customXml/itemProps4.xml><?xml version="1.0" encoding="utf-8"?>
<ds:datastoreItem xmlns:ds="http://schemas.openxmlformats.org/officeDocument/2006/customXml" ds:itemID="{C2B91413-E782-44D4-8A38-9B3D0641A651}">
  <ds:schemaRefs>
    <ds:schemaRef ds:uri="http://schemas.openxmlformats.org/officeDocument/2006/bibliography"/>
  </ds:schemaRefs>
</ds:datastoreItem>
</file>

<file path=customXml/itemProps5.xml><?xml version="1.0" encoding="utf-8"?>
<ds:datastoreItem xmlns:ds="http://schemas.openxmlformats.org/officeDocument/2006/customXml" ds:itemID="{3887F3F6-C8C2-4832-AE2A-06B93380B3F1}">
  <ds:schemaRefs>
    <ds:schemaRef ds:uri="http://schemas.openxmlformats.org/officeDocument/2006/bibliography"/>
  </ds:schemaRefs>
</ds:datastoreItem>
</file>

<file path=customXml/itemProps6.xml><?xml version="1.0" encoding="utf-8"?>
<ds:datastoreItem xmlns:ds="http://schemas.openxmlformats.org/officeDocument/2006/customXml" ds:itemID="{1AB0D4EA-CFDA-4274-B57F-2F1650B4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dc:creator>
  <cp:lastModifiedBy>PRIOR Marcus</cp:lastModifiedBy>
  <cp:revision>2</cp:revision>
  <cp:lastPrinted>2012-12-14T16:26:00Z</cp:lastPrinted>
  <dcterms:created xsi:type="dcterms:W3CDTF">2016-11-29T13:16:00Z</dcterms:created>
  <dcterms:modified xsi:type="dcterms:W3CDTF">2016-11-29T13:16:00Z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0x010100720741525096DB49B4DF69A4FB1D5120</vt:lpwstr>
  </property>
</Properties>
</file>