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26AA" w14:textId="069C0FAB" w:rsidR="00A61AA6" w:rsidRDefault="00734091" w:rsidP="00A61AA6">
      <w:pPr>
        <w:spacing w:line="276" w:lineRule="auto"/>
        <w:rPr>
          <w:rFonts w:cs="Open Sans"/>
          <w:b/>
          <w:bCs/>
          <w:color w:val="FF0000"/>
          <w:szCs w:val="18"/>
        </w:rPr>
      </w:pPr>
      <w:r w:rsidRPr="001A1F1E">
        <w:rPr>
          <w:rFonts w:cs="Open Sans"/>
          <w:noProof/>
          <w:sz w:val="24"/>
          <w:szCs w:val="24"/>
          <w:lang w:val="it-IT" w:eastAsia="it-IT"/>
        </w:rPr>
        <mc:AlternateContent>
          <mc:Choice Requires="wps">
            <w:drawing>
              <wp:anchor distT="36576" distB="36576" distL="36576" distR="36576" simplePos="0" relativeHeight="251667456" behindDoc="0" locked="0" layoutInCell="1" allowOverlap="1" wp14:anchorId="7CC0A97D" wp14:editId="15A7F091">
                <wp:simplePos x="0" y="0"/>
                <wp:positionH relativeFrom="column">
                  <wp:posOffset>4338320</wp:posOffset>
                </wp:positionH>
                <wp:positionV relativeFrom="paragraph">
                  <wp:posOffset>8727440</wp:posOffset>
                </wp:positionV>
                <wp:extent cx="1691640" cy="273685"/>
                <wp:effectExtent l="0" t="0" r="10160" b="571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7368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5B9BD5"/>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25400">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14:hiddenEffects>
                          </a:ext>
                        </a:extLst>
                      </wps:spPr>
                      <wps:txbx>
                        <w:txbxContent>
                          <w:p w14:paraId="773F1D65" w14:textId="0A6F1191" w:rsidR="004341BC" w:rsidRPr="00FC6CA2" w:rsidRDefault="00E837F2" w:rsidP="00AF15E3">
                            <w:pPr>
                              <w:pStyle w:val="Date"/>
                              <w:widowControl w:val="0"/>
                              <w:rPr>
                                <w:lang w:val="en-US"/>
                                <w14:ligatures w14:val="none"/>
                              </w:rPr>
                            </w:pPr>
                            <w:r>
                              <w:rPr>
                                <w:lang w:val="en-US"/>
                              </w:rPr>
                              <w:t>Date</w:t>
                            </w:r>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0A97D" id="_x0000_t202" coordsize="21600,21600" o:spt="202" path="m,l,21600r21600,l21600,xe">
                <v:stroke joinstyle="miter"/>
                <v:path gradientshapeok="t" o:connecttype="rect"/>
              </v:shapetype>
              <v:shape id="Text Box 7" o:spid="_x0000_s1026" type="#_x0000_t202" style="position:absolute;margin-left:341.6pt;margin-top:687.2pt;width:133.2pt;height:21.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" filled="f" stroked="f">
                <v:textbox inset=".016mm,.016mm,.016mm,.016mm">
                  <w:txbxContent>
                    <w:p w14:paraId="773F1D65" w14:textId="0A6F1191" w:rsidR="004341BC" w:rsidRPr="00FC6CA2" w:rsidRDefault="00E837F2" w:rsidP="00AF15E3">
                      <w:pPr>
                        <w:pStyle w:val="Date"/>
                        <w:widowControl w:val="0"/>
                        <w:rPr>
                          <w:lang w:val="en-US"/>
                          <w14:ligatures w14:val="none"/>
                        </w:rPr>
                      </w:pPr>
                      <w:r>
                        <w:rPr>
                          <w:lang w:val="en-US"/>
                        </w:rPr>
                        <w:t>Date</w:t>
                      </w:r>
                    </w:p>
                  </w:txbxContent>
                </v:textbox>
              </v:shape>
            </w:pict>
          </mc:Fallback>
        </mc:AlternateContent>
      </w:r>
    </w:p>
    <w:p w14:paraId="26CF8923" w14:textId="3FBC80A9" w:rsidR="00A61AA6" w:rsidRDefault="009820D8" w:rsidP="00A61AA6">
      <w:pPr>
        <w:spacing w:line="276" w:lineRule="auto"/>
        <w:rPr>
          <w:rFonts w:cs="Open Sans"/>
          <w:b/>
          <w:bCs/>
          <w:color w:val="FF0000"/>
          <w:szCs w:val="18"/>
        </w:rPr>
      </w:pPr>
      <w:r>
        <w:rPr>
          <w:rFonts w:ascii="Times New Roman" w:hAnsi="Times New Roman"/>
          <w:noProof/>
          <w:sz w:val="24"/>
          <w:szCs w:val="24"/>
          <w:lang w:val="it-IT" w:eastAsia="it-IT"/>
        </w:rPr>
        <w:drawing>
          <wp:anchor distT="36576" distB="36576" distL="36576" distR="36576" simplePos="0" relativeHeight="251663872" behindDoc="0" locked="0" layoutInCell="1" allowOverlap="1" wp14:anchorId="2AFA9313" wp14:editId="67EB81B7">
            <wp:simplePos x="0" y="0"/>
            <wp:positionH relativeFrom="column">
              <wp:posOffset>7998460</wp:posOffset>
            </wp:positionH>
            <wp:positionV relativeFrom="paragraph">
              <wp:posOffset>69215</wp:posOffset>
            </wp:positionV>
            <wp:extent cx="899160" cy="2380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9160" cy="2380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AFE2A5" w14:textId="3DA0AF8F" w:rsidR="00A61AA6" w:rsidRDefault="009820D8" w:rsidP="00A61AA6">
      <w:pPr>
        <w:spacing w:line="276" w:lineRule="auto"/>
        <w:rPr>
          <w:rFonts w:cs="Open Sans"/>
          <w:b/>
          <w:bCs/>
          <w:color w:val="FF0000"/>
          <w:szCs w:val="18"/>
        </w:rPr>
      </w:pPr>
      <w:r w:rsidRPr="001A1F1E">
        <w:rPr>
          <w:rFonts w:cs="Open Sans"/>
          <w:noProof/>
          <w:szCs w:val="18"/>
          <w:lang w:val="it-IT" w:eastAsia="it-IT"/>
        </w:rPr>
        <mc:AlternateContent>
          <mc:Choice Requires="wps">
            <w:drawing>
              <wp:anchor distT="36576" distB="36576" distL="36576" distR="36576" simplePos="0" relativeHeight="251655680" behindDoc="0" locked="0" layoutInCell="1" allowOverlap="1" wp14:anchorId="2529C9C5" wp14:editId="0EAE7D93">
                <wp:simplePos x="0" y="0"/>
                <wp:positionH relativeFrom="column">
                  <wp:posOffset>-95250</wp:posOffset>
                </wp:positionH>
                <wp:positionV relativeFrom="paragraph">
                  <wp:posOffset>138430</wp:posOffset>
                </wp:positionV>
                <wp:extent cx="7915275" cy="2057400"/>
                <wp:effectExtent l="0" t="0" r="952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5275" cy="205740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5B9BD5"/>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25400">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14:hiddenEffects>
                          </a:ext>
                        </a:extLst>
                      </wps:spPr>
                      <wps:txbx>
                        <w:txbxContent>
                          <w:p w14:paraId="7CBD49BF" w14:textId="2A65B058" w:rsidR="004341BC" w:rsidRPr="009820D8" w:rsidRDefault="00A61AA6" w:rsidP="00451BE8">
                            <w:pPr>
                              <w:widowControl w:val="0"/>
                              <w:spacing w:before="0" w:after="0"/>
                              <w:rPr>
                                <w:rFonts w:ascii="Open Sans ExtraBold" w:hAnsi="Open Sans ExtraBold" w:cs="Open Sans ExtraBold"/>
                                <w:b/>
                                <w:bCs/>
                                <w:color w:val="0074AC"/>
                                <w:sz w:val="36"/>
                                <w:szCs w:val="36"/>
                                <w:lang w:val="en-US"/>
                              </w:rPr>
                            </w:pPr>
                            <w:r w:rsidRPr="009820D8">
                              <w:rPr>
                                <w:rFonts w:ascii="Open Sans ExtraBold" w:hAnsi="Open Sans ExtraBold" w:cs="Open Sans ExtraBold"/>
                                <w:b/>
                                <w:bCs/>
                                <w:color w:val="0074AC"/>
                                <w:sz w:val="36"/>
                                <w:szCs w:val="36"/>
                                <w:lang w:val="en-US"/>
                              </w:rPr>
                              <w:t>Management Response from WFP [</w:t>
                            </w:r>
                            <w:r w:rsidRPr="00DA191E">
                              <w:rPr>
                                <w:rFonts w:ascii="Open Sans ExtraBold" w:hAnsi="Open Sans ExtraBold" w:cs="Open Sans ExtraBold"/>
                                <w:b/>
                                <w:bCs/>
                                <w:color w:val="0074AC"/>
                                <w:sz w:val="36"/>
                                <w:szCs w:val="36"/>
                                <w:highlight w:val="yellow"/>
                                <w:lang w:val="en-US"/>
                              </w:rPr>
                              <w:t>name of commissioning office</w:t>
                            </w:r>
                            <w:r w:rsidRPr="009820D8">
                              <w:rPr>
                                <w:rFonts w:ascii="Open Sans ExtraBold" w:hAnsi="Open Sans ExtraBold" w:cs="Open Sans ExtraBold"/>
                                <w:b/>
                                <w:bCs/>
                                <w:color w:val="0074AC"/>
                                <w:sz w:val="36"/>
                                <w:szCs w:val="36"/>
                                <w:lang w:val="en-US"/>
                              </w:rPr>
                              <w:t xml:space="preserve">] to the recommendations of the decentralized evaluation of </w:t>
                            </w:r>
                            <w:r w:rsidRPr="009820D8">
                              <w:rPr>
                                <w:rFonts w:ascii="Open Sans ExtraBold" w:hAnsi="Open Sans ExtraBold" w:cs="Open Sans ExtraBold"/>
                                <w:b/>
                                <w:bCs/>
                                <w:color w:val="0074AC"/>
                                <w:sz w:val="36"/>
                                <w:szCs w:val="36"/>
                                <w:highlight w:val="yellow"/>
                                <w:lang w:val="en-US"/>
                              </w:rPr>
                              <w:t>[Subject of the evaluation</w:t>
                            </w:r>
                            <w:r w:rsidRPr="009820D8">
                              <w:rPr>
                                <w:rFonts w:ascii="Open Sans ExtraBold" w:hAnsi="Open Sans ExtraBold" w:cs="Open Sans ExtraBold"/>
                                <w:b/>
                                <w:bCs/>
                                <w:color w:val="0074AC"/>
                                <w:sz w:val="36"/>
                                <w:szCs w:val="36"/>
                                <w:lang w:val="en-US"/>
                              </w:rPr>
                              <w:t>] in [</w:t>
                            </w:r>
                            <w:r w:rsidRPr="009820D8">
                              <w:rPr>
                                <w:rFonts w:ascii="Open Sans ExtraBold" w:hAnsi="Open Sans ExtraBold" w:cs="Open Sans ExtraBold"/>
                                <w:b/>
                                <w:bCs/>
                                <w:color w:val="0074AC"/>
                                <w:sz w:val="36"/>
                                <w:szCs w:val="36"/>
                                <w:highlight w:val="yellow"/>
                                <w:lang w:val="en-US"/>
                              </w:rPr>
                              <w:t>Country</w:t>
                            </w:r>
                            <w:r w:rsidRPr="009820D8">
                              <w:rPr>
                                <w:rFonts w:ascii="Open Sans ExtraBold" w:hAnsi="Open Sans ExtraBold" w:cs="Open Sans ExtraBold"/>
                                <w:b/>
                                <w:bCs/>
                                <w:color w:val="0074AC"/>
                                <w:sz w:val="36"/>
                                <w:szCs w:val="36"/>
                                <w:lang w:val="en-US"/>
                              </w:rPr>
                              <w:t>] (</w:t>
                            </w:r>
                            <w:r w:rsidRPr="009820D8">
                              <w:rPr>
                                <w:rFonts w:ascii="Open Sans ExtraBold" w:hAnsi="Open Sans ExtraBold" w:cs="Open Sans ExtraBold"/>
                                <w:b/>
                                <w:bCs/>
                                <w:color w:val="0074AC"/>
                                <w:sz w:val="36"/>
                                <w:szCs w:val="36"/>
                                <w:highlight w:val="yellow"/>
                                <w:lang w:val="en-US"/>
                              </w:rPr>
                              <w:t>[publication reference/MIS code]</w:t>
                            </w:r>
                            <w:r w:rsidRPr="009820D8">
                              <w:rPr>
                                <w:rFonts w:ascii="Open Sans ExtraBold" w:hAnsi="Open Sans ExtraBold" w:cs="Open Sans ExtraBold"/>
                                <w:b/>
                                <w:bCs/>
                                <w:color w:val="0074AC"/>
                                <w:sz w:val="36"/>
                                <w:szCs w:val="36"/>
                                <w:lang w:val="en-US"/>
                              </w:rPr>
                              <w:t>) from [</w:t>
                            </w:r>
                            <w:r w:rsidRPr="009820D8">
                              <w:rPr>
                                <w:rFonts w:ascii="Open Sans ExtraBold" w:hAnsi="Open Sans ExtraBold" w:cs="Open Sans ExtraBold"/>
                                <w:b/>
                                <w:bCs/>
                                <w:color w:val="0074AC"/>
                                <w:sz w:val="36"/>
                                <w:szCs w:val="36"/>
                                <w:highlight w:val="yellow"/>
                                <w:lang w:val="en-US"/>
                              </w:rPr>
                              <w:t>Start month/year</w:t>
                            </w:r>
                            <w:r w:rsidRPr="009820D8">
                              <w:rPr>
                                <w:rFonts w:ascii="Open Sans ExtraBold" w:hAnsi="Open Sans ExtraBold" w:cs="Open Sans ExtraBold"/>
                                <w:b/>
                                <w:bCs/>
                                <w:color w:val="0074AC"/>
                                <w:sz w:val="36"/>
                                <w:szCs w:val="36"/>
                                <w:lang w:val="en-US"/>
                              </w:rPr>
                              <w:t>] to [</w:t>
                            </w:r>
                            <w:r w:rsidRPr="009820D8">
                              <w:rPr>
                                <w:rFonts w:ascii="Open Sans ExtraBold" w:hAnsi="Open Sans ExtraBold" w:cs="Open Sans ExtraBold"/>
                                <w:b/>
                                <w:bCs/>
                                <w:color w:val="0074AC"/>
                                <w:sz w:val="36"/>
                                <w:szCs w:val="36"/>
                                <w:highlight w:val="yellow"/>
                                <w:lang w:val="en-US"/>
                              </w:rPr>
                              <w:t>End month/year</w:t>
                            </w:r>
                            <w:r w:rsidRPr="009820D8">
                              <w:rPr>
                                <w:rFonts w:ascii="Open Sans ExtraBold" w:hAnsi="Open Sans ExtraBold" w:cs="Open Sans ExtraBold"/>
                                <w:b/>
                                <w:bCs/>
                                <w:color w:val="0074AC"/>
                                <w:sz w:val="36"/>
                                <w:szCs w:val="36"/>
                                <w:lang w:val="en-US"/>
                              </w:rPr>
                              <w:t>]</w:t>
                            </w:r>
                          </w:p>
                          <w:p w14:paraId="1A2AE102" w14:textId="72917205" w:rsidR="009820D8" w:rsidRDefault="009820D8" w:rsidP="00451BE8">
                            <w:pPr>
                              <w:widowControl w:val="0"/>
                              <w:spacing w:before="0" w:after="0"/>
                              <w:rPr>
                                <w:rFonts w:ascii="Open Sans ExtraBold" w:hAnsi="Open Sans ExtraBold" w:cs="Open Sans ExtraBold"/>
                                <w:b/>
                                <w:bCs/>
                                <w:color w:val="0074AC"/>
                                <w:sz w:val="40"/>
                                <w:szCs w:val="40"/>
                                <w:lang w:val="en-US"/>
                              </w:rPr>
                            </w:pPr>
                          </w:p>
                          <w:p w14:paraId="73669997" w14:textId="56AE2A16" w:rsidR="009820D8" w:rsidRPr="009820D8" w:rsidRDefault="009820D8" w:rsidP="00451BE8">
                            <w:pPr>
                              <w:widowControl w:val="0"/>
                              <w:spacing w:before="0" w:after="0"/>
                              <w:rPr>
                                <w:rFonts w:cs="Open Sans"/>
                                <w:color w:val="0074AC"/>
                                <w:sz w:val="24"/>
                                <w:szCs w:val="24"/>
                                <w:lang w:val="en-US"/>
                              </w:rPr>
                            </w:pPr>
                            <w:r w:rsidRPr="009820D8">
                              <w:rPr>
                                <w:rFonts w:cs="Open Sans"/>
                                <w:color w:val="0074AC"/>
                                <w:sz w:val="24"/>
                                <w:szCs w:val="24"/>
                                <w:lang w:val="en-US"/>
                              </w:rPr>
                              <w:t>Template</w:t>
                            </w:r>
                          </w:p>
                        </w:txbxContent>
                      </wps:txbx>
                      <wps:bodyPr rot="0" vert="horz" wrap="square" lIns="576" tIns="576" rIns="576" bIns="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9C9C5" id="_x0000_t202" coordsize="21600,21600" o:spt="202" path="m,l,21600r21600,l21600,xe">
                <v:stroke joinstyle="miter"/>
                <v:path gradientshapeok="t" o:connecttype="rect"/>
              </v:shapetype>
              <v:shape id="Text Box 6" o:spid="_x0000_s1027" type="#_x0000_t202" style="position:absolute;margin-left:-7.5pt;margin-top:10.9pt;width:623.25pt;height:16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" filled="f" stroked="f">
                <v:textbox inset=".016mm,.016mm,.016mm,.016mm">
                  <w:txbxContent>
                    <w:p w14:paraId="7CBD49BF" w14:textId="2A65B058" w:rsidR="004341BC" w:rsidRPr="009820D8" w:rsidRDefault="00A61AA6" w:rsidP="00451BE8">
                      <w:pPr>
                        <w:widowControl w:val="0"/>
                        <w:spacing w:before="0" w:after="0"/>
                        <w:rPr>
                          <w:rFonts w:ascii="Open Sans ExtraBold" w:hAnsi="Open Sans ExtraBold" w:cs="Open Sans ExtraBold"/>
                          <w:b/>
                          <w:bCs/>
                          <w:color w:val="0074AC"/>
                          <w:sz w:val="36"/>
                          <w:szCs w:val="36"/>
                          <w:lang w:val="en-US"/>
                        </w:rPr>
                      </w:pPr>
                      <w:r w:rsidRPr="009820D8">
                        <w:rPr>
                          <w:rFonts w:ascii="Open Sans ExtraBold" w:hAnsi="Open Sans ExtraBold" w:cs="Open Sans ExtraBold"/>
                          <w:b/>
                          <w:bCs/>
                          <w:color w:val="0074AC"/>
                          <w:sz w:val="36"/>
                          <w:szCs w:val="36"/>
                          <w:lang w:val="en-US"/>
                        </w:rPr>
                        <w:t>Management Response from WFP [</w:t>
                      </w:r>
                      <w:r w:rsidRPr="00DA191E">
                        <w:rPr>
                          <w:rFonts w:ascii="Open Sans ExtraBold" w:hAnsi="Open Sans ExtraBold" w:cs="Open Sans ExtraBold"/>
                          <w:b/>
                          <w:bCs/>
                          <w:color w:val="0074AC"/>
                          <w:sz w:val="36"/>
                          <w:szCs w:val="36"/>
                          <w:highlight w:val="yellow"/>
                          <w:lang w:val="en-US"/>
                        </w:rPr>
                        <w:t>name of commissioning office</w:t>
                      </w:r>
                      <w:r w:rsidRPr="009820D8">
                        <w:rPr>
                          <w:rFonts w:ascii="Open Sans ExtraBold" w:hAnsi="Open Sans ExtraBold" w:cs="Open Sans ExtraBold"/>
                          <w:b/>
                          <w:bCs/>
                          <w:color w:val="0074AC"/>
                          <w:sz w:val="36"/>
                          <w:szCs w:val="36"/>
                          <w:lang w:val="en-US"/>
                        </w:rPr>
                        <w:t xml:space="preserve">] to the recommendations of the decentralized evaluation of </w:t>
                      </w:r>
                      <w:r w:rsidRPr="009820D8">
                        <w:rPr>
                          <w:rFonts w:ascii="Open Sans ExtraBold" w:hAnsi="Open Sans ExtraBold" w:cs="Open Sans ExtraBold"/>
                          <w:b/>
                          <w:bCs/>
                          <w:color w:val="0074AC"/>
                          <w:sz w:val="36"/>
                          <w:szCs w:val="36"/>
                          <w:highlight w:val="yellow"/>
                          <w:lang w:val="en-US"/>
                        </w:rPr>
                        <w:t>[Subject of the evaluation</w:t>
                      </w:r>
                      <w:r w:rsidRPr="009820D8">
                        <w:rPr>
                          <w:rFonts w:ascii="Open Sans ExtraBold" w:hAnsi="Open Sans ExtraBold" w:cs="Open Sans ExtraBold"/>
                          <w:b/>
                          <w:bCs/>
                          <w:color w:val="0074AC"/>
                          <w:sz w:val="36"/>
                          <w:szCs w:val="36"/>
                          <w:lang w:val="en-US"/>
                        </w:rPr>
                        <w:t>] in [</w:t>
                      </w:r>
                      <w:r w:rsidRPr="009820D8">
                        <w:rPr>
                          <w:rFonts w:ascii="Open Sans ExtraBold" w:hAnsi="Open Sans ExtraBold" w:cs="Open Sans ExtraBold"/>
                          <w:b/>
                          <w:bCs/>
                          <w:color w:val="0074AC"/>
                          <w:sz w:val="36"/>
                          <w:szCs w:val="36"/>
                          <w:highlight w:val="yellow"/>
                          <w:lang w:val="en-US"/>
                        </w:rPr>
                        <w:t>Country</w:t>
                      </w:r>
                      <w:r w:rsidRPr="009820D8">
                        <w:rPr>
                          <w:rFonts w:ascii="Open Sans ExtraBold" w:hAnsi="Open Sans ExtraBold" w:cs="Open Sans ExtraBold"/>
                          <w:b/>
                          <w:bCs/>
                          <w:color w:val="0074AC"/>
                          <w:sz w:val="36"/>
                          <w:szCs w:val="36"/>
                          <w:lang w:val="en-US"/>
                        </w:rPr>
                        <w:t>] (</w:t>
                      </w:r>
                      <w:r w:rsidRPr="009820D8">
                        <w:rPr>
                          <w:rFonts w:ascii="Open Sans ExtraBold" w:hAnsi="Open Sans ExtraBold" w:cs="Open Sans ExtraBold"/>
                          <w:b/>
                          <w:bCs/>
                          <w:color w:val="0074AC"/>
                          <w:sz w:val="36"/>
                          <w:szCs w:val="36"/>
                          <w:highlight w:val="yellow"/>
                          <w:lang w:val="en-US"/>
                        </w:rPr>
                        <w:t>[publication reference/MIS code]</w:t>
                      </w:r>
                      <w:r w:rsidRPr="009820D8">
                        <w:rPr>
                          <w:rFonts w:ascii="Open Sans ExtraBold" w:hAnsi="Open Sans ExtraBold" w:cs="Open Sans ExtraBold"/>
                          <w:b/>
                          <w:bCs/>
                          <w:color w:val="0074AC"/>
                          <w:sz w:val="36"/>
                          <w:szCs w:val="36"/>
                          <w:lang w:val="en-US"/>
                        </w:rPr>
                        <w:t>) from [</w:t>
                      </w:r>
                      <w:r w:rsidRPr="009820D8">
                        <w:rPr>
                          <w:rFonts w:ascii="Open Sans ExtraBold" w:hAnsi="Open Sans ExtraBold" w:cs="Open Sans ExtraBold"/>
                          <w:b/>
                          <w:bCs/>
                          <w:color w:val="0074AC"/>
                          <w:sz w:val="36"/>
                          <w:szCs w:val="36"/>
                          <w:highlight w:val="yellow"/>
                          <w:lang w:val="en-US"/>
                        </w:rPr>
                        <w:t>Start month/year</w:t>
                      </w:r>
                      <w:r w:rsidRPr="009820D8">
                        <w:rPr>
                          <w:rFonts w:ascii="Open Sans ExtraBold" w:hAnsi="Open Sans ExtraBold" w:cs="Open Sans ExtraBold"/>
                          <w:b/>
                          <w:bCs/>
                          <w:color w:val="0074AC"/>
                          <w:sz w:val="36"/>
                          <w:szCs w:val="36"/>
                          <w:lang w:val="en-US"/>
                        </w:rPr>
                        <w:t>] to [</w:t>
                      </w:r>
                      <w:r w:rsidRPr="009820D8">
                        <w:rPr>
                          <w:rFonts w:ascii="Open Sans ExtraBold" w:hAnsi="Open Sans ExtraBold" w:cs="Open Sans ExtraBold"/>
                          <w:b/>
                          <w:bCs/>
                          <w:color w:val="0074AC"/>
                          <w:sz w:val="36"/>
                          <w:szCs w:val="36"/>
                          <w:highlight w:val="yellow"/>
                          <w:lang w:val="en-US"/>
                        </w:rPr>
                        <w:t>End month/year</w:t>
                      </w:r>
                      <w:r w:rsidRPr="009820D8">
                        <w:rPr>
                          <w:rFonts w:ascii="Open Sans ExtraBold" w:hAnsi="Open Sans ExtraBold" w:cs="Open Sans ExtraBold"/>
                          <w:b/>
                          <w:bCs/>
                          <w:color w:val="0074AC"/>
                          <w:sz w:val="36"/>
                          <w:szCs w:val="36"/>
                          <w:lang w:val="en-US"/>
                        </w:rPr>
                        <w:t>]</w:t>
                      </w:r>
                    </w:p>
                    <w:p w14:paraId="1A2AE102" w14:textId="72917205" w:rsidR="009820D8" w:rsidRDefault="009820D8" w:rsidP="00451BE8">
                      <w:pPr>
                        <w:widowControl w:val="0"/>
                        <w:spacing w:before="0" w:after="0"/>
                        <w:rPr>
                          <w:rFonts w:ascii="Open Sans ExtraBold" w:hAnsi="Open Sans ExtraBold" w:cs="Open Sans ExtraBold"/>
                          <w:b/>
                          <w:bCs/>
                          <w:color w:val="0074AC"/>
                          <w:sz w:val="40"/>
                          <w:szCs w:val="40"/>
                          <w:lang w:val="en-US"/>
                        </w:rPr>
                      </w:pPr>
                    </w:p>
                    <w:p w14:paraId="73669997" w14:textId="56AE2A16" w:rsidR="009820D8" w:rsidRPr="009820D8" w:rsidRDefault="009820D8" w:rsidP="00451BE8">
                      <w:pPr>
                        <w:widowControl w:val="0"/>
                        <w:spacing w:before="0" w:after="0"/>
                        <w:rPr>
                          <w:rFonts w:cs="Open Sans"/>
                          <w:color w:val="0074AC"/>
                          <w:sz w:val="24"/>
                          <w:szCs w:val="24"/>
                          <w:lang w:val="en-US"/>
                        </w:rPr>
                      </w:pPr>
                      <w:r w:rsidRPr="009820D8">
                        <w:rPr>
                          <w:rFonts w:cs="Open Sans"/>
                          <w:color w:val="0074AC"/>
                          <w:sz w:val="24"/>
                          <w:szCs w:val="24"/>
                          <w:lang w:val="en-US"/>
                        </w:rPr>
                        <w:t>Template</w:t>
                      </w:r>
                    </w:p>
                  </w:txbxContent>
                </v:textbox>
              </v:shape>
            </w:pict>
          </mc:Fallback>
        </mc:AlternateContent>
      </w:r>
    </w:p>
    <w:p w14:paraId="15B773BD" w14:textId="77777777" w:rsidR="00A61AA6" w:rsidRDefault="00A61AA6" w:rsidP="00A61AA6">
      <w:pPr>
        <w:spacing w:line="276" w:lineRule="auto"/>
        <w:rPr>
          <w:rFonts w:cs="Open Sans"/>
          <w:b/>
          <w:bCs/>
          <w:color w:val="FF0000"/>
          <w:szCs w:val="18"/>
        </w:rPr>
      </w:pPr>
    </w:p>
    <w:p w14:paraId="5C6E2B1F" w14:textId="77777777" w:rsidR="00A61AA6" w:rsidRDefault="00A61AA6" w:rsidP="00A61AA6">
      <w:pPr>
        <w:spacing w:line="276" w:lineRule="auto"/>
        <w:rPr>
          <w:rFonts w:cs="Open Sans"/>
          <w:b/>
          <w:bCs/>
          <w:color w:val="FF0000"/>
          <w:szCs w:val="18"/>
        </w:rPr>
      </w:pPr>
    </w:p>
    <w:p w14:paraId="0B69E4BC" w14:textId="77777777" w:rsidR="00A61AA6" w:rsidRDefault="00A61AA6" w:rsidP="00A61AA6">
      <w:pPr>
        <w:spacing w:line="276" w:lineRule="auto"/>
        <w:rPr>
          <w:rFonts w:cs="Open Sans"/>
          <w:b/>
          <w:bCs/>
          <w:color w:val="FF0000"/>
          <w:szCs w:val="18"/>
        </w:rPr>
      </w:pPr>
    </w:p>
    <w:p w14:paraId="4A75BA84" w14:textId="77777777" w:rsidR="00A61AA6" w:rsidRDefault="00A61AA6" w:rsidP="00A61AA6">
      <w:pPr>
        <w:spacing w:line="276" w:lineRule="auto"/>
        <w:rPr>
          <w:rFonts w:cs="Open Sans"/>
          <w:b/>
          <w:bCs/>
          <w:color w:val="FF0000"/>
          <w:szCs w:val="18"/>
        </w:rPr>
      </w:pPr>
    </w:p>
    <w:p w14:paraId="726DDE48" w14:textId="77777777" w:rsidR="00A61AA6" w:rsidRDefault="00A61AA6" w:rsidP="00A61AA6">
      <w:pPr>
        <w:spacing w:line="276" w:lineRule="auto"/>
        <w:rPr>
          <w:rFonts w:cs="Open Sans"/>
          <w:b/>
          <w:bCs/>
          <w:color w:val="FF0000"/>
          <w:szCs w:val="18"/>
        </w:rPr>
      </w:pPr>
    </w:p>
    <w:p w14:paraId="0EDC2E17" w14:textId="77777777" w:rsidR="00A61AA6" w:rsidRDefault="00A61AA6" w:rsidP="00A61AA6">
      <w:pPr>
        <w:spacing w:line="276" w:lineRule="auto"/>
        <w:rPr>
          <w:rFonts w:cs="Open Sans"/>
          <w:b/>
          <w:bCs/>
          <w:color w:val="FF0000"/>
          <w:szCs w:val="18"/>
        </w:rPr>
      </w:pPr>
    </w:p>
    <w:p w14:paraId="61610069" w14:textId="77777777" w:rsidR="00A61AA6" w:rsidRDefault="00A61AA6" w:rsidP="00A61AA6">
      <w:pPr>
        <w:spacing w:line="276" w:lineRule="auto"/>
        <w:rPr>
          <w:rFonts w:cs="Open Sans"/>
          <w:b/>
          <w:bCs/>
          <w:color w:val="FF0000"/>
          <w:szCs w:val="18"/>
        </w:rPr>
      </w:pPr>
    </w:p>
    <w:p w14:paraId="46B32102" w14:textId="77777777" w:rsidR="00A61AA6" w:rsidRDefault="00A61AA6" w:rsidP="00A61AA6">
      <w:pPr>
        <w:spacing w:line="276" w:lineRule="auto"/>
        <w:rPr>
          <w:rFonts w:cs="Open Sans"/>
          <w:b/>
          <w:bCs/>
          <w:color w:val="FF0000"/>
          <w:szCs w:val="18"/>
        </w:rPr>
      </w:pPr>
    </w:p>
    <w:p w14:paraId="163BBBF6" w14:textId="77777777" w:rsidR="00A61AA6" w:rsidRDefault="00A61AA6" w:rsidP="00A61AA6">
      <w:pPr>
        <w:spacing w:line="276" w:lineRule="auto"/>
        <w:rPr>
          <w:rFonts w:cs="Open Sans"/>
          <w:b/>
          <w:bCs/>
          <w:color w:val="FF0000"/>
          <w:szCs w:val="18"/>
        </w:rPr>
      </w:pPr>
    </w:p>
    <w:p w14:paraId="30F5D98C" w14:textId="77777777" w:rsidR="00A61AA6" w:rsidRPr="00A61AA6" w:rsidRDefault="00A61AA6" w:rsidP="00EE57C7">
      <w:pPr>
        <w:pStyle w:val="ListParagraph"/>
        <w:numPr>
          <w:ilvl w:val="0"/>
          <w:numId w:val="5"/>
        </w:numPr>
        <w:tabs>
          <w:tab w:val="left" w:pos="630"/>
        </w:tabs>
        <w:autoSpaceDE w:val="0"/>
        <w:autoSpaceDN w:val="0"/>
        <w:adjustRightInd w:val="0"/>
        <w:spacing w:before="0" w:after="0"/>
        <w:ind w:left="0" w:firstLine="0"/>
        <w:contextualSpacing/>
        <w:rPr>
          <w:rFonts w:cs="Open Sans"/>
          <w:szCs w:val="18"/>
        </w:rPr>
      </w:pPr>
      <w:r w:rsidRPr="00A61AA6">
        <w:rPr>
          <w:rFonts w:cs="Open Sans"/>
          <w:szCs w:val="18"/>
        </w:rPr>
        <w:t>This document, finalized in [</w:t>
      </w:r>
      <w:r w:rsidRPr="00A61AA6">
        <w:rPr>
          <w:rFonts w:cs="Open Sans"/>
          <w:szCs w:val="18"/>
          <w:highlight w:val="yellow"/>
        </w:rPr>
        <w:t>insert month and year</w:t>
      </w:r>
      <w:r w:rsidRPr="00A61AA6">
        <w:rPr>
          <w:rFonts w:cs="Open Sans"/>
          <w:szCs w:val="18"/>
        </w:rPr>
        <w:t>], presents the management response to the recommendations of the evaluation [</w:t>
      </w:r>
      <w:r w:rsidRPr="00A61AA6">
        <w:rPr>
          <w:rFonts w:cs="Open Sans"/>
          <w:szCs w:val="18"/>
          <w:highlight w:val="yellow"/>
        </w:rPr>
        <w:t>insert title of the evaluation</w:t>
      </w:r>
      <w:r w:rsidRPr="00A61AA6">
        <w:rPr>
          <w:rFonts w:cs="Open Sans"/>
          <w:szCs w:val="18"/>
        </w:rPr>
        <w:t xml:space="preserve">]. </w:t>
      </w:r>
    </w:p>
    <w:p w14:paraId="62A793F8" w14:textId="77777777" w:rsidR="00A61AA6" w:rsidRPr="00A61AA6" w:rsidRDefault="00A61AA6" w:rsidP="007413AD">
      <w:pPr>
        <w:pStyle w:val="ListParagraph"/>
        <w:numPr>
          <w:ilvl w:val="0"/>
          <w:numId w:val="0"/>
        </w:numPr>
        <w:autoSpaceDE w:val="0"/>
        <w:autoSpaceDN w:val="0"/>
        <w:adjustRightInd w:val="0"/>
        <w:rPr>
          <w:rFonts w:cs="Open Sans"/>
          <w:szCs w:val="18"/>
        </w:rPr>
      </w:pPr>
    </w:p>
    <w:p w14:paraId="51E46F34" w14:textId="2340775F" w:rsidR="00A61AA6" w:rsidRPr="007413AD" w:rsidRDefault="00A61AA6" w:rsidP="00EE57C7">
      <w:pPr>
        <w:pStyle w:val="ListParagraph"/>
        <w:numPr>
          <w:ilvl w:val="0"/>
          <w:numId w:val="5"/>
        </w:numPr>
        <w:autoSpaceDE w:val="0"/>
        <w:autoSpaceDN w:val="0"/>
        <w:adjustRightInd w:val="0"/>
        <w:spacing w:before="0" w:after="0"/>
        <w:ind w:left="0" w:firstLine="0"/>
        <w:contextualSpacing/>
        <w:rPr>
          <w:rFonts w:cs="Open Sans"/>
          <w:szCs w:val="18"/>
        </w:rPr>
      </w:pPr>
      <w:r w:rsidRPr="00A61AA6">
        <w:rPr>
          <w:rFonts w:cs="Open Sans"/>
          <w:szCs w:val="18"/>
        </w:rPr>
        <w:t xml:space="preserve">The evaluation, which was commissioned by </w:t>
      </w:r>
      <w:r w:rsidRPr="00A61AA6">
        <w:rPr>
          <w:rFonts w:cs="Open Sans"/>
          <w:szCs w:val="18"/>
          <w:highlight w:val="yellow"/>
        </w:rPr>
        <w:t>[put the name here, including partners if it is joint</w:t>
      </w:r>
      <w:r w:rsidRPr="00A61AA6">
        <w:rPr>
          <w:rFonts w:cs="Open Sans"/>
          <w:szCs w:val="18"/>
        </w:rPr>
        <w:t>] covers [</w:t>
      </w:r>
      <w:r w:rsidRPr="00A61AA6">
        <w:rPr>
          <w:rFonts w:cs="Open Sans"/>
          <w:szCs w:val="18"/>
          <w:highlight w:val="yellow"/>
        </w:rPr>
        <w:t>insert information on the scope of the evaluation</w:t>
      </w:r>
      <w:r w:rsidRPr="00A61AA6">
        <w:rPr>
          <w:rFonts w:cs="Open Sans"/>
          <w:szCs w:val="18"/>
        </w:rPr>
        <w:t xml:space="preserve">]. </w:t>
      </w:r>
      <w:r w:rsidRPr="007413AD">
        <w:rPr>
          <w:rFonts w:cs="Open Sans"/>
          <w:szCs w:val="18"/>
        </w:rPr>
        <w:t>The evaluation serves the dual purpose of accountability and learning and informed [</w:t>
      </w:r>
      <w:r w:rsidRPr="007413AD">
        <w:rPr>
          <w:rFonts w:cs="Open Sans"/>
          <w:szCs w:val="18"/>
          <w:highlight w:val="yellow"/>
        </w:rPr>
        <w:t>elaborate on the objectives and intended use of the evaluation</w:t>
      </w:r>
      <w:r w:rsidRPr="007413AD">
        <w:rPr>
          <w:rFonts w:cs="Open Sans"/>
          <w:szCs w:val="18"/>
        </w:rPr>
        <w:t>].</w:t>
      </w:r>
    </w:p>
    <w:p w14:paraId="438AFD20" w14:textId="77777777" w:rsidR="00A61AA6" w:rsidRPr="00A61AA6" w:rsidRDefault="00A61AA6" w:rsidP="007413AD">
      <w:pPr>
        <w:pStyle w:val="ListParagraph"/>
        <w:numPr>
          <w:ilvl w:val="0"/>
          <w:numId w:val="0"/>
        </w:numPr>
        <w:rPr>
          <w:rFonts w:cs="Open Sans"/>
          <w:szCs w:val="18"/>
        </w:rPr>
      </w:pPr>
    </w:p>
    <w:p w14:paraId="461D894B" w14:textId="77777777" w:rsidR="00A61AA6" w:rsidRPr="00A61AA6" w:rsidRDefault="00A61AA6" w:rsidP="00EE57C7">
      <w:pPr>
        <w:pStyle w:val="ListParagraph"/>
        <w:numPr>
          <w:ilvl w:val="0"/>
          <w:numId w:val="5"/>
        </w:numPr>
        <w:autoSpaceDE w:val="0"/>
        <w:autoSpaceDN w:val="0"/>
        <w:adjustRightInd w:val="0"/>
        <w:spacing w:before="0" w:after="0"/>
        <w:ind w:left="0" w:firstLine="0"/>
        <w:contextualSpacing/>
        <w:rPr>
          <w:rFonts w:cs="Open Sans"/>
          <w:szCs w:val="18"/>
        </w:rPr>
      </w:pPr>
      <w:r w:rsidRPr="00A61AA6">
        <w:rPr>
          <w:rFonts w:cs="Open Sans"/>
          <w:szCs w:val="18"/>
        </w:rPr>
        <w:t>The evaluation made [</w:t>
      </w:r>
      <w:r w:rsidRPr="00A61AA6">
        <w:rPr>
          <w:rFonts w:cs="Open Sans"/>
          <w:szCs w:val="18"/>
          <w:highlight w:val="yellow"/>
        </w:rPr>
        <w:t>XX]</w:t>
      </w:r>
      <w:r w:rsidRPr="00A61AA6">
        <w:rPr>
          <w:rFonts w:cs="Open Sans"/>
          <w:szCs w:val="18"/>
        </w:rPr>
        <w:t xml:space="preserve"> key recommendations with [</w:t>
      </w:r>
      <w:r w:rsidRPr="00A61AA6">
        <w:rPr>
          <w:rFonts w:cs="Open Sans"/>
          <w:szCs w:val="18"/>
          <w:highlight w:val="yellow"/>
        </w:rPr>
        <w:t>Y]</w:t>
      </w:r>
      <w:r w:rsidRPr="00A61AA6">
        <w:rPr>
          <w:rFonts w:cs="Open Sans"/>
          <w:szCs w:val="18"/>
        </w:rPr>
        <w:t xml:space="preserve"> actions. The matrix sets out whether WFP agrees, partially agrees or disagrees with the recommendations and sub-recommendations. It presents the planned (or taken) actions, responsibilities and timelines.</w:t>
      </w:r>
    </w:p>
    <w:p w14:paraId="6F0440A0" w14:textId="666433F1" w:rsidR="00A61AA6" w:rsidRDefault="00A61AA6" w:rsidP="00A61AA6">
      <w:pPr>
        <w:tabs>
          <w:tab w:val="left" w:pos="1980"/>
        </w:tabs>
        <w:spacing w:line="276" w:lineRule="auto"/>
        <w:rPr>
          <w:rFonts w:cs="Open Sans"/>
          <w:b/>
          <w:bCs/>
          <w:color w:val="FF0000"/>
          <w:szCs w:val="18"/>
        </w:rPr>
        <w:sectPr w:rsidR="00A61AA6" w:rsidSect="00A61AA6">
          <w:footerReference w:type="default" r:id="rId12"/>
          <w:footerReference w:type="first" r:id="rId13"/>
          <w:type w:val="continuous"/>
          <w:pgSz w:w="16838" w:h="11906" w:orient="landscape" w:code="9"/>
          <w:pgMar w:top="1440" w:right="1440" w:bottom="1440" w:left="1440" w:header="720" w:footer="720" w:gutter="0"/>
          <w:pgNumType w:start="1"/>
          <w:cols w:space="720"/>
          <w:docGrid w:linePitch="360"/>
        </w:sectPr>
      </w:pPr>
    </w:p>
    <w:p w14:paraId="66145143" w14:textId="74B8E683" w:rsidR="00A61AA6" w:rsidRPr="00225448" w:rsidRDefault="00A61AA6" w:rsidP="00A61AA6">
      <w:pPr>
        <w:rPr>
          <w:rFonts w:cs="Open Sans"/>
          <w:sz w:val="20"/>
          <w:szCs w:val="20"/>
        </w:rPr>
      </w:pPr>
      <w:bookmarkStart w:id="0" w:name="_Toc103152850"/>
    </w:p>
    <w:tbl>
      <w:tblPr>
        <w:tblStyle w:val="TableGrid1"/>
        <w:tblW w:w="5000" w:type="pct"/>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4"/>
        <w:gridCol w:w="2836"/>
        <w:gridCol w:w="1739"/>
        <w:gridCol w:w="2295"/>
        <w:gridCol w:w="2236"/>
        <w:gridCol w:w="1968"/>
      </w:tblGrid>
      <w:tr w:rsidR="00A61AA6" w:rsidRPr="00A61AA6" w14:paraId="178FA9EA" w14:textId="77777777" w:rsidTr="00A61AA6">
        <w:trPr>
          <w:trHeight w:val="461"/>
          <w:tblHeader/>
        </w:trPr>
        <w:tc>
          <w:tcPr>
            <w:tcW w:w="1033" w:type="pct"/>
            <w:shd w:val="clear" w:color="auto" w:fill="0070B0"/>
          </w:tcPr>
          <w:p w14:paraId="347E5AEC"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b/>
                <w:color w:val="FFFFFF" w:themeColor="background1"/>
                <w:sz w:val="18"/>
                <w:szCs w:val="18"/>
              </w:rPr>
              <w:t xml:space="preserve">Recommendations and related Sub-recommendations (Deadline) </w:t>
            </w:r>
          </w:p>
          <w:p w14:paraId="6E72D291"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i/>
                <w:color w:val="FFFFFF" w:themeColor="background1"/>
                <w:sz w:val="18"/>
                <w:szCs w:val="18"/>
              </w:rPr>
              <w:t>[as per evaluation report – one (sub-) recommendation per row, deadline in brackets.]</w:t>
            </w:r>
          </w:p>
        </w:tc>
        <w:tc>
          <w:tcPr>
            <w:tcW w:w="1016" w:type="pct"/>
            <w:shd w:val="clear" w:color="auto" w:fill="0070B0"/>
          </w:tcPr>
          <w:p w14:paraId="460505C7"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b/>
                <w:color w:val="FFFFFF" w:themeColor="background1"/>
                <w:sz w:val="18"/>
                <w:szCs w:val="18"/>
              </w:rPr>
              <w:t xml:space="preserve">Recommendation and Sub-Recommendation Lead (Supporting Offices/Divisions) </w:t>
            </w:r>
          </w:p>
          <w:p w14:paraId="49BB7BEF"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i/>
                <w:color w:val="FFFFFF" w:themeColor="background1"/>
                <w:sz w:val="18"/>
                <w:szCs w:val="18"/>
              </w:rPr>
              <w:t xml:space="preserve">[Name of responsible WFP office/division (/possibly external stakeholder in the case of Joint Evaluation). Names of supporting WFP offices/divisions and/or external stakeholders if any in brackets.] </w:t>
            </w:r>
          </w:p>
        </w:tc>
        <w:tc>
          <w:tcPr>
            <w:tcW w:w="623" w:type="pct"/>
            <w:shd w:val="clear" w:color="auto" w:fill="0070B0"/>
          </w:tcPr>
          <w:p w14:paraId="388E5518" w14:textId="77777777" w:rsidR="00A61AA6" w:rsidRPr="00A61AA6" w:rsidRDefault="00A61AA6" w:rsidP="00D915A8">
            <w:pPr>
              <w:spacing w:before="60" w:after="60"/>
              <w:jc w:val="center"/>
              <w:rPr>
                <w:rFonts w:ascii="Open Sans" w:hAnsi="Open Sans" w:cs="Open Sans"/>
                <w:color w:val="FFFFFF" w:themeColor="background1"/>
                <w:sz w:val="18"/>
                <w:szCs w:val="18"/>
              </w:rPr>
            </w:pPr>
            <w:r w:rsidRPr="00A61AA6">
              <w:rPr>
                <w:rFonts w:ascii="Open Sans" w:hAnsi="Open Sans" w:cs="Open Sans"/>
                <w:b/>
                <w:color w:val="FFFFFF" w:themeColor="background1"/>
                <w:sz w:val="18"/>
                <w:szCs w:val="18"/>
              </w:rPr>
              <w:t>Management Response</w:t>
            </w:r>
            <w:r w:rsidRPr="00A61AA6">
              <w:rPr>
                <w:rFonts w:ascii="Open Sans" w:hAnsi="Open Sans" w:cs="Open Sans"/>
                <w:color w:val="FFFFFF" w:themeColor="background1"/>
                <w:sz w:val="18"/>
                <w:szCs w:val="18"/>
              </w:rPr>
              <w:t xml:space="preserve"> </w:t>
            </w:r>
          </w:p>
          <w:p w14:paraId="47634852"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i/>
                <w:color w:val="FFFFFF" w:themeColor="background1"/>
                <w:sz w:val="18"/>
                <w:szCs w:val="18"/>
              </w:rPr>
              <w:t xml:space="preserve">[Is (sub-) recommendation </w:t>
            </w:r>
            <w:r w:rsidRPr="00A642E2">
              <w:rPr>
                <w:rFonts w:ascii="Open Sans" w:hAnsi="Open Sans" w:cs="Open Sans"/>
                <w:i/>
                <w:color w:val="92D050"/>
                <w:sz w:val="18"/>
                <w:szCs w:val="18"/>
              </w:rPr>
              <w:t>Agreed</w:t>
            </w:r>
            <w:r w:rsidRPr="00A61AA6">
              <w:rPr>
                <w:rFonts w:ascii="Open Sans" w:hAnsi="Open Sans" w:cs="Open Sans"/>
                <w:i/>
                <w:color w:val="FFFFFF" w:themeColor="background1"/>
                <w:sz w:val="18"/>
                <w:szCs w:val="18"/>
              </w:rPr>
              <w:t xml:space="preserve">, </w:t>
            </w:r>
            <w:proofErr w:type="gramStart"/>
            <w:r w:rsidRPr="00A642E2">
              <w:rPr>
                <w:rFonts w:ascii="Open Sans" w:hAnsi="Open Sans" w:cs="Open Sans"/>
                <w:i/>
                <w:color w:val="ED7D31" w:themeColor="accent2"/>
                <w:sz w:val="18"/>
                <w:szCs w:val="18"/>
              </w:rPr>
              <w:t>Partially</w:t>
            </w:r>
            <w:proofErr w:type="gramEnd"/>
            <w:r w:rsidRPr="00A642E2">
              <w:rPr>
                <w:rFonts w:ascii="Open Sans" w:hAnsi="Open Sans" w:cs="Open Sans"/>
                <w:i/>
                <w:color w:val="ED7D31" w:themeColor="accent2"/>
                <w:sz w:val="18"/>
                <w:szCs w:val="18"/>
              </w:rPr>
              <w:t xml:space="preserve"> agreed</w:t>
            </w:r>
            <w:r w:rsidRPr="00A61AA6">
              <w:rPr>
                <w:rFonts w:ascii="Open Sans" w:hAnsi="Open Sans" w:cs="Open Sans"/>
                <w:i/>
                <w:color w:val="FFFFFF" w:themeColor="background1"/>
                <w:sz w:val="18"/>
                <w:szCs w:val="18"/>
              </w:rPr>
              <w:t xml:space="preserve"> or </w:t>
            </w:r>
            <w:r w:rsidRPr="00A642E2">
              <w:rPr>
                <w:rFonts w:ascii="Open Sans" w:hAnsi="Open Sans" w:cs="Open Sans"/>
                <w:i/>
                <w:color w:val="FF0000"/>
                <w:sz w:val="18"/>
                <w:szCs w:val="18"/>
              </w:rPr>
              <w:t>Not agreed</w:t>
            </w:r>
            <w:r w:rsidRPr="00A61AA6">
              <w:rPr>
                <w:rFonts w:ascii="Open Sans" w:hAnsi="Open Sans" w:cs="Open Sans"/>
                <w:i/>
                <w:color w:val="FFFFFF" w:themeColor="background1"/>
                <w:sz w:val="18"/>
                <w:szCs w:val="18"/>
              </w:rPr>
              <w:t xml:space="preserve">? If </w:t>
            </w:r>
            <w:proofErr w:type="gramStart"/>
            <w:r w:rsidRPr="00A61AA6">
              <w:rPr>
                <w:rFonts w:ascii="Open Sans" w:hAnsi="Open Sans" w:cs="Open Sans"/>
                <w:i/>
                <w:color w:val="FFFFFF" w:themeColor="background1"/>
                <w:sz w:val="18"/>
                <w:szCs w:val="18"/>
              </w:rPr>
              <w:t>Partially</w:t>
            </w:r>
            <w:proofErr w:type="gramEnd"/>
            <w:r w:rsidRPr="00A61AA6">
              <w:rPr>
                <w:rFonts w:ascii="Open Sans" w:hAnsi="Open Sans" w:cs="Open Sans"/>
                <w:i/>
                <w:color w:val="FFFFFF" w:themeColor="background1"/>
                <w:sz w:val="18"/>
                <w:szCs w:val="18"/>
              </w:rPr>
              <w:t xml:space="preserve"> agreed or Not agreed, provide a brief reason for this.]</w:t>
            </w:r>
          </w:p>
        </w:tc>
        <w:tc>
          <w:tcPr>
            <w:tcW w:w="822" w:type="pct"/>
            <w:shd w:val="clear" w:color="auto" w:fill="0070B0"/>
          </w:tcPr>
          <w:p w14:paraId="46DA3A05"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b/>
                <w:color w:val="FFFFFF" w:themeColor="background1"/>
                <w:sz w:val="18"/>
                <w:szCs w:val="18"/>
              </w:rPr>
              <w:t xml:space="preserve">Actions </w:t>
            </w:r>
            <w:r w:rsidRPr="00A61AA6">
              <w:rPr>
                <w:rFonts w:ascii="Open Sans" w:hAnsi="Open Sans" w:cs="Open Sans"/>
                <w:b/>
                <w:color w:val="FFFFFF" w:themeColor="background1"/>
                <w:sz w:val="18"/>
                <w:szCs w:val="18"/>
              </w:rPr>
              <w:br/>
              <w:t>to be taken</w:t>
            </w:r>
          </w:p>
          <w:p w14:paraId="3CF0AF8D"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i/>
                <w:color w:val="FFFFFF" w:themeColor="background1"/>
                <w:sz w:val="18"/>
                <w:szCs w:val="18"/>
              </w:rPr>
              <w:t>[Briefly state what action(s) will be taken to address each sub-recommendation – one action per row.]</w:t>
            </w:r>
          </w:p>
        </w:tc>
        <w:tc>
          <w:tcPr>
            <w:tcW w:w="801" w:type="pct"/>
            <w:shd w:val="clear" w:color="auto" w:fill="0070B0"/>
          </w:tcPr>
          <w:p w14:paraId="788B96FA"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b/>
                <w:color w:val="FFFFFF" w:themeColor="background1"/>
                <w:sz w:val="18"/>
                <w:szCs w:val="18"/>
              </w:rPr>
              <w:t xml:space="preserve">Action </w:t>
            </w:r>
            <w:proofErr w:type="gramStart"/>
            <w:r w:rsidRPr="00A61AA6">
              <w:rPr>
                <w:rFonts w:ascii="Open Sans" w:hAnsi="Open Sans" w:cs="Open Sans"/>
                <w:b/>
                <w:color w:val="FFFFFF" w:themeColor="background1"/>
                <w:sz w:val="18"/>
                <w:szCs w:val="18"/>
              </w:rPr>
              <w:t>Lead</w:t>
            </w:r>
            <w:proofErr w:type="gramEnd"/>
            <w:r w:rsidRPr="00A61AA6">
              <w:rPr>
                <w:rFonts w:ascii="Open Sans" w:hAnsi="Open Sans" w:cs="Open Sans"/>
                <w:b/>
                <w:color w:val="FFFFFF" w:themeColor="background1"/>
                <w:sz w:val="18"/>
                <w:szCs w:val="18"/>
              </w:rPr>
              <w:t xml:space="preserve"> (Supporting Offices/Divisions)</w:t>
            </w:r>
            <w:r w:rsidRPr="00A61AA6">
              <w:rPr>
                <w:rFonts w:ascii="Open Sans" w:hAnsi="Open Sans" w:cs="Open Sans"/>
                <w:i/>
                <w:color w:val="FFFFFF" w:themeColor="background1"/>
                <w:sz w:val="18"/>
                <w:szCs w:val="18"/>
              </w:rPr>
              <w:t xml:space="preserve"> [Name of responsible WFP office/division/unit. Names of supporting WFP offices/divisions and/or external stakeholders if any in brackets.] </w:t>
            </w:r>
            <w:r w:rsidRPr="00A61AA6">
              <w:rPr>
                <w:rFonts w:ascii="Open Sans" w:hAnsi="Open Sans" w:cs="Open Sans"/>
                <w:b/>
                <w:color w:val="FFFFFF" w:themeColor="background1"/>
                <w:sz w:val="18"/>
                <w:szCs w:val="18"/>
              </w:rPr>
              <w:t xml:space="preserve"> </w:t>
            </w:r>
          </w:p>
        </w:tc>
        <w:tc>
          <w:tcPr>
            <w:tcW w:w="705" w:type="pct"/>
            <w:shd w:val="clear" w:color="auto" w:fill="0070B0"/>
          </w:tcPr>
          <w:p w14:paraId="1E2BDE19" w14:textId="77777777" w:rsidR="00A61AA6" w:rsidRPr="00A61AA6" w:rsidRDefault="00A61AA6" w:rsidP="00D915A8">
            <w:pPr>
              <w:spacing w:before="60" w:after="60"/>
              <w:jc w:val="center"/>
              <w:rPr>
                <w:rFonts w:ascii="Open Sans" w:hAnsi="Open Sans" w:cs="Open Sans"/>
                <w:b/>
                <w:color w:val="FFFFFF" w:themeColor="background1"/>
                <w:sz w:val="18"/>
                <w:szCs w:val="18"/>
              </w:rPr>
            </w:pPr>
            <w:r w:rsidRPr="00A61AA6">
              <w:rPr>
                <w:rFonts w:ascii="Open Sans" w:hAnsi="Open Sans" w:cs="Open Sans"/>
                <w:b/>
                <w:color w:val="FFFFFF" w:themeColor="background1"/>
                <w:sz w:val="18"/>
                <w:szCs w:val="18"/>
              </w:rPr>
              <w:t>Action Deadline</w:t>
            </w:r>
          </w:p>
          <w:p w14:paraId="13F42081" w14:textId="77777777" w:rsidR="00A61AA6" w:rsidRPr="00A61AA6" w:rsidRDefault="00A61AA6" w:rsidP="00D915A8">
            <w:pPr>
              <w:spacing w:before="60" w:after="60"/>
              <w:jc w:val="center"/>
              <w:rPr>
                <w:rFonts w:ascii="Open Sans" w:hAnsi="Open Sans" w:cs="Open Sans"/>
                <w:i/>
                <w:color w:val="FFFFFF" w:themeColor="background1"/>
                <w:sz w:val="18"/>
                <w:szCs w:val="18"/>
              </w:rPr>
            </w:pPr>
            <w:r w:rsidRPr="00A61AA6">
              <w:rPr>
                <w:rFonts w:ascii="Open Sans" w:hAnsi="Open Sans" w:cs="Open Sans"/>
                <w:i/>
                <w:color w:val="FFFFFF" w:themeColor="background1"/>
                <w:sz w:val="18"/>
                <w:szCs w:val="18"/>
              </w:rPr>
              <w:t>[Month and year – not to exceed related (sub-)recommendation deadline.]</w:t>
            </w:r>
          </w:p>
        </w:tc>
      </w:tr>
      <w:tr w:rsidR="00A61AA6" w:rsidRPr="00A61AA6" w14:paraId="15176AB6" w14:textId="77777777" w:rsidTr="00A61AA6">
        <w:trPr>
          <w:trHeight w:val="476"/>
        </w:trPr>
        <w:tc>
          <w:tcPr>
            <w:tcW w:w="1033" w:type="pct"/>
          </w:tcPr>
          <w:p w14:paraId="7D76408F" w14:textId="77777777" w:rsidR="00A61AA6" w:rsidRPr="00A61AA6" w:rsidRDefault="00A61AA6" w:rsidP="00D915A8">
            <w:pPr>
              <w:spacing w:before="60" w:after="60"/>
              <w:rPr>
                <w:rFonts w:ascii="Open Sans" w:hAnsi="Open Sans" w:cs="Open Sans"/>
                <w:b/>
                <w:i/>
                <w:sz w:val="18"/>
                <w:szCs w:val="18"/>
              </w:rPr>
            </w:pPr>
            <w:r w:rsidRPr="00A61AA6">
              <w:rPr>
                <w:rFonts w:ascii="Open Sans" w:hAnsi="Open Sans" w:cs="Open Sans"/>
                <w:b/>
                <w:i/>
                <w:sz w:val="18"/>
                <w:szCs w:val="18"/>
              </w:rPr>
              <w:t>Priority: High/Medium</w:t>
            </w:r>
          </w:p>
          <w:p w14:paraId="3C97A3E3"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b/>
                <w:sz w:val="18"/>
                <w:szCs w:val="18"/>
              </w:rPr>
              <w:t xml:space="preserve">Recommendation 1: </w:t>
            </w:r>
            <w:proofErr w:type="spellStart"/>
            <w:r w:rsidRPr="00A61AA6">
              <w:rPr>
                <w:rFonts w:ascii="Open Sans" w:hAnsi="Open Sans" w:cs="Open Sans"/>
                <w:bCs/>
                <w:sz w:val="18"/>
                <w:szCs w:val="18"/>
              </w:rPr>
              <w:t>xyz</w:t>
            </w:r>
            <w:proofErr w:type="spellEnd"/>
            <w:r w:rsidRPr="00A61AA6">
              <w:rPr>
                <w:rFonts w:ascii="Open Sans" w:hAnsi="Open Sans" w:cs="Open Sans"/>
                <w:b/>
                <w:sz w:val="18"/>
                <w:szCs w:val="18"/>
              </w:rPr>
              <w:t xml:space="preserve"> (Deadline)</w:t>
            </w:r>
          </w:p>
        </w:tc>
        <w:tc>
          <w:tcPr>
            <w:tcW w:w="1016" w:type="pct"/>
          </w:tcPr>
          <w:p w14:paraId="207711B6" w14:textId="77777777" w:rsidR="00A61AA6" w:rsidRPr="00A61AA6" w:rsidRDefault="00A61AA6" w:rsidP="00D915A8">
            <w:pPr>
              <w:spacing w:before="60" w:after="60"/>
              <w:rPr>
                <w:rFonts w:ascii="Open Sans" w:hAnsi="Open Sans" w:cs="Open Sans"/>
                <w:sz w:val="18"/>
                <w:szCs w:val="18"/>
              </w:rPr>
            </w:pPr>
          </w:p>
        </w:tc>
        <w:tc>
          <w:tcPr>
            <w:tcW w:w="623" w:type="pct"/>
          </w:tcPr>
          <w:p w14:paraId="12EF2938" w14:textId="77777777" w:rsidR="00A61AA6" w:rsidRPr="00A61AA6" w:rsidRDefault="00A61AA6" w:rsidP="00D915A8">
            <w:pPr>
              <w:spacing w:before="60" w:after="60"/>
              <w:rPr>
                <w:rFonts w:ascii="Open Sans" w:hAnsi="Open Sans" w:cs="Open Sans"/>
                <w:sz w:val="18"/>
                <w:szCs w:val="18"/>
              </w:rPr>
            </w:pPr>
          </w:p>
        </w:tc>
        <w:tc>
          <w:tcPr>
            <w:tcW w:w="822" w:type="pct"/>
            <w:shd w:val="clear" w:color="auto" w:fill="F2F2F2" w:themeFill="background1" w:themeFillShade="F2"/>
          </w:tcPr>
          <w:p w14:paraId="7C0D025C"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Not applicable</w:t>
            </w:r>
          </w:p>
        </w:tc>
        <w:tc>
          <w:tcPr>
            <w:tcW w:w="801" w:type="pct"/>
            <w:shd w:val="clear" w:color="auto" w:fill="F2F2F2" w:themeFill="background1" w:themeFillShade="F2"/>
          </w:tcPr>
          <w:p w14:paraId="1A208C65"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Not applicable</w:t>
            </w:r>
          </w:p>
        </w:tc>
        <w:tc>
          <w:tcPr>
            <w:tcW w:w="705" w:type="pct"/>
            <w:shd w:val="clear" w:color="auto" w:fill="F2F2F2" w:themeFill="background1" w:themeFillShade="F2"/>
          </w:tcPr>
          <w:p w14:paraId="6DB6B3AA"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Not applicable</w:t>
            </w:r>
          </w:p>
        </w:tc>
      </w:tr>
      <w:tr w:rsidR="00A61AA6" w:rsidRPr="00A61AA6" w14:paraId="78812F06" w14:textId="77777777" w:rsidTr="00A61AA6">
        <w:trPr>
          <w:trHeight w:val="357"/>
        </w:trPr>
        <w:tc>
          <w:tcPr>
            <w:tcW w:w="1033" w:type="pct"/>
            <w:vMerge w:val="restart"/>
          </w:tcPr>
          <w:p w14:paraId="3E657599"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 xml:space="preserve">Sub-recommendation 1.1 </w:t>
            </w:r>
            <w:proofErr w:type="spellStart"/>
            <w:r w:rsidRPr="00A61AA6">
              <w:rPr>
                <w:rFonts w:ascii="Open Sans" w:hAnsi="Open Sans" w:cs="Open Sans"/>
                <w:sz w:val="18"/>
                <w:szCs w:val="18"/>
              </w:rPr>
              <w:t>xyz</w:t>
            </w:r>
            <w:proofErr w:type="spellEnd"/>
          </w:p>
          <w:p w14:paraId="555D523C"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(Deadline)</w:t>
            </w:r>
          </w:p>
        </w:tc>
        <w:tc>
          <w:tcPr>
            <w:tcW w:w="1016" w:type="pct"/>
            <w:vMerge w:val="restart"/>
          </w:tcPr>
          <w:p w14:paraId="7828B7F6" w14:textId="77777777" w:rsidR="00A61AA6" w:rsidRPr="00A61AA6" w:rsidRDefault="00A61AA6" w:rsidP="00D915A8">
            <w:pPr>
              <w:spacing w:before="60" w:after="60"/>
              <w:rPr>
                <w:rFonts w:ascii="Open Sans" w:hAnsi="Open Sans" w:cs="Open Sans"/>
                <w:sz w:val="18"/>
                <w:szCs w:val="18"/>
              </w:rPr>
            </w:pPr>
          </w:p>
        </w:tc>
        <w:tc>
          <w:tcPr>
            <w:tcW w:w="623" w:type="pct"/>
            <w:vMerge w:val="restart"/>
          </w:tcPr>
          <w:p w14:paraId="4D265559" w14:textId="77777777" w:rsidR="00A61AA6" w:rsidRPr="00A61AA6" w:rsidRDefault="00A61AA6" w:rsidP="00D915A8">
            <w:pPr>
              <w:spacing w:before="60" w:after="60"/>
              <w:rPr>
                <w:rFonts w:ascii="Open Sans" w:hAnsi="Open Sans" w:cs="Open Sans"/>
                <w:sz w:val="18"/>
                <w:szCs w:val="18"/>
              </w:rPr>
            </w:pPr>
          </w:p>
        </w:tc>
        <w:tc>
          <w:tcPr>
            <w:tcW w:w="822" w:type="pct"/>
          </w:tcPr>
          <w:p w14:paraId="52A51045"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1.1.1</w:t>
            </w:r>
          </w:p>
        </w:tc>
        <w:tc>
          <w:tcPr>
            <w:tcW w:w="801" w:type="pct"/>
          </w:tcPr>
          <w:p w14:paraId="216E1836" w14:textId="77777777" w:rsidR="00A61AA6" w:rsidRPr="00A61AA6" w:rsidRDefault="00A61AA6" w:rsidP="00D915A8">
            <w:pPr>
              <w:spacing w:before="60" w:after="60"/>
              <w:rPr>
                <w:rFonts w:ascii="Open Sans" w:hAnsi="Open Sans" w:cs="Open Sans"/>
                <w:sz w:val="18"/>
                <w:szCs w:val="18"/>
              </w:rPr>
            </w:pPr>
          </w:p>
        </w:tc>
        <w:tc>
          <w:tcPr>
            <w:tcW w:w="705" w:type="pct"/>
          </w:tcPr>
          <w:p w14:paraId="17A38DBC" w14:textId="77777777" w:rsidR="00A61AA6" w:rsidRPr="00A61AA6" w:rsidRDefault="00A61AA6" w:rsidP="00D915A8">
            <w:pPr>
              <w:spacing w:before="60" w:after="60"/>
              <w:rPr>
                <w:rFonts w:ascii="Open Sans" w:hAnsi="Open Sans" w:cs="Open Sans"/>
                <w:sz w:val="18"/>
                <w:szCs w:val="18"/>
              </w:rPr>
            </w:pPr>
          </w:p>
        </w:tc>
      </w:tr>
      <w:tr w:rsidR="00A61AA6" w:rsidRPr="00A61AA6" w14:paraId="09C230B8" w14:textId="77777777" w:rsidTr="00A61AA6">
        <w:trPr>
          <w:trHeight w:val="357"/>
        </w:trPr>
        <w:tc>
          <w:tcPr>
            <w:tcW w:w="1033" w:type="pct"/>
            <w:vMerge/>
          </w:tcPr>
          <w:p w14:paraId="0EF5EF32" w14:textId="77777777" w:rsidR="00A61AA6" w:rsidRPr="00A61AA6" w:rsidRDefault="00A61AA6" w:rsidP="00D915A8">
            <w:pPr>
              <w:spacing w:before="60" w:after="60"/>
              <w:rPr>
                <w:rFonts w:ascii="Open Sans" w:hAnsi="Open Sans" w:cs="Open Sans"/>
                <w:sz w:val="18"/>
                <w:szCs w:val="18"/>
              </w:rPr>
            </w:pPr>
          </w:p>
        </w:tc>
        <w:tc>
          <w:tcPr>
            <w:tcW w:w="1016" w:type="pct"/>
            <w:vMerge/>
          </w:tcPr>
          <w:p w14:paraId="0BE607F1" w14:textId="77777777" w:rsidR="00A61AA6" w:rsidRPr="00A61AA6" w:rsidRDefault="00A61AA6" w:rsidP="00D915A8">
            <w:pPr>
              <w:spacing w:before="60" w:after="60"/>
              <w:rPr>
                <w:rFonts w:ascii="Open Sans" w:hAnsi="Open Sans" w:cs="Open Sans"/>
                <w:sz w:val="18"/>
                <w:szCs w:val="18"/>
              </w:rPr>
            </w:pPr>
          </w:p>
        </w:tc>
        <w:tc>
          <w:tcPr>
            <w:tcW w:w="623" w:type="pct"/>
            <w:vMerge/>
          </w:tcPr>
          <w:p w14:paraId="12CB5390" w14:textId="77777777" w:rsidR="00A61AA6" w:rsidRPr="00A61AA6" w:rsidRDefault="00A61AA6" w:rsidP="00D915A8">
            <w:pPr>
              <w:spacing w:before="60" w:after="60"/>
              <w:rPr>
                <w:rFonts w:ascii="Open Sans" w:hAnsi="Open Sans" w:cs="Open Sans"/>
                <w:sz w:val="18"/>
                <w:szCs w:val="18"/>
              </w:rPr>
            </w:pPr>
          </w:p>
        </w:tc>
        <w:tc>
          <w:tcPr>
            <w:tcW w:w="822" w:type="pct"/>
          </w:tcPr>
          <w:p w14:paraId="1D5178D5"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1.1.2 Etc.</w:t>
            </w:r>
          </w:p>
        </w:tc>
        <w:tc>
          <w:tcPr>
            <w:tcW w:w="801" w:type="pct"/>
          </w:tcPr>
          <w:p w14:paraId="59953BB9" w14:textId="77777777" w:rsidR="00A61AA6" w:rsidRPr="00A61AA6" w:rsidRDefault="00A61AA6" w:rsidP="00D915A8">
            <w:pPr>
              <w:spacing w:before="60" w:after="60"/>
              <w:rPr>
                <w:rFonts w:ascii="Open Sans" w:hAnsi="Open Sans" w:cs="Open Sans"/>
                <w:sz w:val="18"/>
                <w:szCs w:val="18"/>
              </w:rPr>
            </w:pPr>
          </w:p>
        </w:tc>
        <w:tc>
          <w:tcPr>
            <w:tcW w:w="705" w:type="pct"/>
          </w:tcPr>
          <w:p w14:paraId="4D2118D3" w14:textId="77777777" w:rsidR="00A61AA6" w:rsidRPr="00A61AA6" w:rsidRDefault="00A61AA6" w:rsidP="00D915A8">
            <w:pPr>
              <w:spacing w:before="60" w:after="60"/>
              <w:rPr>
                <w:rFonts w:ascii="Open Sans" w:hAnsi="Open Sans" w:cs="Open Sans"/>
                <w:sz w:val="18"/>
                <w:szCs w:val="18"/>
              </w:rPr>
            </w:pPr>
          </w:p>
        </w:tc>
      </w:tr>
      <w:tr w:rsidR="00A61AA6" w:rsidRPr="00A61AA6" w14:paraId="3F40AEF3" w14:textId="77777777" w:rsidTr="00A61AA6">
        <w:trPr>
          <w:trHeight w:val="476"/>
        </w:trPr>
        <w:tc>
          <w:tcPr>
            <w:tcW w:w="1033" w:type="pct"/>
          </w:tcPr>
          <w:p w14:paraId="79D3C30E"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 xml:space="preserve">Sub-recommendation 1.2 </w:t>
            </w:r>
            <w:proofErr w:type="spellStart"/>
            <w:r w:rsidRPr="00A61AA6">
              <w:rPr>
                <w:rFonts w:ascii="Open Sans" w:hAnsi="Open Sans" w:cs="Open Sans"/>
                <w:sz w:val="18"/>
                <w:szCs w:val="18"/>
              </w:rPr>
              <w:t>xyz</w:t>
            </w:r>
            <w:proofErr w:type="spellEnd"/>
          </w:p>
          <w:p w14:paraId="4BEEE37A"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(Deadline)</w:t>
            </w:r>
          </w:p>
        </w:tc>
        <w:tc>
          <w:tcPr>
            <w:tcW w:w="1016" w:type="pct"/>
          </w:tcPr>
          <w:p w14:paraId="26998EAC" w14:textId="77777777" w:rsidR="00A61AA6" w:rsidRPr="00A61AA6" w:rsidRDefault="00A61AA6" w:rsidP="00D915A8">
            <w:pPr>
              <w:spacing w:before="60" w:after="60"/>
              <w:rPr>
                <w:rFonts w:ascii="Open Sans" w:hAnsi="Open Sans" w:cs="Open Sans"/>
                <w:sz w:val="18"/>
                <w:szCs w:val="18"/>
              </w:rPr>
            </w:pPr>
          </w:p>
        </w:tc>
        <w:tc>
          <w:tcPr>
            <w:tcW w:w="623" w:type="pct"/>
          </w:tcPr>
          <w:p w14:paraId="6C031DAB" w14:textId="77777777" w:rsidR="00A61AA6" w:rsidRPr="00A61AA6" w:rsidRDefault="00A61AA6" w:rsidP="00D915A8">
            <w:pPr>
              <w:spacing w:before="60" w:after="60"/>
              <w:rPr>
                <w:rFonts w:ascii="Open Sans" w:hAnsi="Open Sans" w:cs="Open Sans"/>
                <w:sz w:val="18"/>
                <w:szCs w:val="18"/>
              </w:rPr>
            </w:pPr>
          </w:p>
        </w:tc>
        <w:tc>
          <w:tcPr>
            <w:tcW w:w="822" w:type="pct"/>
          </w:tcPr>
          <w:p w14:paraId="4E962A5F"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1.2.1</w:t>
            </w:r>
          </w:p>
        </w:tc>
        <w:tc>
          <w:tcPr>
            <w:tcW w:w="801" w:type="pct"/>
          </w:tcPr>
          <w:p w14:paraId="71E46516" w14:textId="77777777" w:rsidR="00A61AA6" w:rsidRPr="00A61AA6" w:rsidRDefault="00A61AA6" w:rsidP="00D915A8">
            <w:pPr>
              <w:spacing w:before="60" w:after="60"/>
              <w:rPr>
                <w:rFonts w:ascii="Open Sans" w:hAnsi="Open Sans" w:cs="Open Sans"/>
                <w:sz w:val="18"/>
                <w:szCs w:val="18"/>
              </w:rPr>
            </w:pPr>
          </w:p>
        </w:tc>
        <w:tc>
          <w:tcPr>
            <w:tcW w:w="705" w:type="pct"/>
          </w:tcPr>
          <w:p w14:paraId="6206F061" w14:textId="77777777" w:rsidR="00A61AA6" w:rsidRPr="00A61AA6" w:rsidRDefault="00A61AA6" w:rsidP="00D915A8">
            <w:pPr>
              <w:spacing w:before="60" w:after="60"/>
              <w:rPr>
                <w:rFonts w:ascii="Open Sans" w:hAnsi="Open Sans" w:cs="Open Sans"/>
                <w:sz w:val="18"/>
                <w:szCs w:val="18"/>
              </w:rPr>
            </w:pPr>
          </w:p>
        </w:tc>
      </w:tr>
      <w:tr w:rsidR="00A61AA6" w:rsidRPr="00A61AA6" w14:paraId="789F333A" w14:textId="77777777" w:rsidTr="00A61AA6">
        <w:trPr>
          <w:trHeight w:val="996"/>
        </w:trPr>
        <w:tc>
          <w:tcPr>
            <w:tcW w:w="1033" w:type="pct"/>
            <w:vMerge w:val="restart"/>
          </w:tcPr>
          <w:p w14:paraId="2F8487D4" w14:textId="77777777" w:rsidR="00A61AA6" w:rsidRPr="00A61AA6" w:rsidRDefault="00A61AA6" w:rsidP="00D915A8">
            <w:pPr>
              <w:spacing w:before="60" w:after="60"/>
              <w:rPr>
                <w:rFonts w:ascii="Open Sans" w:hAnsi="Open Sans" w:cs="Open Sans"/>
                <w:b/>
                <w:i/>
                <w:sz w:val="18"/>
                <w:szCs w:val="18"/>
              </w:rPr>
            </w:pPr>
            <w:r w:rsidRPr="00A61AA6">
              <w:rPr>
                <w:rFonts w:ascii="Open Sans" w:hAnsi="Open Sans" w:cs="Open Sans"/>
                <w:b/>
                <w:i/>
                <w:sz w:val="18"/>
                <w:szCs w:val="18"/>
              </w:rPr>
              <w:t>Priority: High/Medium</w:t>
            </w:r>
          </w:p>
          <w:p w14:paraId="0A5BAAE8"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b/>
                <w:sz w:val="18"/>
                <w:szCs w:val="18"/>
              </w:rPr>
              <w:t xml:space="preserve">Recommendation 2: </w:t>
            </w:r>
            <w:proofErr w:type="spellStart"/>
            <w:r w:rsidRPr="00A61AA6">
              <w:rPr>
                <w:rFonts w:ascii="Open Sans" w:hAnsi="Open Sans" w:cs="Open Sans"/>
                <w:bCs/>
                <w:sz w:val="18"/>
                <w:szCs w:val="18"/>
              </w:rPr>
              <w:t>xyz</w:t>
            </w:r>
            <w:proofErr w:type="spellEnd"/>
            <w:r w:rsidRPr="00A61AA6">
              <w:rPr>
                <w:rFonts w:ascii="Open Sans" w:hAnsi="Open Sans" w:cs="Open Sans"/>
                <w:b/>
                <w:sz w:val="18"/>
                <w:szCs w:val="18"/>
              </w:rPr>
              <w:t xml:space="preserve"> (deadline)</w:t>
            </w:r>
          </w:p>
        </w:tc>
        <w:tc>
          <w:tcPr>
            <w:tcW w:w="1016" w:type="pct"/>
            <w:vMerge w:val="restart"/>
          </w:tcPr>
          <w:p w14:paraId="79B8466B" w14:textId="77777777" w:rsidR="00A61AA6" w:rsidRPr="00A61AA6" w:rsidRDefault="00A61AA6" w:rsidP="00D915A8">
            <w:pPr>
              <w:spacing w:before="60" w:after="60"/>
              <w:rPr>
                <w:rFonts w:ascii="Open Sans" w:hAnsi="Open Sans" w:cs="Open Sans"/>
                <w:sz w:val="18"/>
                <w:szCs w:val="18"/>
              </w:rPr>
            </w:pPr>
          </w:p>
        </w:tc>
        <w:tc>
          <w:tcPr>
            <w:tcW w:w="623" w:type="pct"/>
            <w:vMerge w:val="restart"/>
          </w:tcPr>
          <w:p w14:paraId="2D72634B" w14:textId="77777777" w:rsidR="00A61AA6" w:rsidRPr="00A61AA6" w:rsidRDefault="00A61AA6" w:rsidP="00D915A8">
            <w:pPr>
              <w:spacing w:before="60" w:after="60"/>
              <w:rPr>
                <w:rFonts w:ascii="Open Sans" w:hAnsi="Open Sans" w:cs="Open Sans"/>
                <w:sz w:val="18"/>
                <w:szCs w:val="18"/>
              </w:rPr>
            </w:pPr>
          </w:p>
        </w:tc>
        <w:tc>
          <w:tcPr>
            <w:tcW w:w="822" w:type="pct"/>
          </w:tcPr>
          <w:p w14:paraId="185807CB"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(For recommendations without sub recs, indicate the action(s) here.)</w:t>
            </w:r>
          </w:p>
          <w:p w14:paraId="042FBE88" w14:textId="77777777" w:rsidR="00A61AA6" w:rsidRPr="00A61AA6" w:rsidRDefault="00A61AA6" w:rsidP="00D915A8">
            <w:pPr>
              <w:spacing w:before="60" w:after="60"/>
              <w:rPr>
                <w:rFonts w:ascii="Open Sans" w:hAnsi="Open Sans" w:cs="Open Sans"/>
                <w:sz w:val="18"/>
                <w:szCs w:val="18"/>
              </w:rPr>
            </w:pPr>
          </w:p>
          <w:p w14:paraId="36AD1B55"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 xml:space="preserve">2.1.1 </w:t>
            </w:r>
          </w:p>
        </w:tc>
        <w:tc>
          <w:tcPr>
            <w:tcW w:w="801" w:type="pct"/>
          </w:tcPr>
          <w:p w14:paraId="29FE6100" w14:textId="77777777" w:rsidR="00A61AA6" w:rsidRPr="00A61AA6" w:rsidRDefault="00A61AA6" w:rsidP="00D915A8">
            <w:pPr>
              <w:spacing w:before="60" w:after="60"/>
              <w:rPr>
                <w:rFonts w:ascii="Open Sans" w:hAnsi="Open Sans" w:cs="Open Sans"/>
                <w:sz w:val="18"/>
                <w:szCs w:val="18"/>
              </w:rPr>
            </w:pPr>
          </w:p>
        </w:tc>
        <w:tc>
          <w:tcPr>
            <w:tcW w:w="705" w:type="pct"/>
          </w:tcPr>
          <w:p w14:paraId="1EDBFDAA" w14:textId="77777777" w:rsidR="00A61AA6" w:rsidRPr="00A61AA6" w:rsidRDefault="00A61AA6" w:rsidP="00D915A8">
            <w:pPr>
              <w:spacing w:before="60" w:after="60"/>
              <w:rPr>
                <w:rFonts w:ascii="Open Sans" w:hAnsi="Open Sans" w:cs="Open Sans"/>
                <w:sz w:val="18"/>
                <w:szCs w:val="18"/>
              </w:rPr>
            </w:pPr>
          </w:p>
        </w:tc>
      </w:tr>
      <w:tr w:rsidR="00A61AA6" w:rsidRPr="00A61AA6" w14:paraId="51F23079" w14:textId="77777777" w:rsidTr="00A61AA6">
        <w:trPr>
          <w:trHeight w:val="339"/>
        </w:trPr>
        <w:tc>
          <w:tcPr>
            <w:tcW w:w="1033" w:type="pct"/>
            <w:vMerge/>
          </w:tcPr>
          <w:p w14:paraId="0E7D3B6C" w14:textId="77777777" w:rsidR="00A61AA6" w:rsidRPr="00A61AA6" w:rsidRDefault="00A61AA6" w:rsidP="00D915A8">
            <w:pPr>
              <w:spacing w:before="60" w:after="60"/>
              <w:rPr>
                <w:rFonts w:ascii="Open Sans" w:hAnsi="Open Sans" w:cs="Open Sans"/>
                <w:b/>
                <w:i/>
                <w:sz w:val="18"/>
                <w:szCs w:val="18"/>
              </w:rPr>
            </w:pPr>
          </w:p>
        </w:tc>
        <w:tc>
          <w:tcPr>
            <w:tcW w:w="1016" w:type="pct"/>
            <w:vMerge/>
          </w:tcPr>
          <w:p w14:paraId="755D61BE" w14:textId="77777777" w:rsidR="00A61AA6" w:rsidRPr="00A61AA6" w:rsidRDefault="00A61AA6" w:rsidP="00D915A8">
            <w:pPr>
              <w:spacing w:before="60" w:after="60"/>
              <w:rPr>
                <w:rFonts w:ascii="Open Sans" w:hAnsi="Open Sans" w:cs="Open Sans"/>
                <w:sz w:val="18"/>
                <w:szCs w:val="18"/>
              </w:rPr>
            </w:pPr>
          </w:p>
        </w:tc>
        <w:tc>
          <w:tcPr>
            <w:tcW w:w="623" w:type="pct"/>
            <w:vMerge/>
          </w:tcPr>
          <w:p w14:paraId="1A7BA91E" w14:textId="77777777" w:rsidR="00A61AA6" w:rsidRPr="00A61AA6" w:rsidRDefault="00A61AA6" w:rsidP="00D915A8">
            <w:pPr>
              <w:spacing w:before="60" w:after="60"/>
              <w:rPr>
                <w:rFonts w:ascii="Open Sans" w:hAnsi="Open Sans" w:cs="Open Sans"/>
                <w:sz w:val="18"/>
                <w:szCs w:val="18"/>
              </w:rPr>
            </w:pPr>
          </w:p>
        </w:tc>
        <w:tc>
          <w:tcPr>
            <w:tcW w:w="822" w:type="pct"/>
          </w:tcPr>
          <w:p w14:paraId="15139761" w14:textId="77777777" w:rsidR="00A61AA6" w:rsidRPr="00A61AA6" w:rsidRDefault="00A61AA6" w:rsidP="00D915A8">
            <w:pPr>
              <w:spacing w:before="60" w:after="60"/>
              <w:rPr>
                <w:rFonts w:ascii="Open Sans" w:hAnsi="Open Sans" w:cs="Open Sans"/>
                <w:sz w:val="18"/>
                <w:szCs w:val="18"/>
              </w:rPr>
            </w:pPr>
            <w:r w:rsidRPr="00A61AA6">
              <w:rPr>
                <w:rFonts w:ascii="Open Sans" w:hAnsi="Open Sans" w:cs="Open Sans"/>
                <w:sz w:val="18"/>
                <w:szCs w:val="18"/>
              </w:rPr>
              <w:t>2.1.2 Etc.</w:t>
            </w:r>
          </w:p>
        </w:tc>
        <w:tc>
          <w:tcPr>
            <w:tcW w:w="801" w:type="pct"/>
          </w:tcPr>
          <w:p w14:paraId="2BA30F8C" w14:textId="77777777" w:rsidR="00A61AA6" w:rsidRPr="00A61AA6" w:rsidRDefault="00A61AA6" w:rsidP="00D915A8">
            <w:pPr>
              <w:spacing w:before="60" w:after="60"/>
              <w:rPr>
                <w:rFonts w:ascii="Open Sans" w:hAnsi="Open Sans" w:cs="Open Sans"/>
                <w:sz w:val="18"/>
                <w:szCs w:val="18"/>
              </w:rPr>
            </w:pPr>
          </w:p>
        </w:tc>
        <w:tc>
          <w:tcPr>
            <w:tcW w:w="705" w:type="pct"/>
          </w:tcPr>
          <w:p w14:paraId="29984740" w14:textId="77777777" w:rsidR="00A61AA6" w:rsidRPr="00A61AA6" w:rsidRDefault="00A61AA6" w:rsidP="00D915A8">
            <w:pPr>
              <w:spacing w:before="60" w:after="60"/>
              <w:rPr>
                <w:rFonts w:ascii="Open Sans" w:hAnsi="Open Sans" w:cs="Open Sans"/>
                <w:sz w:val="18"/>
                <w:szCs w:val="18"/>
              </w:rPr>
            </w:pPr>
          </w:p>
        </w:tc>
      </w:tr>
    </w:tbl>
    <w:p w14:paraId="533A8412" w14:textId="77777777" w:rsidR="00A61AA6" w:rsidRPr="00E514A3" w:rsidRDefault="00A61AA6" w:rsidP="00A61AA6">
      <w:pPr>
        <w:rPr>
          <w:rFonts w:ascii="Verdana" w:hAnsi="Verdana"/>
          <w:b/>
          <w:color w:val="9FA617"/>
          <w:szCs w:val="20"/>
          <w:lang w:val="en-US"/>
        </w:rPr>
      </w:pPr>
    </w:p>
    <w:bookmarkEnd w:id="0"/>
    <w:p w14:paraId="00A141FA" w14:textId="693EB548" w:rsidR="00A2692E" w:rsidRPr="00F23990" w:rsidRDefault="00A2692E" w:rsidP="00C6753B">
      <w:pPr>
        <w:contextualSpacing/>
        <w:rPr>
          <w:rFonts w:cs="Open Sans"/>
        </w:rPr>
      </w:pPr>
    </w:p>
    <w:sectPr w:rsidR="00A2692E" w:rsidRPr="00F23990" w:rsidSect="00A61AA6">
      <w:pgSz w:w="16838" w:h="11906"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BEBF" w14:textId="77777777" w:rsidR="00EE57C7" w:rsidRDefault="00EE57C7" w:rsidP="008D5EF2">
      <w:pPr>
        <w:spacing w:after="0"/>
      </w:pPr>
      <w:r>
        <w:separator/>
      </w:r>
    </w:p>
  </w:endnote>
  <w:endnote w:type="continuationSeparator" w:id="0">
    <w:p w14:paraId="519F9EB5" w14:textId="77777777" w:rsidR="00EE57C7" w:rsidRDefault="00EE57C7" w:rsidP="008D5E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6A3A" w14:textId="77777777" w:rsidR="004341BC" w:rsidRPr="00423B02" w:rsidRDefault="004341BC" w:rsidP="005741D0">
    <w:pPr>
      <w:pStyle w:val="Footer"/>
      <w:framePr w:wrap="around" w:vAnchor="text" w:hAnchor="page" w:x="10232" w:y="-109"/>
      <w:rPr>
        <w:rStyle w:val="PageNumber"/>
        <w:b/>
        <w:color w:val="1073B5"/>
        <w:sz w:val="16"/>
        <w:szCs w:val="16"/>
      </w:rPr>
    </w:pPr>
    <w:r w:rsidRPr="00423B02">
      <w:rPr>
        <w:rStyle w:val="PageNumber"/>
        <w:b/>
        <w:color w:val="1073B5"/>
        <w:sz w:val="16"/>
        <w:szCs w:val="16"/>
      </w:rPr>
      <w:fldChar w:fldCharType="begin"/>
    </w:r>
    <w:r w:rsidRPr="00423B02">
      <w:rPr>
        <w:rStyle w:val="PageNumber"/>
        <w:b/>
        <w:color w:val="1073B5"/>
        <w:sz w:val="16"/>
        <w:szCs w:val="16"/>
      </w:rPr>
      <w:instrText xml:space="preserve">PAGE  </w:instrText>
    </w:r>
    <w:r w:rsidRPr="00423B02">
      <w:rPr>
        <w:rStyle w:val="PageNumber"/>
        <w:b/>
        <w:color w:val="1073B5"/>
        <w:sz w:val="16"/>
        <w:szCs w:val="16"/>
      </w:rPr>
      <w:fldChar w:fldCharType="separate"/>
    </w:r>
    <w:r>
      <w:rPr>
        <w:rStyle w:val="PageNumber"/>
        <w:b/>
        <w:noProof/>
        <w:color w:val="1073B5"/>
        <w:sz w:val="16"/>
        <w:szCs w:val="16"/>
      </w:rPr>
      <w:t>4</w:t>
    </w:r>
    <w:r w:rsidRPr="00423B02">
      <w:rPr>
        <w:rStyle w:val="PageNumber"/>
        <w:b/>
        <w:color w:val="1073B5"/>
        <w:sz w:val="16"/>
        <w:szCs w:val="16"/>
      </w:rPr>
      <w:fldChar w:fldCharType="end"/>
    </w:r>
  </w:p>
  <w:p w14:paraId="1D66CAFC" w14:textId="3346D5D2" w:rsidR="004341BC" w:rsidRPr="005E06E6" w:rsidRDefault="004341BC" w:rsidP="006D3C54">
    <w:pPr>
      <w:pStyle w:val="Footer"/>
      <w:ind w:right="360"/>
      <w:jc w:val="center"/>
      <w:rPr>
        <w:rFonts w:cs="Open Sans"/>
        <w:b/>
        <w:color w:val="0074AC"/>
        <w:sz w:val="16"/>
        <w:szCs w:val="16"/>
      </w:rPr>
    </w:pPr>
    <w:r w:rsidRPr="004434E0">
      <w:rPr>
        <w:rFonts w:cs="Open Sans"/>
        <w:b/>
        <w:color w:val="0074AC"/>
        <w:sz w:val="16"/>
        <w:szCs w:val="16"/>
      </w:rPr>
      <w:t>Date | Report Number</w:t>
    </w:r>
    <w:r w:rsidRPr="004434E0">
      <w:rPr>
        <w:rFonts w:cs="Open Sans"/>
        <w:b/>
        <w:color w:val="0074AC"/>
        <w:sz w:val="16"/>
        <w:szCs w:val="16"/>
      </w:rPr>
      <w:tab/>
    </w:r>
    <w:r w:rsidRPr="004434E0">
      <w:rPr>
        <w:rFonts w:cs="Open Sans"/>
        <w:b/>
        <w:color w:val="0074AC"/>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5B" w14:textId="19E4DE3D" w:rsidR="004341BC" w:rsidRDefault="004341BC">
    <w:pPr>
      <w:pStyle w:val="Footer"/>
      <w:jc w:val="right"/>
    </w:pPr>
  </w:p>
  <w:p w14:paraId="2B6F1E3B" w14:textId="77777777" w:rsidR="004341BC" w:rsidRDefault="0043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967AF" w14:textId="77777777" w:rsidR="00EE57C7" w:rsidRDefault="00EE57C7" w:rsidP="008D5EF2">
      <w:pPr>
        <w:spacing w:after="0"/>
      </w:pPr>
      <w:r>
        <w:separator/>
      </w:r>
    </w:p>
  </w:footnote>
  <w:footnote w:type="continuationSeparator" w:id="0">
    <w:p w14:paraId="540F3BEF" w14:textId="77777777" w:rsidR="00EE57C7" w:rsidRDefault="00EE57C7" w:rsidP="008D5E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281E"/>
    <w:multiLevelType w:val="multilevel"/>
    <w:tmpl w:val="1594220E"/>
    <w:lvl w:ilvl="0">
      <w:start w:val="1"/>
      <w:numFmt w:val="decimal"/>
      <w:lvlText w:val="%1."/>
      <w:lvlJc w:val="left"/>
      <w:pPr>
        <w:ind w:left="720" w:hanging="360"/>
      </w:pPr>
      <w:rPr>
        <w:rFonts w:cstheme="minorBidi"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590617"/>
    <w:multiLevelType w:val="hybridMultilevel"/>
    <w:tmpl w:val="8B2EF226"/>
    <w:lvl w:ilvl="0" w:tplc="20B8735E">
      <w:start w:val="1"/>
      <w:numFmt w:val="decimal"/>
      <w:pStyle w:val="ListParagraph"/>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E1515"/>
    <w:multiLevelType w:val="hybridMultilevel"/>
    <w:tmpl w:val="E92A8EAE"/>
    <w:styleLink w:val="LFO30"/>
    <w:lvl w:ilvl="0" w:tplc="1152EA2A">
      <w:numFmt w:val="bullet"/>
      <w:lvlText w:val=""/>
      <w:lvlJc w:val="left"/>
      <w:pPr>
        <w:ind w:left="720" w:hanging="360"/>
      </w:pPr>
      <w:rPr>
        <w:rFonts w:ascii="Symbol" w:hAnsi="Symbol"/>
      </w:rPr>
    </w:lvl>
    <w:lvl w:ilvl="1" w:tplc="F8F680B4">
      <w:numFmt w:val="bullet"/>
      <w:lvlText w:val="o"/>
      <w:lvlJc w:val="left"/>
      <w:pPr>
        <w:ind w:left="1440" w:hanging="360"/>
      </w:pPr>
      <w:rPr>
        <w:rFonts w:ascii="Courier New" w:hAnsi="Courier New" w:cs="Courier New"/>
      </w:rPr>
    </w:lvl>
    <w:lvl w:ilvl="2" w:tplc="D8C6E612">
      <w:numFmt w:val="bullet"/>
      <w:lvlText w:val=""/>
      <w:lvlJc w:val="left"/>
      <w:pPr>
        <w:ind w:left="2160" w:hanging="360"/>
      </w:pPr>
      <w:rPr>
        <w:rFonts w:ascii="Wingdings" w:hAnsi="Wingdings"/>
      </w:rPr>
    </w:lvl>
    <w:lvl w:ilvl="3" w:tplc="EDCC481C">
      <w:numFmt w:val="bullet"/>
      <w:lvlText w:val=""/>
      <w:lvlJc w:val="left"/>
      <w:pPr>
        <w:ind w:left="2880" w:hanging="360"/>
      </w:pPr>
      <w:rPr>
        <w:rFonts w:ascii="Symbol" w:hAnsi="Symbol"/>
      </w:rPr>
    </w:lvl>
    <w:lvl w:ilvl="4" w:tplc="B052D438">
      <w:numFmt w:val="bullet"/>
      <w:lvlText w:val="o"/>
      <w:lvlJc w:val="left"/>
      <w:pPr>
        <w:ind w:left="3600" w:hanging="360"/>
      </w:pPr>
      <w:rPr>
        <w:rFonts w:ascii="Courier New" w:hAnsi="Courier New" w:cs="Courier New"/>
      </w:rPr>
    </w:lvl>
    <w:lvl w:ilvl="5" w:tplc="03F2C874">
      <w:numFmt w:val="bullet"/>
      <w:lvlText w:val=""/>
      <w:lvlJc w:val="left"/>
      <w:pPr>
        <w:ind w:left="4320" w:hanging="360"/>
      </w:pPr>
      <w:rPr>
        <w:rFonts w:ascii="Wingdings" w:hAnsi="Wingdings"/>
      </w:rPr>
    </w:lvl>
    <w:lvl w:ilvl="6" w:tplc="8BC6910C">
      <w:numFmt w:val="bullet"/>
      <w:lvlText w:val=""/>
      <w:lvlJc w:val="left"/>
      <w:pPr>
        <w:ind w:left="5040" w:hanging="360"/>
      </w:pPr>
      <w:rPr>
        <w:rFonts w:ascii="Symbol" w:hAnsi="Symbol"/>
      </w:rPr>
    </w:lvl>
    <w:lvl w:ilvl="7" w:tplc="0B82C940">
      <w:numFmt w:val="bullet"/>
      <w:lvlText w:val="o"/>
      <w:lvlJc w:val="left"/>
      <w:pPr>
        <w:ind w:left="5760" w:hanging="360"/>
      </w:pPr>
      <w:rPr>
        <w:rFonts w:ascii="Courier New" w:hAnsi="Courier New" w:cs="Courier New"/>
      </w:rPr>
    </w:lvl>
    <w:lvl w:ilvl="8" w:tplc="58A081C4">
      <w:numFmt w:val="bullet"/>
      <w:lvlText w:val=""/>
      <w:lvlJc w:val="left"/>
      <w:pPr>
        <w:ind w:left="6480" w:hanging="360"/>
      </w:pPr>
      <w:rPr>
        <w:rFonts w:ascii="Wingdings" w:hAnsi="Wingdings"/>
      </w:rPr>
    </w:lvl>
  </w:abstractNum>
  <w:abstractNum w:abstractNumId="3" w15:restartNumberingAfterBreak="0">
    <w:nsid w:val="4232299A"/>
    <w:multiLevelType w:val="hybridMultilevel"/>
    <w:tmpl w:val="B1A450BA"/>
    <w:lvl w:ilvl="0" w:tplc="895C2528">
      <w:start w:val="1"/>
      <w:numFmt w:val="decimal"/>
      <w:pStyle w:val="NormalNumbered"/>
      <w:lvlText w:val="%1."/>
      <w:lvlJc w:val="left"/>
      <w:pPr>
        <w:ind w:left="720" w:hanging="363"/>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6A035354"/>
    <w:multiLevelType w:val="hybridMultilevel"/>
    <w:tmpl w:val="6AAE26FA"/>
    <w:lvl w:ilvl="0" w:tplc="712E5394">
      <w:start w:val="1"/>
      <w:numFmt w:val="upperLetter"/>
      <w:lvlText w:val="%1."/>
      <w:lvlJc w:val="left"/>
      <w:pPr>
        <w:tabs>
          <w:tab w:val="num" w:pos="568"/>
        </w:tabs>
        <w:ind w:left="568" w:hanging="284"/>
      </w:pPr>
      <w:rPr>
        <w:rFonts w:hint="default"/>
      </w:rPr>
    </w:lvl>
    <w:lvl w:ilvl="1" w:tplc="B61861EA">
      <w:numFmt w:val="decimal"/>
      <w:pStyle w:val="StyleArialNarrowBoldBottomSinglesolidlineIndigo05"/>
      <w:lvlText w:val="%2."/>
      <w:lvlJc w:val="left"/>
      <w:pPr>
        <w:tabs>
          <w:tab w:val="num" w:pos="1364"/>
        </w:tabs>
        <w:ind w:left="1080" w:firstLine="0"/>
      </w:pPr>
      <w:rPr>
        <w:rFonts w:ascii="Arial Narrow" w:hAnsi="Arial Narro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Mjc2t7QwNzcxtTBT0lEKTi0uzszPAykwNKwFAHhuxJ8tAAAA"/>
  </w:docVars>
  <w:rsids>
    <w:rsidRoot w:val="008D5EF2"/>
    <w:rsid w:val="0000148E"/>
    <w:rsid w:val="0000483E"/>
    <w:rsid w:val="00006141"/>
    <w:rsid w:val="000101C0"/>
    <w:rsid w:val="000141F2"/>
    <w:rsid w:val="00014FEA"/>
    <w:rsid w:val="00015662"/>
    <w:rsid w:val="000235F6"/>
    <w:rsid w:val="00027159"/>
    <w:rsid w:val="00034819"/>
    <w:rsid w:val="000451AB"/>
    <w:rsid w:val="00054C14"/>
    <w:rsid w:val="000608DD"/>
    <w:rsid w:val="0006566A"/>
    <w:rsid w:val="000677DB"/>
    <w:rsid w:val="0007048F"/>
    <w:rsid w:val="00070D6E"/>
    <w:rsid w:val="00071161"/>
    <w:rsid w:val="00071A30"/>
    <w:rsid w:val="00076981"/>
    <w:rsid w:val="0008795F"/>
    <w:rsid w:val="000A444A"/>
    <w:rsid w:val="000A4473"/>
    <w:rsid w:val="000A5B60"/>
    <w:rsid w:val="000A736D"/>
    <w:rsid w:val="000B285A"/>
    <w:rsid w:val="000C033E"/>
    <w:rsid w:val="000C1E54"/>
    <w:rsid w:val="000C33E0"/>
    <w:rsid w:val="000E3B8B"/>
    <w:rsid w:val="000E6838"/>
    <w:rsid w:val="000E6E03"/>
    <w:rsid w:val="000E7534"/>
    <w:rsid w:val="00102ED7"/>
    <w:rsid w:val="00103C03"/>
    <w:rsid w:val="00110351"/>
    <w:rsid w:val="001125A3"/>
    <w:rsid w:val="001157C6"/>
    <w:rsid w:val="00121704"/>
    <w:rsid w:val="00124F01"/>
    <w:rsid w:val="0012641A"/>
    <w:rsid w:val="0012664B"/>
    <w:rsid w:val="00140566"/>
    <w:rsid w:val="00143273"/>
    <w:rsid w:val="00143CF0"/>
    <w:rsid w:val="001449AA"/>
    <w:rsid w:val="00147378"/>
    <w:rsid w:val="00151609"/>
    <w:rsid w:val="00151EED"/>
    <w:rsid w:val="001564FF"/>
    <w:rsid w:val="00160169"/>
    <w:rsid w:val="00161C0E"/>
    <w:rsid w:val="00180059"/>
    <w:rsid w:val="00184940"/>
    <w:rsid w:val="001874C9"/>
    <w:rsid w:val="001908EC"/>
    <w:rsid w:val="00196301"/>
    <w:rsid w:val="001A0CE7"/>
    <w:rsid w:val="001A4649"/>
    <w:rsid w:val="001A471D"/>
    <w:rsid w:val="001A56F8"/>
    <w:rsid w:val="001B06E2"/>
    <w:rsid w:val="001B3130"/>
    <w:rsid w:val="001B6A1D"/>
    <w:rsid w:val="001C0C1F"/>
    <w:rsid w:val="001C6209"/>
    <w:rsid w:val="001D056B"/>
    <w:rsid w:val="001D1EE1"/>
    <w:rsid w:val="001D2C2F"/>
    <w:rsid w:val="001D3644"/>
    <w:rsid w:val="001E2CFA"/>
    <w:rsid w:val="001E392A"/>
    <w:rsid w:val="001F0983"/>
    <w:rsid w:val="001F2B86"/>
    <w:rsid w:val="0020061B"/>
    <w:rsid w:val="0020420C"/>
    <w:rsid w:val="002137DD"/>
    <w:rsid w:val="0021507A"/>
    <w:rsid w:val="00216F03"/>
    <w:rsid w:val="00220735"/>
    <w:rsid w:val="002259AF"/>
    <w:rsid w:val="00230BFA"/>
    <w:rsid w:val="0023613C"/>
    <w:rsid w:val="00241C0B"/>
    <w:rsid w:val="00242B53"/>
    <w:rsid w:val="00252926"/>
    <w:rsid w:val="00256680"/>
    <w:rsid w:val="00260749"/>
    <w:rsid w:val="0026298A"/>
    <w:rsid w:val="0026352C"/>
    <w:rsid w:val="002639BE"/>
    <w:rsid w:val="002666A4"/>
    <w:rsid w:val="00274452"/>
    <w:rsid w:val="00276F66"/>
    <w:rsid w:val="00280D24"/>
    <w:rsid w:val="00284831"/>
    <w:rsid w:val="00286DDC"/>
    <w:rsid w:val="002A2814"/>
    <w:rsid w:val="002B0BB0"/>
    <w:rsid w:val="002C1D07"/>
    <w:rsid w:val="002C66ED"/>
    <w:rsid w:val="002C7538"/>
    <w:rsid w:val="002D12F0"/>
    <w:rsid w:val="002D2FE3"/>
    <w:rsid w:val="002D57D7"/>
    <w:rsid w:val="002D6692"/>
    <w:rsid w:val="002E2040"/>
    <w:rsid w:val="002E2F80"/>
    <w:rsid w:val="002F576D"/>
    <w:rsid w:val="00301C04"/>
    <w:rsid w:val="00307418"/>
    <w:rsid w:val="00315D88"/>
    <w:rsid w:val="00317CF8"/>
    <w:rsid w:val="003254B1"/>
    <w:rsid w:val="003317BA"/>
    <w:rsid w:val="0034261A"/>
    <w:rsid w:val="00344343"/>
    <w:rsid w:val="0034437E"/>
    <w:rsid w:val="003476B3"/>
    <w:rsid w:val="00352121"/>
    <w:rsid w:val="00371C4E"/>
    <w:rsid w:val="003766DC"/>
    <w:rsid w:val="003827BB"/>
    <w:rsid w:val="00384B5B"/>
    <w:rsid w:val="003977EF"/>
    <w:rsid w:val="003A2C9F"/>
    <w:rsid w:val="003A4C27"/>
    <w:rsid w:val="003A6D07"/>
    <w:rsid w:val="003B6F4A"/>
    <w:rsid w:val="003C0E2B"/>
    <w:rsid w:val="003C17BB"/>
    <w:rsid w:val="003C3014"/>
    <w:rsid w:val="003C35DA"/>
    <w:rsid w:val="003D0847"/>
    <w:rsid w:val="003D283D"/>
    <w:rsid w:val="003E2C8A"/>
    <w:rsid w:val="003E3356"/>
    <w:rsid w:val="0040357D"/>
    <w:rsid w:val="004047BC"/>
    <w:rsid w:val="00410C18"/>
    <w:rsid w:val="00414F85"/>
    <w:rsid w:val="00422A6C"/>
    <w:rsid w:val="00423B02"/>
    <w:rsid w:val="00431A3A"/>
    <w:rsid w:val="004341BC"/>
    <w:rsid w:val="00434D7A"/>
    <w:rsid w:val="00440702"/>
    <w:rsid w:val="0044104E"/>
    <w:rsid w:val="004436CB"/>
    <w:rsid w:val="00443A71"/>
    <w:rsid w:val="0044670A"/>
    <w:rsid w:val="00451396"/>
    <w:rsid w:val="0045178F"/>
    <w:rsid w:val="00451BE8"/>
    <w:rsid w:val="00452FDE"/>
    <w:rsid w:val="0045306E"/>
    <w:rsid w:val="00462CE0"/>
    <w:rsid w:val="00465267"/>
    <w:rsid w:val="00471A0D"/>
    <w:rsid w:val="004730A6"/>
    <w:rsid w:val="004754FC"/>
    <w:rsid w:val="00481F46"/>
    <w:rsid w:val="004839D9"/>
    <w:rsid w:val="004860A9"/>
    <w:rsid w:val="00491513"/>
    <w:rsid w:val="00493285"/>
    <w:rsid w:val="00497ED5"/>
    <w:rsid w:val="004A5C76"/>
    <w:rsid w:val="004B703A"/>
    <w:rsid w:val="004C1F2B"/>
    <w:rsid w:val="004C3034"/>
    <w:rsid w:val="004C45F2"/>
    <w:rsid w:val="004C78EB"/>
    <w:rsid w:val="004D20CE"/>
    <w:rsid w:val="004D4FB9"/>
    <w:rsid w:val="004E2C9E"/>
    <w:rsid w:val="004F16C9"/>
    <w:rsid w:val="004F27C1"/>
    <w:rsid w:val="005025C2"/>
    <w:rsid w:val="00506679"/>
    <w:rsid w:val="0050675A"/>
    <w:rsid w:val="005102AE"/>
    <w:rsid w:val="00511C64"/>
    <w:rsid w:val="005175A1"/>
    <w:rsid w:val="00521E84"/>
    <w:rsid w:val="00526389"/>
    <w:rsid w:val="00527650"/>
    <w:rsid w:val="00531DC5"/>
    <w:rsid w:val="00533A60"/>
    <w:rsid w:val="00535B3A"/>
    <w:rsid w:val="00550575"/>
    <w:rsid w:val="00550DF9"/>
    <w:rsid w:val="00551BEB"/>
    <w:rsid w:val="005557A9"/>
    <w:rsid w:val="00556775"/>
    <w:rsid w:val="00556932"/>
    <w:rsid w:val="0056598A"/>
    <w:rsid w:val="0057090E"/>
    <w:rsid w:val="005741D0"/>
    <w:rsid w:val="00576CAD"/>
    <w:rsid w:val="00580139"/>
    <w:rsid w:val="005802D4"/>
    <w:rsid w:val="00580382"/>
    <w:rsid w:val="005844CF"/>
    <w:rsid w:val="005A2F46"/>
    <w:rsid w:val="005A3379"/>
    <w:rsid w:val="005A33F6"/>
    <w:rsid w:val="005A5021"/>
    <w:rsid w:val="005B6F11"/>
    <w:rsid w:val="005C2226"/>
    <w:rsid w:val="005D4AF1"/>
    <w:rsid w:val="005E06E6"/>
    <w:rsid w:val="005E0709"/>
    <w:rsid w:val="005E4A54"/>
    <w:rsid w:val="005F0EA3"/>
    <w:rsid w:val="005F23AD"/>
    <w:rsid w:val="005F30D7"/>
    <w:rsid w:val="005F5BD2"/>
    <w:rsid w:val="005F5C93"/>
    <w:rsid w:val="00601963"/>
    <w:rsid w:val="00601B03"/>
    <w:rsid w:val="00610CD8"/>
    <w:rsid w:val="006110B6"/>
    <w:rsid w:val="00612CE1"/>
    <w:rsid w:val="00614C55"/>
    <w:rsid w:val="00620502"/>
    <w:rsid w:val="0062058A"/>
    <w:rsid w:val="00625290"/>
    <w:rsid w:val="0063069E"/>
    <w:rsid w:val="00630EB0"/>
    <w:rsid w:val="0063142D"/>
    <w:rsid w:val="00653686"/>
    <w:rsid w:val="00666109"/>
    <w:rsid w:val="006701AF"/>
    <w:rsid w:val="00670597"/>
    <w:rsid w:val="00670875"/>
    <w:rsid w:val="00673E18"/>
    <w:rsid w:val="006759D1"/>
    <w:rsid w:val="006825B5"/>
    <w:rsid w:val="0068469E"/>
    <w:rsid w:val="00697468"/>
    <w:rsid w:val="006A4652"/>
    <w:rsid w:val="006B5059"/>
    <w:rsid w:val="006B6F67"/>
    <w:rsid w:val="006B7462"/>
    <w:rsid w:val="006C5A0A"/>
    <w:rsid w:val="006D003B"/>
    <w:rsid w:val="006D30D5"/>
    <w:rsid w:val="006D3C54"/>
    <w:rsid w:val="006E4DA1"/>
    <w:rsid w:val="006E528F"/>
    <w:rsid w:val="006F2422"/>
    <w:rsid w:val="006F4B96"/>
    <w:rsid w:val="006F7E52"/>
    <w:rsid w:val="0070131A"/>
    <w:rsid w:val="0070187C"/>
    <w:rsid w:val="00705760"/>
    <w:rsid w:val="00713427"/>
    <w:rsid w:val="00715155"/>
    <w:rsid w:val="00717653"/>
    <w:rsid w:val="00717FD7"/>
    <w:rsid w:val="0072314C"/>
    <w:rsid w:val="00723AA0"/>
    <w:rsid w:val="00731ED4"/>
    <w:rsid w:val="00734091"/>
    <w:rsid w:val="00736085"/>
    <w:rsid w:val="007366A3"/>
    <w:rsid w:val="007413AD"/>
    <w:rsid w:val="0074754A"/>
    <w:rsid w:val="00750194"/>
    <w:rsid w:val="00757A53"/>
    <w:rsid w:val="007606F2"/>
    <w:rsid w:val="00764E69"/>
    <w:rsid w:val="00770BE4"/>
    <w:rsid w:val="00774CFD"/>
    <w:rsid w:val="007774D0"/>
    <w:rsid w:val="00792112"/>
    <w:rsid w:val="0079614A"/>
    <w:rsid w:val="007A6645"/>
    <w:rsid w:val="007A7DC1"/>
    <w:rsid w:val="007B3A26"/>
    <w:rsid w:val="007B553C"/>
    <w:rsid w:val="007B5BB2"/>
    <w:rsid w:val="007D0A63"/>
    <w:rsid w:val="007D1358"/>
    <w:rsid w:val="007D2D2D"/>
    <w:rsid w:val="007D37A1"/>
    <w:rsid w:val="007D4AC7"/>
    <w:rsid w:val="007E7F3C"/>
    <w:rsid w:val="007F5735"/>
    <w:rsid w:val="007F63D5"/>
    <w:rsid w:val="00801E08"/>
    <w:rsid w:val="0080201D"/>
    <w:rsid w:val="00823112"/>
    <w:rsid w:val="008262A2"/>
    <w:rsid w:val="00832F65"/>
    <w:rsid w:val="00840A38"/>
    <w:rsid w:val="00845D3C"/>
    <w:rsid w:val="00847955"/>
    <w:rsid w:val="0085012F"/>
    <w:rsid w:val="008613F2"/>
    <w:rsid w:val="00862403"/>
    <w:rsid w:val="00864DFB"/>
    <w:rsid w:val="00884442"/>
    <w:rsid w:val="008926F2"/>
    <w:rsid w:val="00893983"/>
    <w:rsid w:val="008A235C"/>
    <w:rsid w:val="008B43EC"/>
    <w:rsid w:val="008B5F2F"/>
    <w:rsid w:val="008C0446"/>
    <w:rsid w:val="008C12E4"/>
    <w:rsid w:val="008D0957"/>
    <w:rsid w:val="008D5EF2"/>
    <w:rsid w:val="008E0310"/>
    <w:rsid w:val="008E2256"/>
    <w:rsid w:val="008E271D"/>
    <w:rsid w:val="008E794C"/>
    <w:rsid w:val="008F0BC3"/>
    <w:rsid w:val="009019C5"/>
    <w:rsid w:val="00902B06"/>
    <w:rsid w:val="009070DB"/>
    <w:rsid w:val="009155B0"/>
    <w:rsid w:val="00916C50"/>
    <w:rsid w:val="009369A4"/>
    <w:rsid w:val="00951BAA"/>
    <w:rsid w:val="00957A9A"/>
    <w:rsid w:val="00964DD6"/>
    <w:rsid w:val="009710B0"/>
    <w:rsid w:val="009727C7"/>
    <w:rsid w:val="009728F7"/>
    <w:rsid w:val="009820D8"/>
    <w:rsid w:val="00983213"/>
    <w:rsid w:val="00993961"/>
    <w:rsid w:val="00993B08"/>
    <w:rsid w:val="00996C09"/>
    <w:rsid w:val="009A61AF"/>
    <w:rsid w:val="009B5681"/>
    <w:rsid w:val="009B5A21"/>
    <w:rsid w:val="009C0909"/>
    <w:rsid w:val="009C24F2"/>
    <w:rsid w:val="009D07B6"/>
    <w:rsid w:val="009D360C"/>
    <w:rsid w:val="009D5515"/>
    <w:rsid w:val="009D7877"/>
    <w:rsid w:val="009E3A50"/>
    <w:rsid w:val="009E5BD8"/>
    <w:rsid w:val="009F0199"/>
    <w:rsid w:val="009F6721"/>
    <w:rsid w:val="00A00766"/>
    <w:rsid w:val="00A01593"/>
    <w:rsid w:val="00A040A7"/>
    <w:rsid w:val="00A14722"/>
    <w:rsid w:val="00A16CC5"/>
    <w:rsid w:val="00A23F5C"/>
    <w:rsid w:val="00A2692E"/>
    <w:rsid w:val="00A3291A"/>
    <w:rsid w:val="00A32BAD"/>
    <w:rsid w:val="00A32CDF"/>
    <w:rsid w:val="00A405AF"/>
    <w:rsid w:val="00A42CF3"/>
    <w:rsid w:val="00A461DF"/>
    <w:rsid w:val="00A51522"/>
    <w:rsid w:val="00A52AF2"/>
    <w:rsid w:val="00A61AA6"/>
    <w:rsid w:val="00A642E2"/>
    <w:rsid w:val="00A6433B"/>
    <w:rsid w:val="00A64E8D"/>
    <w:rsid w:val="00A71850"/>
    <w:rsid w:val="00A75308"/>
    <w:rsid w:val="00A767FB"/>
    <w:rsid w:val="00A814A6"/>
    <w:rsid w:val="00A81567"/>
    <w:rsid w:val="00A82E60"/>
    <w:rsid w:val="00A82E91"/>
    <w:rsid w:val="00A86ACC"/>
    <w:rsid w:val="00A91002"/>
    <w:rsid w:val="00A95A22"/>
    <w:rsid w:val="00AA5BBA"/>
    <w:rsid w:val="00AB7B7B"/>
    <w:rsid w:val="00AC4FC4"/>
    <w:rsid w:val="00AD120D"/>
    <w:rsid w:val="00AD5406"/>
    <w:rsid w:val="00AE656D"/>
    <w:rsid w:val="00AF0C75"/>
    <w:rsid w:val="00AF15E3"/>
    <w:rsid w:val="00AF477A"/>
    <w:rsid w:val="00B00483"/>
    <w:rsid w:val="00B00F23"/>
    <w:rsid w:val="00B01422"/>
    <w:rsid w:val="00B10993"/>
    <w:rsid w:val="00B22B9C"/>
    <w:rsid w:val="00B26B95"/>
    <w:rsid w:val="00B27243"/>
    <w:rsid w:val="00B35C0B"/>
    <w:rsid w:val="00B44BC0"/>
    <w:rsid w:val="00B458EA"/>
    <w:rsid w:val="00B45CB4"/>
    <w:rsid w:val="00B50B39"/>
    <w:rsid w:val="00B51682"/>
    <w:rsid w:val="00B54E2D"/>
    <w:rsid w:val="00B54EA7"/>
    <w:rsid w:val="00B56894"/>
    <w:rsid w:val="00B600A8"/>
    <w:rsid w:val="00B81C8A"/>
    <w:rsid w:val="00B81ED6"/>
    <w:rsid w:val="00B82E8E"/>
    <w:rsid w:val="00B87785"/>
    <w:rsid w:val="00B879EC"/>
    <w:rsid w:val="00B907BE"/>
    <w:rsid w:val="00B9330E"/>
    <w:rsid w:val="00B93B6F"/>
    <w:rsid w:val="00B93E71"/>
    <w:rsid w:val="00BA1AE9"/>
    <w:rsid w:val="00BB13F4"/>
    <w:rsid w:val="00BB4E6D"/>
    <w:rsid w:val="00BC2C18"/>
    <w:rsid w:val="00BC77A5"/>
    <w:rsid w:val="00BC7A10"/>
    <w:rsid w:val="00BD11F1"/>
    <w:rsid w:val="00BD41B6"/>
    <w:rsid w:val="00BD447A"/>
    <w:rsid w:val="00BD51F6"/>
    <w:rsid w:val="00BD5809"/>
    <w:rsid w:val="00BE1B89"/>
    <w:rsid w:val="00BE6C29"/>
    <w:rsid w:val="00BF1E31"/>
    <w:rsid w:val="00BF5B68"/>
    <w:rsid w:val="00C00083"/>
    <w:rsid w:val="00C10563"/>
    <w:rsid w:val="00C13DA7"/>
    <w:rsid w:val="00C247C1"/>
    <w:rsid w:val="00C32DE2"/>
    <w:rsid w:val="00C33105"/>
    <w:rsid w:val="00C3332A"/>
    <w:rsid w:val="00C40E52"/>
    <w:rsid w:val="00C47448"/>
    <w:rsid w:val="00C65028"/>
    <w:rsid w:val="00C66C20"/>
    <w:rsid w:val="00C6753B"/>
    <w:rsid w:val="00C7181E"/>
    <w:rsid w:val="00C74221"/>
    <w:rsid w:val="00C84FC6"/>
    <w:rsid w:val="00C86708"/>
    <w:rsid w:val="00CA2F61"/>
    <w:rsid w:val="00CA531C"/>
    <w:rsid w:val="00CA62BB"/>
    <w:rsid w:val="00CB2995"/>
    <w:rsid w:val="00CB59DC"/>
    <w:rsid w:val="00CB6CD2"/>
    <w:rsid w:val="00CB74B0"/>
    <w:rsid w:val="00CC18D8"/>
    <w:rsid w:val="00CC3728"/>
    <w:rsid w:val="00CC4EA3"/>
    <w:rsid w:val="00CD2951"/>
    <w:rsid w:val="00CE0CFC"/>
    <w:rsid w:val="00CE28DB"/>
    <w:rsid w:val="00CE65E2"/>
    <w:rsid w:val="00CF38F4"/>
    <w:rsid w:val="00CF4FB2"/>
    <w:rsid w:val="00D00F72"/>
    <w:rsid w:val="00D11837"/>
    <w:rsid w:val="00D1319F"/>
    <w:rsid w:val="00D1344A"/>
    <w:rsid w:val="00D14BD5"/>
    <w:rsid w:val="00D2243E"/>
    <w:rsid w:val="00D278F7"/>
    <w:rsid w:val="00D44B59"/>
    <w:rsid w:val="00D47A3A"/>
    <w:rsid w:val="00D50369"/>
    <w:rsid w:val="00D53647"/>
    <w:rsid w:val="00D53722"/>
    <w:rsid w:val="00D65592"/>
    <w:rsid w:val="00D75BB0"/>
    <w:rsid w:val="00D77705"/>
    <w:rsid w:val="00D873F9"/>
    <w:rsid w:val="00D9420C"/>
    <w:rsid w:val="00D95E9D"/>
    <w:rsid w:val="00DA106E"/>
    <w:rsid w:val="00DA191E"/>
    <w:rsid w:val="00DA214A"/>
    <w:rsid w:val="00DA3292"/>
    <w:rsid w:val="00DB1DB6"/>
    <w:rsid w:val="00DB2D57"/>
    <w:rsid w:val="00DB3375"/>
    <w:rsid w:val="00DB4030"/>
    <w:rsid w:val="00DD43BD"/>
    <w:rsid w:val="00DE43A8"/>
    <w:rsid w:val="00DE7A29"/>
    <w:rsid w:val="00DF48CF"/>
    <w:rsid w:val="00DF5EF5"/>
    <w:rsid w:val="00E059EB"/>
    <w:rsid w:val="00E0626C"/>
    <w:rsid w:val="00E07CD3"/>
    <w:rsid w:val="00E10564"/>
    <w:rsid w:val="00E12084"/>
    <w:rsid w:val="00E133D7"/>
    <w:rsid w:val="00E148A4"/>
    <w:rsid w:val="00E15F60"/>
    <w:rsid w:val="00E16EEB"/>
    <w:rsid w:val="00E171E8"/>
    <w:rsid w:val="00E21305"/>
    <w:rsid w:val="00E2304A"/>
    <w:rsid w:val="00E26870"/>
    <w:rsid w:val="00E4050B"/>
    <w:rsid w:val="00E47371"/>
    <w:rsid w:val="00E57292"/>
    <w:rsid w:val="00E57FF1"/>
    <w:rsid w:val="00E610C9"/>
    <w:rsid w:val="00E622A6"/>
    <w:rsid w:val="00E63BD6"/>
    <w:rsid w:val="00E70133"/>
    <w:rsid w:val="00E720D1"/>
    <w:rsid w:val="00E75A07"/>
    <w:rsid w:val="00E837F2"/>
    <w:rsid w:val="00E95296"/>
    <w:rsid w:val="00E95883"/>
    <w:rsid w:val="00EA2A97"/>
    <w:rsid w:val="00EA7F04"/>
    <w:rsid w:val="00EB0D96"/>
    <w:rsid w:val="00EB707B"/>
    <w:rsid w:val="00EC0236"/>
    <w:rsid w:val="00EC52A7"/>
    <w:rsid w:val="00ED2936"/>
    <w:rsid w:val="00ED4A39"/>
    <w:rsid w:val="00EE0DE8"/>
    <w:rsid w:val="00EE0F2B"/>
    <w:rsid w:val="00EE57C7"/>
    <w:rsid w:val="00EE7CD5"/>
    <w:rsid w:val="00EF2A40"/>
    <w:rsid w:val="00EF371C"/>
    <w:rsid w:val="00F047B7"/>
    <w:rsid w:val="00F04FF7"/>
    <w:rsid w:val="00F11AA2"/>
    <w:rsid w:val="00F21142"/>
    <w:rsid w:val="00F2170B"/>
    <w:rsid w:val="00F23853"/>
    <w:rsid w:val="00F23990"/>
    <w:rsid w:val="00F328A2"/>
    <w:rsid w:val="00F37BA4"/>
    <w:rsid w:val="00F40AAB"/>
    <w:rsid w:val="00F4381C"/>
    <w:rsid w:val="00F47403"/>
    <w:rsid w:val="00F67D69"/>
    <w:rsid w:val="00F70FEF"/>
    <w:rsid w:val="00F727CC"/>
    <w:rsid w:val="00F73234"/>
    <w:rsid w:val="00F8498B"/>
    <w:rsid w:val="00F91E7F"/>
    <w:rsid w:val="00F95BC4"/>
    <w:rsid w:val="00FA19C2"/>
    <w:rsid w:val="00FA4581"/>
    <w:rsid w:val="00FA7288"/>
    <w:rsid w:val="00FA76FF"/>
    <w:rsid w:val="00FC2A8A"/>
    <w:rsid w:val="00FC46C5"/>
    <w:rsid w:val="00FC47FF"/>
    <w:rsid w:val="00FD1CB3"/>
    <w:rsid w:val="00FD497B"/>
    <w:rsid w:val="00FE0431"/>
    <w:rsid w:val="00FE1161"/>
    <w:rsid w:val="00FF413A"/>
    <w:rsid w:val="00FF6218"/>
    <w:rsid w:val="00FF695F"/>
    <w:rsid w:val="00FF7D38"/>
    <w:rsid w:val="16DD6D7B"/>
    <w:rsid w:val="4E1FD6BE"/>
    <w:rsid w:val="563FCB1F"/>
    <w:rsid w:val="56BA74F9"/>
    <w:rsid w:val="56D86EE0"/>
    <w:rsid w:val="64185182"/>
    <w:rsid w:val="6ACCE014"/>
    <w:rsid w:val="6E19D9E7"/>
    <w:rsid w:val="6E8167B1"/>
    <w:rsid w:val="711B8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0DCEFA"/>
  <w15:docId w15:val="{BDD19B6D-95A4-40CA-AC7D-7E9FC75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BC"/>
    <w:pPr>
      <w:spacing w:before="120" w:after="120" w:line="240" w:lineRule="auto"/>
    </w:pPr>
    <w:rPr>
      <w:rFonts w:eastAsia="Times New Roman" w:cs="Times New Roman"/>
      <w:lang w:val="en-GB" w:eastAsia="en-GB"/>
    </w:rPr>
  </w:style>
  <w:style w:type="paragraph" w:styleId="Heading1">
    <w:name w:val="heading 1"/>
    <w:basedOn w:val="Normal"/>
    <w:next w:val="Normal"/>
    <w:link w:val="Heading1Char"/>
    <w:autoRedefine/>
    <w:uiPriority w:val="9"/>
    <w:qFormat/>
    <w:rsid w:val="00A75308"/>
    <w:pPr>
      <w:keepNext/>
      <w:keepLines/>
      <w:spacing w:before="240" w:after="240"/>
      <w:outlineLvl w:val="0"/>
    </w:pPr>
    <w:rPr>
      <w:rFonts w:ascii="Open Sans ExtraBold" w:eastAsiaTheme="majorEastAsia" w:hAnsi="Open Sans ExtraBold" w:cstheme="minorHAnsi"/>
      <w:b/>
      <w:bCs/>
      <w:color w:val="1073B5"/>
      <w:spacing w:val="-20"/>
      <w:sz w:val="48"/>
      <w:szCs w:val="48"/>
    </w:rPr>
  </w:style>
  <w:style w:type="paragraph" w:styleId="Heading2">
    <w:name w:val="heading 2"/>
    <w:basedOn w:val="Normal"/>
    <w:next w:val="Normal"/>
    <w:link w:val="Heading2Char"/>
    <w:autoRedefine/>
    <w:uiPriority w:val="9"/>
    <w:unhideWhenUsed/>
    <w:qFormat/>
    <w:rsid w:val="00D77705"/>
    <w:pPr>
      <w:keepNext/>
      <w:keepLines/>
      <w:contextualSpacing/>
      <w:outlineLvl w:val="1"/>
    </w:pPr>
    <w:rPr>
      <w:rFonts w:ascii="Open Sans ExtraBold" w:eastAsiaTheme="majorEastAsia" w:hAnsi="Open Sans ExtraBold" w:cstheme="minorHAnsi"/>
      <w:b/>
      <w:bCs/>
      <w:caps/>
      <w:color w:val="1073B5"/>
      <w:sz w:val="22"/>
      <w:lang w:val="en-US"/>
    </w:rPr>
  </w:style>
  <w:style w:type="paragraph" w:styleId="Heading3">
    <w:name w:val="heading 3"/>
    <w:basedOn w:val="Normal"/>
    <w:next w:val="Normal"/>
    <w:link w:val="Heading3Char"/>
    <w:uiPriority w:val="9"/>
    <w:semiHidden/>
    <w:unhideWhenUsed/>
    <w:rsid w:val="001D36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D5EF2"/>
  </w:style>
  <w:style w:type="character" w:customStyle="1" w:styleId="Heading1Char">
    <w:name w:val="Heading 1 Char"/>
    <w:basedOn w:val="DefaultParagraphFont"/>
    <w:link w:val="Heading1"/>
    <w:uiPriority w:val="9"/>
    <w:rsid w:val="00A75308"/>
    <w:rPr>
      <w:rFonts w:ascii="Open Sans ExtraBold" w:eastAsiaTheme="majorEastAsia" w:hAnsi="Open Sans ExtraBold" w:cstheme="minorHAnsi"/>
      <w:b/>
      <w:bCs/>
      <w:color w:val="1073B5"/>
      <w:spacing w:val="-20"/>
      <w:sz w:val="48"/>
      <w:szCs w:val="48"/>
      <w:lang w:val="en-GB" w:eastAsia="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413AD"/>
    <w:pPr>
      <w:numPr>
        <w:numId w:val="2"/>
      </w:numPr>
      <w:ind w:left="0" w:firstLine="0"/>
    </w:pPr>
  </w:style>
  <w:style w:type="character" w:customStyle="1" w:styleId="Heading2Char">
    <w:name w:val="Heading 2 Char"/>
    <w:basedOn w:val="DefaultParagraphFont"/>
    <w:link w:val="Heading2"/>
    <w:uiPriority w:val="9"/>
    <w:rsid w:val="00D77705"/>
    <w:rPr>
      <w:rFonts w:ascii="Open Sans ExtraBold" w:eastAsiaTheme="majorEastAsia" w:hAnsi="Open Sans ExtraBold" w:cstheme="minorHAnsi"/>
      <w:b/>
      <w:bCs/>
      <w:caps/>
      <w:color w:val="1073B5"/>
      <w:sz w:val="22"/>
      <w:lang w:eastAsia="en-GB"/>
    </w:rPr>
  </w:style>
  <w:style w:type="table" w:styleId="TableGrid">
    <w:name w:val="Table Grid"/>
    <w:basedOn w:val="TableNormal"/>
    <w:uiPriority w:val="39"/>
    <w:rsid w:val="008D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Numbered"/>
    <w:basedOn w:val="Normal"/>
    <w:link w:val="NormalNumberedChar"/>
    <w:qFormat/>
    <w:rsid w:val="002C1D07"/>
    <w:pPr>
      <w:numPr>
        <w:numId w:val="1"/>
      </w:numPr>
    </w:pPr>
    <w:rPr>
      <w:szCs w:val="20"/>
    </w:rPr>
  </w:style>
  <w:style w:type="paragraph" w:styleId="TOCHeading">
    <w:name w:val="TOC Heading"/>
    <w:basedOn w:val="Heading1"/>
    <w:next w:val="Normal"/>
    <w:uiPriority w:val="39"/>
    <w:unhideWhenUsed/>
    <w:qFormat/>
    <w:rsid w:val="00CE0CFC"/>
    <w:pPr>
      <w:spacing w:line="259" w:lineRule="auto"/>
      <w:outlineLvl w:val="9"/>
    </w:pPr>
    <w:rPr>
      <w:lang w:val="en-US" w:eastAsia="en-US"/>
    </w:rPr>
  </w:style>
  <w:style w:type="paragraph" w:styleId="TOC2">
    <w:name w:val="toc 2"/>
    <w:basedOn w:val="Normal"/>
    <w:next w:val="Normal"/>
    <w:autoRedefine/>
    <w:uiPriority w:val="39"/>
    <w:unhideWhenUsed/>
    <w:rsid w:val="00AA5BBA"/>
    <w:pPr>
      <w:tabs>
        <w:tab w:val="right" w:leader="dot" w:pos="9016"/>
      </w:tabs>
      <w:spacing w:after="100" w:line="259" w:lineRule="auto"/>
      <w:ind w:left="220"/>
    </w:pPr>
    <w:rPr>
      <w:rFonts w:eastAsiaTheme="minorEastAsia" w:cs="Open Sans"/>
      <w:noProof/>
      <w:sz w:val="16"/>
      <w:lang w:val="en-US" w:eastAsia="en-US"/>
    </w:rPr>
  </w:style>
  <w:style w:type="paragraph" w:styleId="TOC1">
    <w:name w:val="toc 1"/>
    <w:basedOn w:val="Normal"/>
    <w:next w:val="Normal"/>
    <w:autoRedefine/>
    <w:uiPriority w:val="39"/>
    <w:unhideWhenUsed/>
    <w:rsid w:val="004047BC"/>
    <w:pPr>
      <w:tabs>
        <w:tab w:val="left" w:pos="440"/>
        <w:tab w:val="right" w:leader="dot" w:pos="9016"/>
      </w:tabs>
      <w:spacing w:after="100" w:line="259" w:lineRule="auto"/>
    </w:pPr>
    <w:rPr>
      <w:rFonts w:eastAsiaTheme="minorEastAsia" w:cs="Open Sans"/>
      <w:b/>
      <w:bCs/>
      <w:noProof/>
      <w:color w:val="0074AC"/>
      <w:lang w:val="en-US" w:eastAsia="en-US"/>
    </w:rPr>
  </w:style>
  <w:style w:type="paragraph" w:styleId="TOC3">
    <w:name w:val="toc 3"/>
    <w:basedOn w:val="Normal"/>
    <w:next w:val="Normal"/>
    <w:autoRedefine/>
    <w:uiPriority w:val="39"/>
    <w:unhideWhenUsed/>
    <w:rsid w:val="00CE0CFC"/>
    <w:pPr>
      <w:spacing w:after="100" w:line="259" w:lineRule="auto"/>
      <w:ind w:left="440"/>
    </w:pPr>
    <w:rPr>
      <w:rFonts w:asciiTheme="minorHAnsi" w:eastAsiaTheme="minorEastAsia" w:hAnsiTheme="minorHAnsi"/>
      <w:lang w:val="en-US" w:eastAsia="en-US"/>
    </w:rPr>
  </w:style>
  <w:style w:type="character" w:styleId="Hyperlink">
    <w:name w:val="Hyperlink"/>
    <w:basedOn w:val="DefaultParagraphFont"/>
    <w:uiPriority w:val="99"/>
    <w:unhideWhenUsed/>
    <w:rsid w:val="00CE0CFC"/>
    <w:rPr>
      <w:color w:val="0563C1" w:themeColor="hyperlink"/>
      <w:u w:val="single"/>
    </w:rPr>
  </w:style>
  <w:style w:type="paragraph" w:styleId="Header">
    <w:name w:val="header"/>
    <w:basedOn w:val="Normal"/>
    <w:link w:val="HeaderChar"/>
    <w:uiPriority w:val="99"/>
    <w:unhideWhenUsed/>
    <w:rsid w:val="008613F2"/>
    <w:pPr>
      <w:tabs>
        <w:tab w:val="center" w:pos="4680"/>
        <w:tab w:val="right" w:pos="9360"/>
      </w:tabs>
      <w:spacing w:after="0"/>
    </w:pPr>
  </w:style>
  <w:style w:type="character" w:customStyle="1" w:styleId="HeaderChar">
    <w:name w:val="Header Char"/>
    <w:basedOn w:val="DefaultParagraphFont"/>
    <w:link w:val="Header"/>
    <w:uiPriority w:val="99"/>
    <w:rsid w:val="008613F2"/>
    <w:rPr>
      <w:rFonts w:eastAsia="Times New Roman" w:cs="Times New Roman"/>
      <w:sz w:val="20"/>
      <w:lang w:val="en-GB" w:eastAsia="en-GB"/>
    </w:rPr>
  </w:style>
  <w:style w:type="paragraph" w:styleId="Footer">
    <w:name w:val="footer"/>
    <w:basedOn w:val="Normal"/>
    <w:link w:val="FooterChar"/>
    <w:uiPriority w:val="99"/>
    <w:unhideWhenUsed/>
    <w:rsid w:val="008613F2"/>
    <w:pPr>
      <w:tabs>
        <w:tab w:val="center" w:pos="4680"/>
        <w:tab w:val="right" w:pos="9360"/>
      </w:tabs>
      <w:spacing w:after="0"/>
    </w:pPr>
  </w:style>
  <w:style w:type="character" w:customStyle="1" w:styleId="FooterChar">
    <w:name w:val="Footer Char"/>
    <w:basedOn w:val="DefaultParagraphFont"/>
    <w:link w:val="Footer"/>
    <w:uiPriority w:val="99"/>
    <w:rsid w:val="008613F2"/>
    <w:rPr>
      <w:rFonts w:eastAsia="Times New Roman" w:cs="Times New Roman"/>
      <w:sz w:val="20"/>
      <w:lang w:val="en-GB" w:eastAsia="en-GB"/>
    </w:rPr>
  </w:style>
  <w:style w:type="paragraph" w:styleId="FootnoteText">
    <w:name w:val="footnote text"/>
    <w:aliases w:val="IOD PARC Footnote Text"/>
    <w:basedOn w:val="Normal"/>
    <w:link w:val="FootnoteTextChar"/>
    <w:uiPriority w:val="99"/>
    <w:unhideWhenUsed/>
    <w:rsid w:val="005F23AD"/>
    <w:pPr>
      <w:spacing w:after="0"/>
    </w:pPr>
    <w:rPr>
      <w:szCs w:val="20"/>
    </w:rPr>
  </w:style>
  <w:style w:type="character" w:customStyle="1" w:styleId="FootnoteTextChar">
    <w:name w:val="Footnote Text Char"/>
    <w:aliases w:val="IOD PARC Footnote Text Char"/>
    <w:basedOn w:val="DefaultParagraphFont"/>
    <w:link w:val="FootnoteText"/>
    <w:uiPriority w:val="99"/>
    <w:rsid w:val="005F23AD"/>
    <w:rPr>
      <w:rFonts w:eastAsia="Times New Roman" w:cs="Times New Roman"/>
      <w:sz w:val="20"/>
      <w:szCs w:val="20"/>
      <w:lang w:val="en-GB" w:eastAsia="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BVI fnr"/>
    <w:basedOn w:val="DefaultParagraphFont"/>
    <w:link w:val="BVIfnrCharCharChar1CharCharCharCharCharCharChar1CharCharChar1Char"/>
    <w:uiPriority w:val="99"/>
    <w:unhideWhenUsed/>
    <w:rsid w:val="005F23AD"/>
    <w:rPr>
      <w:vertAlign w:val="superscript"/>
    </w:rPr>
  </w:style>
  <w:style w:type="paragraph" w:styleId="BalloonText">
    <w:name w:val="Balloon Text"/>
    <w:basedOn w:val="Normal"/>
    <w:link w:val="BalloonTextChar"/>
    <w:uiPriority w:val="99"/>
    <w:semiHidden/>
    <w:unhideWhenUsed/>
    <w:rsid w:val="00B22B9C"/>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22B9C"/>
    <w:rPr>
      <w:rFonts w:ascii="Segoe UI" w:eastAsia="Times New Roman" w:hAnsi="Segoe UI" w:cs="Segoe UI"/>
      <w:szCs w:val="18"/>
      <w:lang w:val="en-GB" w:eastAsia="en-GB"/>
    </w:rPr>
  </w:style>
  <w:style w:type="paragraph" w:styleId="Caption">
    <w:name w:val="caption"/>
    <w:basedOn w:val="Normal"/>
    <w:next w:val="Normal"/>
    <w:uiPriority w:val="35"/>
    <w:unhideWhenUsed/>
    <w:qFormat/>
    <w:rsid w:val="00E4050B"/>
    <w:rPr>
      <w:b/>
      <w:iCs/>
      <w:color w:val="0074AC"/>
      <w:szCs w:val="18"/>
    </w:rPr>
  </w:style>
  <w:style w:type="character" w:customStyle="1" w:styleId="NormalNumberedChar">
    <w:name w:val="Normal Numbered Char"/>
    <w:link w:val="NormalNumbered"/>
    <w:rsid w:val="002C1D07"/>
    <w:rPr>
      <w:rFonts w:eastAsia="Times New Roman" w:cs="Times New Roman"/>
      <w:szCs w:val="20"/>
      <w:lang w:val="en-GB" w:eastAsia="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7413AD"/>
    <w:rPr>
      <w:rFonts w:eastAsia="Times New Roman" w:cs="Times New Roman"/>
      <w:lang w:val="en-GB" w:eastAsia="en-GB"/>
    </w:rPr>
  </w:style>
  <w:style w:type="character" w:styleId="Strong">
    <w:name w:val="Strong"/>
    <w:basedOn w:val="DefaultParagraphFont"/>
    <w:uiPriority w:val="22"/>
    <w:qFormat/>
    <w:rsid w:val="002C1D07"/>
    <w:rPr>
      <w:b/>
      <w:bCs/>
    </w:rPr>
  </w:style>
  <w:style w:type="paragraph" w:styleId="CommentText">
    <w:name w:val="annotation text"/>
    <w:basedOn w:val="Normal"/>
    <w:link w:val="CommentTextChar"/>
    <w:unhideWhenUsed/>
    <w:rsid w:val="002C1D07"/>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rsid w:val="002C1D07"/>
    <w:rPr>
      <w:rFonts w:ascii="Calibri" w:eastAsia="Times New Roman" w:hAnsi="Calibri" w:cs="Times New Roman"/>
      <w:sz w:val="20"/>
      <w:szCs w:val="20"/>
      <w:lang w:val="en-GB" w:eastAsia="en-GB"/>
    </w:rPr>
  </w:style>
  <w:style w:type="character" w:customStyle="1" w:styleId="StyleArialNarrow">
    <w:name w:val="Style Arial Narrow"/>
    <w:rsid w:val="002C1D07"/>
    <w:rPr>
      <w:rFonts w:ascii="Arial Narrow" w:hAnsi="Arial Narrow"/>
    </w:rPr>
  </w:style>
  <w:style w:type="paragraph" w:customStyle="1" w:styleId="Default">
    <w:name w:val="Default"/>
    <w:rsid w:val="002C1D07"/>
    <w:pPr>
      <w:autoSpaceDE w:val="0"/>
      <w:autoSpaceDN w:val="0"/>
      <w:adjustRightInd w:val="0"/>
      <w:spacing w:after="0" w:line="240" w:lineRule="auto"/>
    </w:pPr>
    <w:rPr>
      <w:rFonts w:ascii="Georgia" w:eastAsia="Times New Roman" w:hAnsi="Georgia" w:cs="Georgia"/>
      <w:color w:val="000000"/>
      <w:sz w:val="24"/>
      <w:szCs w:val="24"/>
      <w:lang w:eastAsia="en-GB"/>
    </w:rPr>
  </w:style>
  <w:style w:type="paragraph" w:customStyle="1" w:styleId="NumbPara1">
    <w:name w:val="Numb Para 1"/>
    <w:basedOn w:val="ListParagraph"/>
    <w:qFormat/>
    <w:rsid w:val="00BF1E31"/>
    <w:pPr>
      <w:numPr>
        <w:numId w:val="0"/>
      </w:numPr>
      <w:tabs>
        <w:tab w:val="left" w:pos="426"/>
      </w:tabs>
      <w:spacing w:after="240"/>
    </w:pPr>
    <w:rPr>
      <w:lang w:val="en-US"/>
    </w:rPr>
  </w:style>
  <w:style w:type="character" w:styleId="CommentReference">
    <w:name w:val="annotation reference"/>
    <w:basedOn w:val="DefaultParagraphFont"/>
    <w:uiPriority w:val="99"/>
    <w:semiHidden/>
    <w:unhideWhenUsed/>
    <w:rsid w:val="00C3332A"/>
    <w:rPr>
      <w:sz w:val="16"/>
      <w:szCs w:val="16"/>
    </w:rPr>
  </w:style>
  <w:style w:type="paragraph" w:styleId="CommentSubject">
    <w:name w:val="annotation subject"/>
    <w:basedOn w:val="CommentText"/>
    <w:next w:val="CommentText"/>
    <w:link w:val="CommentSubjectChar"/>
    <w:uiPriority w:val="99"/>
    <w:semiHidden/>
    <w:unhideWhenUsed/>
    <w:rsid w:val="00C3332A"/>
    <w:pPr>
      <w:spacing w:before="120" w:after="120" w:line="240" w:lineRule="auto"/>
      <w:jc w:val="both"/>
    </w:pPr>
    <w:rPr>
      <w:rFonts w:ascii="Open Sans" w:hAnsi="Open Sans"/>
      <w:b/>
      <w:bCs/>
    </w:rPr>
  </w:style>
  <w:style w:type="character" w:customStyle="1" w:styleId="CommentSubjectChar">
    <w:name w:val="Comment Subject Char"/>
    <w:basedOn w:val="CommentTextChar"/>
    <w:link w:val="CommentSubject"/>
    <w:uiPriority w:val="99"/>
    <w:semiHidden/>
    <w:rsid w:val="00C3332A"/>
    <w:rPr>
      <w:rFonts w:ascii="Calibri" w:eastAsia="Times New Roman" w:hAnsi="Calibri" w:cs="Times New Roman"/>
      <w:b/>
      <w:bCs/>
      <w:sz w:val="20"/>
      <w:szCs w:val="20"/>
      <w:lang w:val="en-GB" w:eastAsia="en-GB"/>
    </w:rPr>
  </w:style>
  <w:style w:type="table" w:customStyle="1" w:styleId="TableGrid1">
    <w:name w:val="Table Grid1"/>
    <w:basedOn w:val="TableNormal"/>
    <w:next w:val="TableGrid"/>
    <w:uiPriority w:val="39"/>
    <w:rsid w:val="009D360C"/>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unhideWhenUsed/>
    <w:rsid w:val="001D3644"/>
    <w:rPr>
      <w:color w:val="605E5C"/>
      <w:shd w:val="clear" w:color="auto" w:fill="E1DFDD"/>
    </w:rPr>
  </w:style>
  <w:style w:type="character" w:customStyle="1" w:styleId="Heading3Char">
    <w:name w:val="Heading 3 Char"/>
    <w:basedOn w:val="DefaultParagraphFont"/>
    <w:link w:val="Heading3"/>
    <w:uiPriority w:val="9"/>
    <w:semiHidden/>
    <w:rsid w:val="001D3644"/>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F23853"/>
    <w:pPr>
      <w:spacing w:after="0" w:line="240" w:lineRule="auto"/>
    </w:pPr>
    <w:rPr>
      <w:rFonts w:eastAsia="Times New Roman" w:cs="Times New Roman"/>
      <w:lang w:val="en-GB" w:eastAsia="en-GB"/>
    </w:rPr>
  </w:style>
  <w:style w:type="paragraph" w:customStyle="1" w:styleId="StyleArialNarrowBoldBottomSinglesolidlineIndigo05">
    <w:name w:val="Style Arial Narrow Bold Bottom: (Single solid line Indigo  05 ..."/>
    <w:basedOn w:val="Normal"/>
    <w:rsid w:val="001F2B86"/>
    <w:pPr>
      <w:numPr>
        <w:ilvl w:val="1"/>
        <w:numId w:val="3"/>
      </w:numPr>
      <w:spacing w:before="0" w:after="0"/>
    </w:pPr>
    <w:rPr>
      <w:rFonts w:ascii="Garamond" w:hAnsi="Garamond"/>
      <w:sz w:val="24"/>
      <w:szCs w:val="24"/>
      <w:lang w:val="en-US"/>
    </w:rPr>
  </w:style>
  <w:style w:type="paragraph" w:styleId="Date">
    <w:name w:val="Date"/>
    <w:basedOn w:val="Normal"/>
    <w:link w:val="DateChar"/>
    <w:uiPriority w:val="99"/>
    <w:semiHidden/>
    <w:unhideWhenUsed/>
    <w:rsid w:val="00422A6C"/>
    <w:pPr>
      <w:spacing w:after="0" w:line="280" w:lineRule="exact"/>
      <w:jc w:val="right"/>
    </w:pPr>
    <w:rPr>
      <w:rFonts w:cs="Open Sans"/>
      <w:b/>
      <w:bCs/>
      <w:color w:val="0074AC"/>
      <w:kern w:val="28"/>
      <w:sz w:val="24"/>
      <w:szCs w:val="24"/>
      <w:lang w:eastAsia="en-US"/>
      <w14:ligatures w14:val="standard"/>
      <w14:cntxtAlts/>
    </w:rPr>
  </w:style>
  <w:style w:type="character" w:customStyle="1" w:styleId="DateChar">
    <w:name w:val="Date Char"/>
    <w:basedOn w:val="DefaultParagraphFont"/>
    <w:link w:val="Date"/>
    <w:uiPriority w:val="99"/>
    <w:semiHidden/>
    <w:rsid w:val="00422A6C"/>
    <w:rPr>
      <w:rFonts w:eastAsia="Times New Roman" w:cs="Open Sans"/>
      <w:b/>
      <w:bCs/>
      <w:color w:val="0074AC"/>
      <w:kern w:val="28"/>
      <w:sz w:val="24"/>
      <w:szCs w:val="24"/>
      <w:lang w:val="en-GB"/>
      <w14:ligatures w14:val="standard"/>
      <w14:cntxtAlts/>
    </w:rPr>
  </w:style>
  <w:style w:type="paragraph" w:customStyle="1" w:styleId="Address">
    <w:name w:val="Address"/>
    <w:basedOn w:val="Normal"/>
    <w:rsid w:val="009C0909"/>
    <w:pPr>
      <w:spacing w:after="0" w:line="285" w:lineRule="auto"/>
    </w:pPr>
    <w:rPr>
      <w:rFonts w:cs="Open Sans"/>
      <w:color w:val="0074AC"/>
      <w:kern w:val="28"/>
      <w:sz w:val="20"/>
      <w:szCs w:val="20"/>
      <w:lang w:eastAsia="en-US"/>
      <w14:ligatures w14:val="standard"/>
      <w14:cntxtAlts/>
    </w:rPr>
  </w:style>
  <w:style w:type="character" w:styleId="FollowedHyperlink">
    <w:name w:val="FollowedHyperlink"/>
    <w:basedOn w:val="DefaultParagraphFont"/>
    <w:uiPriority w:val="99"/>
    <w:semiHidden/>
    <w:unhideWhenUsed/>
    <w:rsid w:val="00451BE8"/>
    <w:rPr>
      <w:color w:val="954F72" w:themeColor="followedHyperlink"/>
      <w:u w:val="single"/>
    </w:rPr>
  </w:style>
  <w:style w:type="character" w:customStyle="1" w:styleId="NormalNumberedCarattere">
    <w:name w:val="Normal Numbered Carattere"/>
    <w:rsid w:val="00D53647"/>
    <w:rPr>
      <w:rFonts w:ascii="Arial" w:eastAsia="Times New Roman" w:hAnsi="Arial" w:cs="Times New Roman"/>
      <w:szCs w:val="20"/>
      <w:lang w:eastAsia="en-GB"/>
    </w:rPr>
  </w:style>
  <w:style w:type="character" w:customStyle="1" w:styleId="normaltextrun">
    <w:name w:val="normaltextrun"/>
    <w:basedOn w:val="DefaultParagraphFont"/>
    <w:rsid w:val="00280D24"/>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5802D4"/>
    <w:pPr>
      <w:spacing w:before="0" w:after="160" w:line="240" w:lineRule="exact"/>
    </w:pPr>
    <w:rPr>
      <w:rFonts w:eastAsiaTheme="minorHAnsi" w:cstheme="minorBidi"/>
      <w:vertAlign w:val="superscript"/>
      <w:lang w:val="en-US" w:eastAsia="en-US"/>
    </w:rPr>
  </w:style>
  <w:style w:type="numbering" w:customStyle="1" w:styleId="LFO30">
    <w:name w:val="LFO30"/>
    <w:basedOn w:val="NoList"/>
    <w:rsid w:val="00736085"/>
    <w:pPr>
      <w:numPr>
        <w:numId w:val="4"/>
      </w:numPr>
    </w:pPr>
  </w:style>
  <w:style w:type="character" w:styleId="PageNumber">
    <w:name w:val="page number"/>
    <w:basedOn w:val="DefaultParagraphFont"/>
    <w:uiPriority w:val="99"/>
    <w:semiHidden/>
    <w:unhideWhenUsed/>
    <w:rsid w:val="006D3C54"/>
  </w:style>
  <w:style w:type="character" w:styleId="Emphasis">
    <w:name w:val="Emphasis"/>
    <w:basedOn w:val="DefaultParagraphFont"/>
    <w:uiPriority w:val="20"/>
    <w:qFormat/>
    <w:rsid w:val="00B45CB4"/>
    <w:rPr>
      <w:i/>
      <w:iCs/>
    </w:rPr>
  </w:style>
  <w:style w:type="character" w:styleId="UnresolvedMention">
    <w:name w:val="Unresolved Mention"/>
    <w:basedOn w:val="DefaultParagraphFont"/>
    <w:uiPriority w:val="99"/>
    <w:semiHidden/>
    <w:unhideWhenUsed/>
    <w:rsid w:val="00A82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4" ma:contentTypeDescription="Create a new document." ma:contentTypeScope="" ma:versionID="2ff1fdbd4e018fa34d0b39a7ee68b8f8">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4ebef0101950e65094c9193c7e6166dc"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0ABB-EEB7-463A-919B-BB28A39B09AB}">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2.xml><?xml version="1.0" encoding="utf-8"?>
<ds:datastoreItem xmlns:ds="http://schemas.openxmlformats.org/officeDocument/2006/customXml" ds:itemID="{47BCB948-F5F9-41E2-B714-0F5F919B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3DABD-E5B4-4D28-8263-0F1F61A08B76}">
  <ds:schemaRefs>
    <ds:schemaRef ds:uri="http://schemas.microsoft.com/sharepoint/v3/contenttype/forms"/>
  </ds:schemaRefs>
</ds:datastoreItem>
</file>

<file path=customXml/itemProps4.xml><?xml version="1.0" encoding="utf-8"?>
<ds:datastoreItem xmlns:ds="http://schemas.openxmlformats.org/officeDocument/2006/customXml" ds:itemID="{F4F08468-8CD5-D94E-AB56-2430408F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Company>World Food Programme</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GALEANO</dc:creator>
  <cp:keywords/>
  <dc:description/>
  <cp:lastModifiedBy>Silvio GALEANO</cp:lastModifiedBy>
  <cp:revision>3</cp:revision>
  <cp:lastPrinted>2021-01-15T10:10:00Z</cp:lastPrinted>
  <dcterms:created xsi:type="dcterms:W3CDTF">2022-11-29T15:24:00Z</dcterms:created>
  <dcterms:modified xsi:type="dcterms:W3CDTF">2022-11-29T15:27:00Z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Order">
    <vt:r8>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