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009F" w14:textId="1841D3C9" w:rsidR="001B1973" w:rsidRPr="00FB7C7E" w:rsidRDefault="00396517" w:rsidP="009A6D81">
      <w:pPr>
        <w:pStyle w:val="CoverPageTitle"/>
        <w:ind w:right="1136"/>
      </w:pPr>
      <w:bookmarkStart w:id="0" w:name="_Toc161249754"/>
      <w:bookmarkStart w:id="1" w:name="_Toc161250460"/>
      <w:bookmarkStart w:id="2" w:name="_Toc161250528"/>
      <w:r w:rsidRPr="00FB7C7E">
        <w:rPr>
          <w:noProof/>
        </w:rPr>
        <w:drawing>
          <wp:anchor distT="0" distB="0" distL="114300" distR="114300" simplePos="0" relativeHeight="251675136" behindDoc="0" locked="0" layoutInCell="1" allowOverlap="1" wp14:anchorId="6C67280B" wp14:editId="271B3315">
            <wp:simplePos x="0" y="0"/>
            <wp:positionH relativeFrom="column">
              <wp:posOffset>4900422</wp:posOffset>
            </wp:positionH>
            <wp:positionV relativeFrom="paragraph">
              <wp:posOffset>123774</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D81" w:rsidRPr="00FB7C7E">
        <w:t>Título de la evaluación Período abarcado</w:t>
      </w:r>
    </w:p>
    <w:p w14:paraId="14EEC8C0" w14:textId="77777777" w:rsidR="00C322F8" w:rsidRPr="00FB7C7E" w:rsidRDefault="00C322F8" w:rsidP="001B1973">
      <w:pPr>
        <w:pStyle w:val="CoverSubtitle"/>
        <w:ind w:right="-1530"/>
      </w:pPr>
      <w:r w:rsidRPr="00FB7C7E">
        <w:t>Informe inicial de evaluación descentralizada</w:t>
      </w:r>
    </w:p>
    <w:p w14:paraId="2F2E1CFE" w14:textId="5AECE7DE" w:rsidR="001B1973" w:rsidRPr="00FB7C7E" w:rsidRDefault="001B1973" w:rsidP="001B1973">
      <w:pPr>
        <w:pStyle w:val="CoverSubtitle"/>
        <w:ind w:right="-1530"/>
        <w:sectPr w:rsidR="001B1973" w:rsidRPr="00FB7C7E" w:rsidSect="007416EE">
          <w:footerReference w:type="default" r:id="rId9"/>
          <w:pgSz w:w="11900" w:h="16840"/>
          <w:pgMar w:top="1440" w:right="1440" w:bottom="1440" w:left="1440" w:header="0" w:footer="2275" w:gutter="0"/>
          <w:cols w:space="720"/>
          <w:titlePg/>
          <w:docGrid w:linePitch="360"/>
        </w:sectPr>
      </w:pPr>
      <w:r w:rsidRPr="00FB7C7E">
        <w:rPr>
          <w:noProof/>
        </w:rPr>
        <mc:AlternateContent>
          <mc:Choice Requires="wps">
            <w:drawing>
              <wp:anchor distT="0" distB="0" distL="114300" distR="114300" simplePos="0" relativeHeight="251672064" behindDoc="0" locked="0" layoutInCell="1" allowOverlap="1" wp14:anchorId="764FBB5C" wp14:editId="6F032232">
                <wp:simplePos x="0" y="0"/>
                <wp:positionH relativeFrom="column">
                  <wp:posOffset>-78105</wp:posOffset>
                </wp:positionH>
                <wp:positionV relativeFrom="paragraph">
                  <wp:posOffset>698399</wp:posOffset>
                </wp:positionV>
                <wp:extent cx="1492885" cy="520700"/>
                <wp:effectExtent l="0" t="0" r="0" b="0"/>
                <wp:wrapTight wrapText="bothSides">
                  <wp:wrapPolygon edited="0">
                    <wp:start x="551" y="912"/>
                    <wp:lineTo x="551" y="20678"/>
                    <wp:lineTo x="20672" y="20678"/>
                    <wp:lineTo x="20672" y="912"/>
                    <wp:lineTo x="551" y="912"/>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DB8B1D" w14:textId="77777777" w:rsidR="00851AB7" w:rsidRPr="00851AB7" w:rsidRDefault="00851AB7" w:rsidP="00851AB7">
                            <w:pPr>
                              <w:pStyle w:val="Date1"/>
                              <w:rPr>
                                <w:sz w:val="20"/>
                                <w:szCs w:val="22"/>
                              </w:rPr>
                            </w:pPr>
                            <w:r w:rsidRPr="00851AB7">
                              <w:rPr>
                                <w:sz w:val="20"/>
                                <w:szCs w:val="22"/>
                              </w:rPr>
                              <w:t>número del informe</w:t>
                            </w:r>
                          </w:p>
                          <w:p w14:paraId="59710DDF" w14:textId="4485CA99" w:rsidR="001B1973" w:rsidRPr="009E668E" w:rsidRDefault="00851AB7" w:rsidP="00851AB7">
                            <w:pPr>
                              <w:pStyle w:val="Date1"/>
                              <w:rPr>
                                <w:sz w:val="20"/>
                                <w:szCs w:val="22"/>
                              </w:rPr>
                            </w:pPr>
                            <w:r>
                              <w:rPr>
                                <w:sz w:val="20"/>
                                <w:szCs w:val="22"/>
                              </w:rPr>
                              <w:t>m</w:t>
                            </w:r>
                            <w:r w:rsidRPr="00851AB7">
                              <w:rPr>
                                <w:sz w:val="20"/>
                                <w:szCs w:val="22"/>
                              </w:rPr>
                              <w:t>es/año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BB5C" id="_x0000_t202" coordsize="21600,21600" o:spt="202" path="m,l,21600r21600,l21600,xe">
                <v:stroke joinstyle="miter"/>
                <v:path gradientshapeok="t" o:connecttype="rect"/>
              </v:shapetype>
              <v:shape id="Text Box 9" o:spid="_x0000_s1026" type="#_x0000_t202" style="position:absolute;margin-left:-6.15pt;margin-top:55pt;width:117.55pt;height: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" filled="f" stroked="f">
                <v:textbox inset=",7.2pt,,7.2pt">
                  <w:txbxContent>
                    <w:p w14:paraId="64DB8B1D" w14:textId="77777777" w:rsidR="00851AB7" w:rsidRPr="00851AB7" w:rsidRDefault="00851AB7" w:rsidP="00851AB7">
                      <w:pPr>
                        <w:pStyle w:val="Date1"/>
                        <w:rPr>
                          <w:sz w:val="20"/>
                          <w:szCs w:val="22"/>
                        </w:rPr>
                      </w:pPr>
                      <w:r w:rsidRPr="00851AB7">
                        <w:rPr>
                          <w:sz w:val="20"/>
                          <w:szCs w:val="22"/>
                        </w:rPr>
                        <w:t>número del informe</w:t>
                      </w:r>
                    </w:p>
                    <w:p w14:paraId="59710DDF" w14:textId="4485CA99" w:rsidR="001B1973" w:rsidRPr="009E668E" w:rsidRDefault="00851AB7" w:rsidP="00851AB7">
                      <w:pPr>
                        <w:pStyle w:val="Date1"/>
                        <w:rPr>
                          <w:sz w:val="20"/>
                          <w:szCs w:val="22"/>
                        </w:rPr>
                      </w:pPr>
                      <w:r>
                        <w:rPr>
                          <w:sz w:val="20"/>
                          <w:szCs w:val="22"/>
                        </w:rPr>
                        <w:t>m</w:t>
                      </w:r>
                      <w:r w:rsidRPr="00851AB7">
                        <w:rPr>
                          <w:sz w:val="20"/>
                          <w:szCs w:val="22"/>
                        </w:rPr>
                        <w:t>es/año</w:t>
                      </w:r>
                    </w:p>
                  </w:txbxContent>
                </v:textbox>
                <w10:wrap type="tight"/>
              </v:shape>
            </w:pict>
          </mc:Fallback>
        </mc:AlternateContent>
      </w:r>
      <w:r w:rsidR="00C44C19" w:rsidRPr="00FB7C7E">
        <w:t xml:space="preserve"> PMA [equipo u oficina comanditaria]</w:t>
      </w:r>
    </w:p>
    <w:p w14:paraId="6883125F" w14:textId="5873F9A0" w:rsidR="003E04D9" w:rsidRPr="00FB7C7E" w:rsidRDefault="003E04D9" w:rsidP="003E04D9">
      <w:pPr>
        <w:rPr>
          <w:rStyle w:val="Hyperlink"/>
          <w:rFonts w:cs="Open Sans"/>
          <w:b/>
          <w:bCs/>
          <w:iCs/>
          <w:color w:val="000000" w:themeColor="text1"/>
          <w:szCs w:val="18"/>
          <w:u w:val="none"/>
        </w:rPr>
      </w:pPr>
      <w:r w:rsidRPr="00FB7C7E">
        <w:rPr>
          <w:rStyle w:val="Hyperlink"/>
          <w:rFonts w:cs="Open Sans"/>
          <w:b/>
          <w:bCs/>
          <w:iCs/>
          <w:color w:val="000000" w:themeColor="text1"/>
          <w:szCs w:val="18"/>
          <w:u w:val="none"/>
        </w:rPr>
        <w:lastRenderedPageBreak/>
        <w:t>Este modelo se aplica a todos los tipos de evaluaciones descentralizadas.</w:t>
      </w:r>
    </w:p>
    <w:p w14:paraId="0C5E0589" w14:textId="77777777" w:rsidR="00151D92"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¿A quién se dirige este modelo?</w:t>
      </w:r>
      <w:r w:rsidR="00151D92" w:rsidRPr="00FB7C7E">
        <w:rPr>
          <w:rStyle w:val="Hyperlink"/>
          <w:rFonts w:cs="Open Sans"/>
          <w:iCs/>
          <w:color w:val="000000" w:themeColor="text1"/>
          <w:szCs w:val="18"/>
          <w:u w:val="none"/>
        </w:rPr>
        <w:t xml:space="preserve"> Este modelo está destinado a los equipos de evaluación contratados para llevar a cabo una evaluación descentralizada. También sirve como una referencia útil para los gestores de evaluación del PMA responsables de evaluar la calidad del borrador del informe inicial.</w:t>
      </w:r>
    </w:p>
    <w:p w14:paraId="3F2E1767" w14:textId="2E7D1504"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 xml:space="preserve">¿Cuál es el propósito de este modelo? </w:t>
      </w:r>
      <w:r w:rsidR="009457F5" w:rsidRPr="00FB7C7E">
        <w:rPr>
          <w:rStyle w:val="Hyperlink"/>
          <w:rFonts w:cs="Open Sans"/>
          <w:iCs/>
          <w:color w:val="000000" w:themeColor="text1"/>
          <w:szCs w:val="18"/>
          <w:u w:val="none"/>
        </w:rPr>
        <w:t>Este modelo ofrece recomendaciones sobre la estructura y proporciona una guía sobre el contenido que se debe incluir al elaborar el informe inicial. De esta forma, establece las expectativas del PMA con respecto al informe inicial.</w:t>
      </w:r>
    </w:p>
    <w:p w14:paraId="6644B111" w14:textId="25C05EFE"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¿Cómo se debe usar este modelo?</w:t>
      </w:r>
      <w:r w:rsidRPr="00FB7C7E">
        <w:rPr>
          <w:rStyle w:val="Hyperlink"/>
          <w:rFonts w:cs="Open Sans"/>
          <w:iCs/>
          <w:color w:val="000000" w:themeColor="text1"/>
          <w:szCs w:val="18"/>
          <w:u w:val="none"/>
        </w:rPr>
        <w:t xml:space="preserve"> </w:t>
      </w:r>
      <w:r w:rsidR="00C9517B" w:rsidRPr="00FB7C7E">
        <w:rPr>
          <w:rStyle w:val="Hyperlink"/>
          <w:rFonts w:cs="Open Sans"/>
          <w:iCs/>
          <w:color w:val="000000" w:themeColor="text1"/>
          <w:szCs w:val="18"/>
          <w:u w:val="none"/>
        </w:rPr>
        <w:t>Este modelo se debe usar junto con el</w:t>
      </w:r>
      <w:hyperlink r:id="rId10" w:history="1">
        <w:r w:rsidR="00C9517B" w:rsidRPr="00FB7C7E">
          <w:rPr>
            <w:rStyle w:val="Hyperlink"/>
            <w:rFonts w:cs="Open Sans"/>
            <w:iCs/>
            <w:szCs w:val="18"/>
          </w:rPr>
          <w:t xml:space="preserve"> control de calidad para los informes iniciales</w:t>
        </w:r>
      </w:hyperlink>
      <w:r w:rsidR="00C9517B" w:rsidRPr="00FB7C7E">
        <w:rPr>
          <w:rStyle w:val="Hyperlink"/>
          <w:rFonts w:cs="Open Sans"/>
          <w:iCs/>
          <w:color w:val="000000" w:themeColor="text1"/>
          <w:szCs w:val="18"/>
          <w:u w:val="none"/>
        </w:rPr>
        <w:t>, con el fin de garantizar que se cumple debidamente con todos los estándares de calidad.</w:t>
      </w:r>
    </w:p>
    <w:p w14:paraId="7449D388" w14:textId="5D68B437" w:rsidR="003E04D9" w:rsidRPr="00FB7C7E" w:rsidRDefault="003E04D9" w:rsidP="003E04D9">
      <w:pPr>
        <w:rPr>
          <w:rStyle w:val="Hyperlink"/>
          <w:rFonts w:cs="Open Sans"/>
          <w:iCs/>
          <w:color w:val="000000" w:themeColor="text1"/>
          <w:szCs w:val="18"/>
          <w:u w:val="none"/>
        </w:rPr>
      </w:pPr>
      <w:r w:rsidRPr="00FB7C7E">
        <w:rPr>
          <w:rStyle w:val="Hyperlink"/>
          <w:rFonts w:cs="Open Sans"/>
          <w:b/>
          <w:bCs/>
          <w:iCs/>
          <w:color w:val="000000" w:themeColor="text1"/>
          <w:szCs w:val="18"/>
          <w:u w:val="none"/>
        </w:rPr>
        <w:t>¿Cómo está estructurado este modelo?</w:t>
      </w:r>
      <w:r w:rsidRPr="00FB7C7E">
        <w:rPr>
          <w:rStyle w:val="Hyperlink"/>
          <w:rFonts w:cs="Open Sans"/>
          <w:iCs/>
          <w:color w:val="000000" w:themeColor="text1"/>
          <w:szCs w:val="18"/>
          <w:u w:val="none"/>
        </w:rPr>
        <w:t xml:space="preserve"> En este modelo:</w:t>
      </w:r>
    </w:p>
    <w:p w14:paraId="49655F85"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El texto en </w:t>
      </w:r>
      <w:r w:rsidRPr="00FB7C7E">
        <w:rPr>
          <w:rStyle w:val="Hyperlink"/>
          <w:rFonts w:cs="Open Sans"/>
          <w:iCs/>
          <w:color w:val="000000" w:themeColor="text1"/>
          <w:szCs w:val="18"/>
        </w:rPr>
        <w:t>cursiva</w:t>
      </w:r>
      <w:r w:rsidRPr="00FB7C7E">
        <w:rPr>
          <w:rStyle w:val="Hyperlink"/>
          <w:rFonts w:cs="Open Sans"/>
          <w:iCs/>
          <w:color w:val="000000" w:themeColor="text1"/>
          <w:szCs w:val="18"/>
          <w:u w:val="none"/>
        </w:rPr>
        <w:t xml:space="preserve"> proporciona directrices para el usuario del modelo. </w:t>
      </w:r>
    </w:p>
    <w:p w14:paraId="510E4157"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El texto en formato estándar corresponde al contenido que se recomienda incluir en el informe inicial. </w:t>
      </w:r>
    </w:p>
    <w:p w14:paraId="2AED8025"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El texto [</w:t>
      </w:r>
      <w:r w:rsidRPr="00FB7C7E">
        <w:rPr>
          <w:rStyle w:val="Hyperlink"/>
          <w:rFonts w:cs="Open Sans"/>
          <w:iCs/>
          <w:color w:val="000000" w:themeColor="text1"/>
          <w:szCs w:val="18"/>
          <w:highlight w:val="yellow"/>
          <w:u w:val="none"/>
        </w:rPr>
        <w:t>resaltado entre corchetes</w:t>
      </w:r>
      <w:r w:rsidRPr="00FB7C7E">
        <w:rPr>
          <w:rStyle w:val="Hyperlink"/>
          <w:rFonts w:cs="Open Sans"/>
          <w:iCs/>
          <w:color w:val="000000" w:themeColor="text1"/>
          <w:szCs w:val="18"/>
          <w:u w:val="none"/>
        </w:rPr>
        <w:t>] indica que el usuario debe completar esta parte.</w:t>
      </w:r>
    </w:p>
    <w:p w14:paraId="50682A8A" w14:textId="77777777" w:rsidR="00C14CF8" w:rsidRPr="00FB7C7E" w:rsidRDefault="00C14CF8" w:rsidP="00C14CF8">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 xml:space="preserve">La referencia a los diferentes elementos de las directrices aparece </w:t>
      </w:r>
      <w:r w:rsidRPr="00FB7C7E">
        <w:rPr>
          <w:rStyle w:val="Hyperlink"/>
          <w:rFonts w:cs="Open Sans"/>
          <w:iCs/>
          <w:color w:val="000000" w:themeColor="text1"/>
          <w:szCs w:val="18"/>
        </w:rPr>
        <w:t>subrayada</w:t>
      </w:r>
      <w:r w:rsidRPr="00FB7C7E">
        <w:rPr>
          <w:rStyle w:val="Hyperlink"/>
          <w:rFonts w:cs="Open Sans"/>
          <w:iCs/>
          <w:color w:val="000000" w:themeColor="text1"/>
          <w:szCs w:val="18"/>
          <w:u w:val="none"/>
        </w:rPr>
        <w:t>.</w:t>
      </w:r>
    </w:p>
    <w:p w14:paraId="42BA9DAC" w14:textId="2E5D67E9" w:rsidR="003E04D9" w:rsidRPr="00FB7C7E" w:rsidRDefault="003E04D9" w:rsidP="00C14CF8">
      <w:pPr>
        <w:rPr>
          <w:rStyle w:val="Hyperlink"/>
          <w:rFonts w:cs="Open Sans"/>
          <w:iCs/>
          <w:color w:val="000000" w:themeColor="text1"/>
          <w:szCs w:val="18"/>
          <w:u w:val="none"/>
        </w:rPr>
      </w:pPr>
      <w:r w:rsidRPr="00FB7C7E">
        <w:rPr>
          <w:rStyle w:val="Hyperlink"/>
          <w:rFonts w:cs="Open Sans"/>
          <w:b/>
          <w:bCs/>
          <w:iCs/>
          <w:color w:val="000000" w:themeColor="text1"/>
          <w:szCs w:val="18"/>
          <w:u w:val="none"/>
        </w:rPr>
        <w:t>¿Material clave adicional?</w:t>
      </w:r>
      <w:r w:rsidRPr="00FB7C7E">
        <w:rPr>
          <w:rStyle w:val="Hyperlink"/>
          <w:rFonts w:cs="Open Sans"/>
          <w:iCs/>
          <w:color w:val="000000" w:themeColor="text1"/>
          <w:szCs w:val="18"/>
          <w:u w:val="none"/>
        </w:rPr>
        <w:t xml:space="preserve"> Puede consultar otras directrices pertinentes en los siguientes documentos:</w:t>
      </w:r>
    </w:p>
    <w:p w14:paraId="0C3FB9A9" w14:textId="693D5F16" w:rsidR="003E04D9" w:rsidRPr="00FB7C7E" w:rsidRDefault="00895B67" w:rsidP="000E7CF0">
      <w:pPr>
        <w:pStyle w:val="Listaconvietas"/>
        <w:rPr>
          <w:rStyle w:val="Hyperlink"/>
          <w:rFonts w:cs="Open Sans"/>
          <w:iCs/>
          <w:color w:val="000000" w:themeColor="text1"/>
          <w:szCs w:val="18"/>
          <w:u w:val="none"/>
        </w:rPr>
      </w:pPr>
      <w:hyperlink r:id="rId11" w:history="1">
        <w:r w:rsidR="003E04D9" w:rsidRPr="00FB7C7E">
          <w:rPr>
            <w:rStyle w:val="Hyperlink"/>
            <w:rFonts w:cs="Open Sans"/>
            <w:iCs/>
            <w:szCs w:val="18"/>
          </w:rPr>
          <w:t>La Guía del proceso para las evaluaciones descentralizadas</w:t>
        </w:r>
      </w:hyperlink>
      <w:r w:rsidR="003E04D9" w:rsidRPr="00FB7C7E">
        <w:rPr>
          <w:rStyle w:val="Hyperlink"/>
          <w:rFonts w:cs="Open Sans"/>
          <w:iCs/>
          <w:color w:val="000000" w:themeColor="text1"/>
          <w:szCs w:val="18"/>
          <w:u w:val="none"/>
        </w:rPr>
        <w:t xml:space="preserve">, que establece las fases de una evaluación descentralizada y cómo debe ejecutarse cada una de ellas. </w:t>
      </w:r>
    </w:p>
    <w:p w14:paraId="03C24AA3" w14:textId="0CD9AFBC" w:rsidR="003E04D9" w:rsidRPr="00FB7C7E" w:rsidRDefault="003E04D9" w:rsidP="000E7CF0">
      <w:pPr>
        <w:pStyle w:val="Listaconvietas"/>
        <w:rPr>
          <w:rStyle w:val="Hyperlink"/>
          <w:rFonts w:cs="Open Sans"/>
          <w:iCs/>
          <w:color w:val="000000" w:themeColor="text1"/>
          <w:szCs w:val="18"/>
          <w:u w:val="none"/>
        </w:rPr>
      </w:pPr>
      <w:r w:rsidRPr="00FB7C7E">
        <w:rPr>
          <w:rStyle w:val="Hyperlink"/>
          <w:rFonts w:cs="Open Sans"/>
          <w:iCs/>
          <w:color w:val="000000" w:themeColor="text1"/>
          <w:szCs w:val="18"/>
          <w:u w:val="none"/>
        </w:rPr>
        <w:t>Notas técnicas pertinentes, en particular:</w:t>
      </w:r>
    </w:p>
    <w:p w14:paraId="4FB5F235" w14:textId="485E7124" w:rsidR="003E04D9" w:rsidRPr="00FB7C7E" w:rsidRDefault="00895B67" w:rsidP="007826E0">
      <w:pPr>
        <w:pStyle w:val="Listaconvietas"/>
        <w:numPr>
          <w:ilvl w:val="1"/>
          <w:numId w:val="3"/>
        </w:numPr>
        <w:rPr>
          <w:rStyle w:val="Hyperlink"/>
          <w:rFonts w:cs="Open Sans"/>
          <w:iCs/>
          <w:color w:val="000000" w:themeColor="text1"/>
          <w:szCs w:val="18"/>
          <w:u w:val="none"/>
        </w:rPr>
      </w:pPr>
      <w:hyperlink r:id="rId12" w:history="1">
        <w:r w:rsidR="003E04D9" w:rsidRPr="00FB7C7E">
          <w:rPr>
            <w:rStyle w:val="Hyperlink"/>
            <w:rFonts w:cs="Open Sans"/>
            <w:iCs/>
            <w:szCs w:val="18"/>
          </w:rPr>
          <w:t>Nota técnica sobre principios, normas y estándares de evaluación</w:t>
        </w:r>
      </w:hyperlink>
    </w:p>
    <w:p w14:paraId="4F565519" w14:textId="2642EB77" w:rsidR="00CE5055" w:rsidRPr="00FB7C7E" w:rsidRDefault="00895B67" w:rsidP="007826E0">
      <w:pPr>
        <w:pStyle w:val="Listaconvietas"/>
        <w:numPr>
          <w:ilvl w:val="1"/>
          <w:numId w:val="3"/>
        </w:numPr>
        <w:rPr>
          <w:rStyle w:val="Hyperlink"/>
          <w:rFonts w:cs="Open Sans"/>
          <w:iCs/>
          <w:color w:val="000000" w:themeColor="text1"/>
          <w:szCs w:val="18"/>
          <w:u w:val="none"/>
        </w:rPr>
      </w:pPr>
      <w:hyperlink r:id="rId13" w:history="1">
        <w:r w:rsidR="00CE5055" w:rsidRPr="00FB7C7E">
          <w:rPr>
            <w:rStyle w:val="Hyperlink"/>
            <w:rFonts w:cs="Open Sans"/>
            <w:iCs/>
            <w:szCs w:val="18"/>
          </w:rPr>
          <w:t>Nota técnica sobre los enfoques, métodos y herramientas de recopilación de las evaluaciones descentralizadas</w:t>
        </w:r>
      </w:hyperlink>
    </w:p>
    <w:p w14:paraId="65A2C0C3" w14:textId="7090F010" w:rsidR="006A613A" w:rsidRPr="00FB7C7E" w:rsidRDefault="00895B67" w:rsidP="007826E0">
      <w:pPr>
        <w:pStyle w:val="Listaconvietas"/>
        <w:numPr>
          <w:ilvl w:val="1"/>
          <w:numId w:val="3"/>
        </w:numPr>
        <w:rPr>
          <w:rStyle w:val="Hyperlink"/>
          <w:rFonts w:cs="Open Sans"/>
          <w:iCs/>
          <w:color w:val="000000" w:themeColor="text1"/>
          <w:szCs w:val="18"/>
          <w:u w:val="none"/>
        </w:rPr>
      </w:pPr>
      <w:hyperlink r:id="rId14" w:history="1">
        <w:r w:rsidR="006A613A" w:rsidRPr="00FB7C7E">
          <w:rPr>
            <w:rStyle w:val="Hyperlink"/>
            <w:rFonts w:cs="Open Sans"/>
            <w:iCs/>
            <w:szCs w:val="18"/>
          </w:rPr>
          <w:t>Nota técnica sobre el análisis de las partes interesadas</w:t>
        </w:r>
      </w:hyperlink>
    </w:p>
    <w:p w14:paraId="4DE349AD" w14:textId="6F1CF16D" w:rsidR="00216077" w:rsidRPr="00FB7C7E" w:rsidRDefault="00895B67" w:rsidP="007826E0">
      <w:pPr>
        <w:pStyle w:val="Listaconvietas"/>
        <w:numPr>
          <w:ilvl w:val="1"/>
          <w:numId w:val="3"/>
        </w:numPr>
        <w:rPr>
          <w:rStyle w:val="Hyperlink"/>
          <w:rFonts w:cs="Open Sans"/>
          <w:iCs/>
          <w:color w:val="000000" w:themeColor="text1"/>
          <w:szCs w:val="18"/>
          <w:u w:val="none"/>
        </w:rPr>
      </w:pPr>
      <w:hyperlink r:id="rId15" w:history="1">
        <w:r w:rsidR="00216077" w:rsidRPr="00FB7C7E">
          <w:rPr>
            <w:rStyle w:val="Hyperlink"/>
            <w:rFonts w:cs="Open Sans"/>
            <w:iCs/>
            <w:szCs w:val="18"/>
          </w:rPr>
          <w:t>Nota técnica sobre preguntas y criterios de evaluación</w:t>
        </w:r>
      </w:hyperlink>
    </w:p>
    <w:p w14:paraId="5B974394" w14:textId="7F5CEA28" w:rsidR="00B5671E" w:rsidRPr="00FB7C7E" w:rsidRDefault="00895B67" w:rsidP="00B5671E">
      <w:pPr>
        <w:pStyle w:val="Listaconvietas"/>
        <w:numPr>
          <w:ilvl w:val="1"/>
          <w:numId w:val="3"/>
        </w:numPr>
        <w:rPr>
          <w:rStyle w:val="Hyperlink"/>
          <w:rFonts w:cs="Open Sans"/>
          <w:iCs/>
          <w:color w:val="000000" w:themeColor="text1"/>
          <w:szCs w:val="18"/>
          <w:u w:val="none"/>
        </w:rPr>
      </w:pPr>
      <w:hyperlink r:id="rId16" w:history="1">
        <w:r w:rsidR="00B5671E" w:rsidRPr="00FB7C7E">
          <w:rPr>
            <w:rStyle w:val="Hyperlink"/>
            <w:rFonts w:cs="Open Sans"/>
            <w:iCs/>
            <w:szCs w:val="18"/>
          </w:rPr>
          <w:t>Nota técnica sobre marcos y modelos lógicos</w:t>
        </w:r>
      </w:hyperlink>
    </w:p>
    <w:p w14:paraId="11F983A1" w14:textId="77777777" w:rsidR="007826E0" w:rsidRPr="00FB7C7E" w:rsidRDefault="00895B67" w:rsidP="007826E0">
      <w:pPr>
        <w:pStyle w:val="Listaconvietas"/>
        <w:numPr>
          <w:ilvl w:val="1"/>
          <w:numId w:val="3"/>
        </w:numPr>
        <w:rPr>
          <w:rStyle w:val="Hyperlink"/>
          <w:rFonts w:cs="Open Sans"/>
          <w:iCs/>
          <w:color w:val="000000" w:themeColor="text1"/>
          <w:szCs w:val="18"/>
          <w:u w:val="none"/>
        </w:rPr>
      </w:pPr>
      <w:hyperlink r:id="rId17" w:history="1">
        <w:r w:rsidR="007826E0" w:rsidRPr="00FB7C7E">
          <w:rPr>
            <w:rStyle w:val="Hyperlink"/>
            <w:rFonts w:cs="Open Sans"/>
            <w:iCs/>
            <w:szCs w:val="18"/>
          </w:rPr>
          <w:t>Nota técnica sobre integración del género en las evaluaciones del PMA</w:t>
        </w:r>
      </w:hyperlink>
      <w:r w:rsidR="007826E0" w:rsidRPr="00FB7C7E">
        <w:rPr>
          <w:rStyle w:val="Hyperlink"/>
          <w:rFonts w:cs="Open Sans"/>
          <w:iCs/>
          <w:color w:val="000000" w:themeColor="text1"/>
          <w:szCs w:val="18"/>
          <w:u w:val="none"/>
        </w:rPr>
        <w:t xml:space="preserve">, </w:t>
      </w:r>
      <w:hyperlink r:id="rId18" w:history="1">
        <w:r w:rsidR="007826E0" w:rsidRPr="00FB7C7E">
          <w:rPr>
            <w:rStyle w:val="Hyperlink"/>
            <w:rFonts w:cs="Open Sans"/>
            <w:iCs/>
            <w:szCs w:val="18"/>
          </w:rPr>
          <w:t>lista de verificación</w:t>
        </w:r>
      </w:hyperlink>
      <w:r w:rsidR="007826E0" w:rsidRPr="00FB7C7E">
        <w:rPr>
          <w:rStyle w:val="Hyperlink"/>
          <w:rFonts w:cs="Open Sans"/>
          <w:iCs/>
          <w:color w:val="000000" w:themeColor="text1"/>
          <w:szCs w:val="18"/>
          <w:u w:val="none"/>
        </w:rPr>
        <w:t xml:space="preserve"> y </w:t>
      </w:r>
      <w:hyperlink r:id="rId19" w:history="1">
        <w:r w:rsidR="007826E0" w:rsidRPr="00FB7C7E">
          <w:rPr>
            <w:rStyle w:val="Hyperlink"/>
            <w:rFonts w:cs="Open Sans"/>
            <w:iCs/>
            <w:szCs w:val="18"/>
          </w:rPr>
          <w:t>guía rápida</w:t>
        </w:r>
      </w:hyperlink>
    </w:p>
    <w:p w14:paraId="4523A473" w14:textId="453A3E00" w:rsidR="003E04D9" w:rsidRPr="00FB7C7E" w:rsidRDefault="00895B67" w:rsidP="00813647">
      <w:pPr>
        <w:pStyle w:val="Listaconvietas"/>
        <w:numPr>
          <w:ilvl w:val="1"/>
          <w:numId w:val="3"/>
        </w:numPr>
        <w:rPr>
          <w:rStyle w:val="Hyperlink"/>
          <w:rFonts w:cs="Open Sans"/>
          <w:iCs/>
          <w:color w:val="000000" w:themeColor="text1"/>
          <w:szCs w:val="18"/>
          <w:u w:val="none"/>
        </w:rPr>
      </w:pPr>
      <w:hyperlink r:id="rId20" w:history="1">
        <w:r w:rsidR="003E04D9" w:rsidRPr="00FB7C7E">
          <w:rPr>
            <w:rStyle w:val="Hyperlink"/>
            <w:rFonts w:cs="Open Sans"/>
            <w:iCs/>
            <w:szCs w:val="18"/>
          </w:rPr>
          <w:t xml:space="preserve">Nota técnica sobre la planificación y realización de evaluaciones durante la pandemia de COVID-19 </w:t>
        </w:r>
      </w:hyperlink>
    </w:p>
    <w:p w14:paraId="0368A307" w14:textId="5E752B18" w:rsidR="003E04D9" w:rsidRPr="00FB7C7E" w:rsidRDefault="00895B67" w:rsidP="00813647">
      <w:pPr>
        <w:pStyle w:val="Listaconvietas"/>
        <w:numPr>
          <w:ilvl w:val="1"/>
          <w:numId w:val="3"/>
        </w:numPr>
        <w:rPr>
          <w:rStyle w:val="Hyperlink"/>
          <w:rFonts w:cs="Open Sans"/>
          <w:iCs/>
          <w:color w:val="000000" w:themeColor="text1"/>
          <w:szCs w:val="18"/>
          <w:u w:val="none"/>
        </w:rPr>
      </w:pPr>
      <w:hyperlink r:id="rId21" w:history="1">
        <w:r w:rsidR="003E04D9" w:rsidRPr="00FB7C7E">
          <w:rPr>
            <w:rStyle w:val="Hyperlink"/>
            <w:rFonts w:cs="Open Sans"/>
            <w:iCs/>
            <w:szCs w:val="18"/>
          </w:rPr>
          <w:t>Nota técnica sobre evaluaciones conjuntas</w:t>
        </w:r>
      </w:hyperlink>
    </w:p>
    <w:p w14:paraId="65EB2083" w14:textId="1E5106E6" w:rsidR="0071484D" w:rsidRPr="00FB7C7E" w:rsidRDefault="0071484D" w:rsidP="003E04D9">
      <w:pPr>
        <w:rPr>
          <w:rStyle w:val="Hyperlink"/>
          <w:rFonts w:cs="Open Sans"/>
          <w:iCs/>
          <w:color w:val="000000" w:themeColor="text1"/>
          <w:szCs w:val="18"/>
          <w:u w:val="none"/>
        </w:rPr>
      </w:pPr>
      <w:r w:rsidRPr="00FB7C7E">
        <w:rPr>
          <w:rStyle w:val="Hyperlink"/>
          <w:rFonts w:cs="Open Sans"/>
          <w:iCs/>
          <w:color w:val="000000" w:themeColor="text1"/>
          <w:szCs w:val="18"/>
          <w:u w:val="none"/>
        </w:rPr>
        <w:br w:type="page"/>
      </w:r>
    </w:p>
    <w:p w14:paraId="5223716B" w14:textId="77777777" w:rsidR="00BE7DCC" w:rsidRPr="00FB7C7E" w:rsidRDefault="00BE7DCC" w:rsidP="00D712C1">
      <w:pPr>
        <w:widowControl/>
        <w:spacing w:before="0" w:after="160" w:line="259" w:lineRule="auto"/>
        <w:rPr>
          <w:b/>
          <w:bCs/>
          <w:color w:val="FF0000"/>
          <w:sz w:val="22"/>
          <w:szCs w:val="24"/>
        </w:rPr>
      </w:pPr>
      <w:r w:rsidRPr="00FB7C7E">
        <w:rPr>
          <w:b/>
          <w:bCs/>
          <w:color w:val="FF0000"/>
          <w:sz w:val="22"/>
          <w:szCs w:val="24"/>
        </w:rPr>
        <w:lastRenderedPageBreak/>
        <w:t>Mantener una configuración de formato estable en Microsoft Word puede ser difícil, especialmente en documentos largos o complejos. Sin embargo, aquí tienes algunas prácticas recomendadas para garantizar la estabilidad del formato:</w:t>
      </w:r>
    </w:p>
    <w:p w14:paraId="1E29E39C" w14:textId="77777777" w:rsidR="001E6901" w:rsidRPr="00FB7C7E" w:rsidRDefault="001E6901" w:rsidP="001E6901">
      <w:pPr>
        <w:widowControl/>
        <w:spacing w:before="0" w:after="160" w:line="259" w:lineRule="auto"/>
      </w:pPr>
      <w:r w:rsidRPr="00FB7C7E">
        <w:rPr>
          <w:b/>
          <w:bCs/>
        </w:rPr>
        <w:t xml:space="preserve">Utiliza la función de Estilos de MS Word: </w:t>
      </w:r>
      <w:r w:rsidRPr="00FB7C7E">
        <w:t>Los estilos son un conjunto de parámetros de formato que se pueden aplicar al texto o a los párrafos. Ayudan a mantener la coherencia y la eficiencia en el formato de los documentos al permitirte aplicar rápidamente y fácilmente conjuntos predefinidos de atributos de formato. Utiliza los estilos integrados de Word para un formato coherente en todo el documento. Aplica estilos como Párrafo numerado, Título 1, Título 2, Normal, etc., en lugar de formatear el texto manualmente. Esto ayuda a mantener la coherencia y facilita la actualización global del formato si es necesario. Vuelve al estilo Normal o al estilo Lista con viñetas si deseas insertar párrafos que no estén numerados o listas con viñetas. Recuerda que también puedes crear nuevos estilos según sea necesario.</w:t>
      </w:r>
    </w:p>
    <w:p w14:paraId="4C8B8C5D" w14:textId="77777777" w:rsidR="001E6901" w:rsidRPr="00FB7C7E" w:rsidRDefault="001E6901" w:rsidP="001E6901">
      <w:pPr>
        <w:widowControl/>
        <w:spacing w:before="0" w:after="160" w:line="259" w:lineRule="auto"/>
      </w:pPr>
      <w:r w:rsidRPr="00FB7C7E">
        <w:rPr>
          <w:b/>
          <w:bCs/>
        </w:rPr>
        <w:t xml:space="preserve">Evita el formato directo: </w:t>
      </w:r>
      <w:r w:rsidRPr="00FB7C7E">
        <w:t>Reduce al mínimo el uso del formato directo para casos individuales (por ejemplo, poner en negrita, en cursiva, cambiar el tamaño de la fuente manualmente desde las opciones de 'Párrafo'). En su lugar, confía en los estilos para aplicar el formato de manera coherente. Cuando los usuarios aplican cambios de formato directamente al texto en lugar de usar estilos, esto puede llevar a inconsistencias e inestabilidad. El formato directo anula los ajustes de estilo subyacentes y puede causar cambios o conflictos inesperados al editar el documento. Recuerda que la guía de estilo de WFP recomienda "no usar fuentes en cursiva o en negrita en el texto para denotar énfasis, lo cual debe reflejarse en la redacción".</w:t>
      </w:r>
    </w:p>
    <w:p w14:paraId="7F723603" w14:textId="77777777" w:rsidR="001E6901" w:rsidRPr="00FB7C7E" w:rsidRDefault="001E6901" w:rsidP="001E6901">
      <w:pPr>
        <w:widowControl/>
        <w:spacing w:before="0" w:after="160" w:line="259" w:lineRule="auto"/>
      </w:pPr>
      <w:r w:rsidRPr="00FB7C7E">
        <w:rPr>
          <w:b/>
          <w:bCs/>
        </w:rPr>
        <w:t xml:space="preserve">Actualiza los estilos: </w:t>
      </w:r>
      <w:r w:rsidRPr="00FB7C7E">
        <w:t>Si necesitas modificar el formato de un estilo en particular, actualiza la definición del estilo en lugar de cambiar manualmente casos individuales. Esto asegura que todo el texto formateado con ese estilo se actualice automáticamente.</w:t>
      </w:r>
    </w:p>
    <w:p w14:paraId="1A386057" w14:textId="77777777" w:rsidR="001E6901" w:rsidRPr="00FB7C7E" w:rsidRDefault="001E6901" w:rsidP="001E6901">
      <w:pPr>
        <w:widowControl/>
        <w:spacing w:before="0" w:after="160" w:line="259" w:lineRule="auto"/>
      </w:pPr>
      <w:r w:rsidRPr="00FB7C7E">
        <w:rPr>
          <w:b/>
          <w:bCs/>
        </w:rPr>
        <w:t xml:space="preserve">Limpia el formato antes de pegar desde fuentes externas: </w:t>
      </w:r>
      <w:r w:rsidRPr="00FB7C7E">
        <w:t>Cuando copies texto de fuentes externas (por ejemplo, sitios web, PDFs), pégalo primero en el Bloc de notas u otro editor de texto sin formato para eliminar cualquier formato oculto. Luego, pégalo en Word y aplica los estilos apropiados. Si pegas directamente en Word, en lugar de usar el pegado estándar (CTRL+V), utiliza la opción "Pegado especial". Haz clic derecho y selecciona la opción Pegar: "Conservar solo el texto" y reaplica el estilo según sea necesario.</w:t>
      </w:r>
    </w:p>
    <w:p w14:paraId="1A02A728" w14:textId="77777777" w:rsidR="001E6901" w:rsidRPr="00FB7C7E" w:rsidRDefault="001E6901" w:rsidP="001E6901">
      <w:pPr>
        <w:widowControl/>
        <w:spacing w:before="0" w:after="160" w:line="259" w:lineRule="auto"/>
      </w:pPr>
      <w:r w:rsidRPr="00FB7C7E">
        <w:rPr>
          <w:b/>
          <w:bCs/>
        </w:rPr>
        <w:t xml:space="preserve">Evita las cajas flotantes: </w:t>
      </w:r>
      <w:r w:rsidRPr="00FB7C7E">
        <w:t>Reduce el uso de cajas. En lugar de crear pequeñas cajas flotantes para los recuadros o el contenido lateral, opta por cajas del tamaño de una página completa. Selecciona la siguiente opción para la disposición: "En línea con el texto". Esta disposición asegura que la caja permanezca integrada en el flujo del documento. En lugar de depender de cuadros de texto, también puedes usar tablas de una columna para lograr un efecto similar. Las tablas de una columna pueden servir como contenedores manteniendo una posición estable.</w:t>
      </w:r>
    </w:p>
    <w:p w14:paraId="3591FA23" w14:textId="77777777" w:rsidR="001E6901" w:rsidRPr="00FB7C7E" w:rsidRDefault="001E6901" w:rsidP="001E6901">
      <w:pPr>
        <w:widowControl/>
        <w:spacing w:before="0" w:after="160" w:line="259" w:lineRule="auto"/>
      </w:pPr>
      <w:r w:rsidRPr="00FB7C7E">
        <w:rPr>
          <w:b/>
          <w:bCs/>
        </w:rPr>
        <w:t>Utiliza "Insertar leyendas" para numerar las figuras, tablas y cajas:</w:t>
      </w:r>
      <w:r w:rsidRPr="00FB7C7E">
        <w:t xml:space="preserve"> La función "Insertar leyendas" en MS Word te permite añadir fácilmente leyendas a figuras, tablas, ecuaciones y otros objetos dentro de tu documento, asegurando que su numeración se mantenga actualizada.</w:t>
      </w:r>
    </w:p>
    <w:p w14:paraId="77F3439B" w14:textId="77777777" w:rsidR="001E6901" w:rsidRPr="00FB7C7E" w:rsidRDefault="001E6901" w:rsidP="001E6901">
      <w:pPr>
        <w:widowControl/>
        <w:spacing w:before="0" w:after="160" w:line="259" w:lineRule="auto"/>
      </w:pPr>
      <w:r w:rsidRPr="00FB7C7E">
        <w:rPr>
          <w:b/>
          <w:bCs/>
        </w:rPr>
        <w:t xml:space="preserve">Revisa la compatibilidad: </w:t>
      </w:r>
      <w:r w:rsidRPr="00FB7C7E">
        <w:t>Ten en cuenta los problemas de compatibilidad cuando compartas documentos con otras personas que puedan estar utilizando diferentes versiones de Word u otro software de procesamiento de texto. Guarda el documento en un formato compatible (por ejemplo, .docx) y considera usar el "Modo de compatibilidad" si es necesario.</w:t>
      </w:r>
    </w:p>
    <w:p w14:paraId="32EAF7ED" w14:textId="715F1F48" w:rsidR="0071484D" w:rsidRPr="00FB7C7E" w:rsidRDefault="0071484D" w:rsidP="0071484D">
      <w:pPr>
        <w:widowControl/>
        <w:spacing w:before="0" w:after="160" w:line="259" w:lineRule="auto"/>
      </w:pPr>
      <w:r w:rsidRPr="00FB7C7E">
        <w:rPr>
          <w:b/>
          <w:bCs/>
        </w:rPr>
        <w:br w:type="page"/>
      </w:r>
    </w:p>
    <w:bookmarkEnd w:id="0"/>
    <w:bookmarkEnd w:id="1"/>
    <w:bookmarkEnd w:id="2"/>
    <w:p w14:paraId="524EB534" w14:textId="7EF70BEA" w:rsidR="004979A8" w:rsidRPr="00FB7C7E" w:rsidRDefault="004A438A" w:rsidP="004979A8">
      <w:pPr>
        <w:rPr>
          <w:rFonts w:ascii="Open Sans SemiBold" w:eastAsia="Times New Roman" w:hAnsi="Open Sans SemiBold" w:cstheme="majorBidi"/>
          <w:color w:val="007DBC" w:themeColor="accent1"/>
          <w:spacing w:val="-10"/>
          <w:kern w:val="28"/>
          <w:sz w:val="56"/>
          <w:szCs w:val="56"/>
        </w:rPr>
      </w:pPr>
      <w:r w:rsidRPr="00FB7C7E">
        <w:rPr>
          <w:rFonts w:ascii="Open Sans SemiBold" w:eastAsia="Times New Roman" w:hAnsi="Open Sans SemiBold" w:cstheme="majorBidi"/>
          <w:color w:val="007DBC" w:themeColor="accent1"/>
          <w:spacing w:val="-10"/>
          <w:kern w:val="28"/>
          <w:sz w:val="56"/>
          <w:szCs w:val="56"/>
        </w:rPr>
        <w:lastRenderedPageBreak/>
        <w:t>Agradecimientos</w:t>
      </w:r>
    </w:p>
    <w:p w14:paraId="4BA6236E" w14:textId="77777777" w:rsidR="00F433F8" w:rsidRPr="00FB7C7E" w:rsidRDefault="00F433F8" w:rsidP="004979A8"/>
    <w:p w14:paraId="15D75453" w14:textId="77777777" w:rsidR="00193F3E" w:rsidRPr="00FB7C7E" w:rsidRDefault="00193F3E" w:rsidP="005D11F3">
      <w:pPr>
        <w:rPr>
          <w:rStyle w:val="TitleChar"/>
          <w:rFonts w:eastAsiaTheme="minorHAnsi"/>
          <w:bCs/>
        </w:rPr>
      </w:pPr>
      <w:r w:rsidRPr="00FB7C7E">
        <w:rPr>
          <w:rStyle w:val="TitleChar"/>
          <w:rFonts w:eastAsiaTheme="minorHAnsi"/>
          <w:bCs/>
        </w:rPr>
        <w:t>Descargo de responsabilidades</w:t>
      </w:r>
    </w:p>
    <w:p w14:paraId="51FAE9FF" w14:textId="77777777" w:rsidR="004F5B04" w:rsidRPr="00FB7C7E" w:rsidRDefault="004F5B04" w:rsidP="004F5B04">
      <w:r w:rsidRPr="00FB7C7E">
        <w:t>Las opiniones expresadas en este informe son exclusivas del equipo de evaluación y no representan necesariamente la opinión del Programa Mundial de Alimentos. La responsabilidad por las opiniones expresadas en este informe es únicamente sobre sus autores. La publicación del presente documento no implica la aprobación por parte del PMA de las opiniones expresadas.</w:t>
      </w:r>
    </w:p>
    <w:p w14:paraId="21EFC7AF" w14:textId="72C960E9" w:rsidR="004F5B04" w:rsidRPr="00FB7C7E" w:rsidRDefault="004F5B04" w:rsidP="004F5B04">
      <w:r w:rsidRPr="00FB7C7E">
        <w:t>La denominación empleada y la presentación de los materiales en mapas no implican la expresión de ningún tipo de opinión por parte del PMA en lo que respecta la situación legal o constitucional de ningún país, territorio o zona marítima, ni sobre la delimitación de fronteras.</w:t>
      </w:r>
    </w:p>
    <w:p w14:paraId="3297C8FA" w14:textId="77777777" w:rsidR="004F5B04" w:rsidRPr="00FB7C7E" w:rsidRDefault="004F5B04">
      <w:pPr>
        <w:widowControl/>
        <w:spacing w:before="0" w:after="160" w:line="259" w:lineRule="auto"/>
      </w:pPr>
      <w:r w:rsidRPr="00FB7C7E">
        <w:br w:type="page"/>
      </w:r>
    </w:p>
    <w:p w14:paraId="011396C6" w14:textId="0556D3B8" w:rsidR="0062610F" w:rsidRPr="00FB7C7E" w:rsidRDefault="0062610F" w:rsidP="000A30BF">
      <w:pPr>
        <w:rPr>
          <w:rFonts w:ascii="Open Sans SemiBold" w:eastAsia="Times New Roman" w:hAnsi="Open Sans SemiBold" w:cstheme="majorBidi"/>
          <w:color w:val="007DBC" w:themeColor="accent1"/>
          <w:spacing w:val="-10"/>
          <w:kern w:val="28"/>
          <w:sz w:val="56"/>
          <w:szCs w:val="56"/>
        </w:rPr>
      </w:pPr>
      <w:r w:rsidRPr="00FB7C7E">
        <w:rPr>
          <w:rFonts w:ascii="Open Sans SemiBold" w:eastAsia="Times New Roman" w:hAnsi="Open Sans SemiBold" w:cstheme="majorBidi"/>
          <w:color w:val="007DBC" w:themeColor="accent1"/>
          <w:spacing w:val="-10"/>
          <w:kern w:val="28"/>
          <w:sz w:val="56"/>
          <w:szCs w:val="56"/>
        </w:rPr>
        <w:lastRenderedPageBreak/>
        <w:t>P</w:t>
      </w:r>
      <w:r w:rsidR="009C33EB" w:rsidRPr="00FB7C7E">
        <w:rPr>
          <w:rFonts w:ascii="Open Sans SemiBold" w:eastAsia="Times New Roman" w:hAnsi="Open Sans SemiBold" w:cstheme="majorBidi"/>
          <w:color w:val="007DBC" w:themeColor="accent1"/>
          <w:spacing w:val="-10"/>
          <w:kern w:val="28"/>
          <w:sz w:val="56"/>
          <w:szCs w:val="56"/>
        </w:rPr>
        <w:t>ersonal clave para la evaluación</w:t>
      </w:r>
    </w:p>
    <w:p w14:paraId="43B80562" w14:textId="13BBCFAF" w:rsidR="00C66B9D" w:rsidRPr="00FB7C7E" w:rsidRDefault="006A7CAC" w:rsidP="0037546A">
      <w:pPr>
        <w:rPr>
          <w:b/>
          <w:bCs/>
        </w:rPr>
      </w:pPr>
      <w:r w:rsidRPr="00FB7C7E">
        <w:rPr>
          <w:b/>
          <w:bCs/>
        </w:rPr>
        <w:t>Nom</w:t>
      </w:r>
      <w:r w:rsidR="00681A6A" w:rsidRPr="00FB7C7E">
        <w:rPr>
          <w:b/>
          <w:bCs/>
        </w:rPr>
        <w:t xml:space="preserve">bre de la oficina </w:t>
      </w:r>
      <w:r w:rsidR="00895B67" w:rsidRPr="00FB7C7E">
        <w:rPr>
          <w:b/>
          <w:bCs/>
        </w:rPr>
        <w:t>comanditaria</w:t>
      </w:r>
      <w:r w:rsidRPr="00FB7C7E">
        <w:rPr>
          <w:b/>
          <w:bCs/>
        </w:rPr>
        <w:t xml:space="preserve"> </w:t>
      </w:r>
    </w:p>
    <w:p w14:paraId="5AD600CB" w14:textId="32692353" w:rsidR="0037546A" w:rsidRPr="00FB7C7E" w:rsidRDefault="000453C3" w:rsidP="0037546A">
      <w:r w:rsidRPr="00FB7C7E">
        <w:t>G</w:t>
      </w:r>
      <w:r w:rsidR="00681A6A" w:rsidRPr="00FB7C7E">
        <w:t xml:space="preserve">estor de la evaluación </w:t>
      </w:r>
      <w:r w:rsidR="0037546A" w:rsidRPr="00FB7C7E">
        <w:tab/>
      </w:r>
      <w:r w:rsidRPr="00FB7C7E">
        <w:t>[Nom</w:t>
      </w:r>
      <w:r w:rsidR="00681A6A" w:rsidRPr="00FB7C7E">
        <w:t>bre</w:t>
      </w:r>
      <w:r w:rsidR="00610484" w:rsidRPr="00FB7C7E">
        <w:t xml:space="preserve"> del gestor de la evaluación</w:t>
      </w:r>
      <w:r w:rsidRPr="00FB7C7E">
        <w:t>]</w:t>
      </w:r>
    </w:p>
    <w:p w14:paraId="17A47A55" w14:textId="3CC89493" w:rsidR="006A7CAC" w:rsidRPr="00FB7C7E" w:rsidRDefault="006A7CAC" w:rsidP="0037546A">
      <w:pPr>
        <w:rPr>
          <w:b/>
          <w:bCs/>
        </w:rPr>
      </w:pPr>
      <w:r w:rsidRPr="00FB7C7E">
        <w:rPr>
          <w:b/>
          <w:bCs/>
        </w:rPr>
        <w:t>Pr</w:t>
      </w:r>
      <w:r w:rsidR="002D1D29" w:rsidRPr="00FB7C7E">
        <w:rPr>
          <w:b/>
          <w:bCs/>
        </w:rPr>
        <w:t>eparado por</w:t>
      </w:r>
    </w:p>
    <w:p w14:paraId="4F676812" w14:textId="77777777" w:rsidR="00EC25CD" w:rsidRPr="00FB7C7E" w:rsidRDefault="00EC25CD" w:rsidP="00EC25CD">
      <w:r w:rsidRPr="00FB7C7E">
        <w:t>[nombre, líder del equipo]</w:t>
      </w:r>
    </w:p>
    <w:p w14:paraId="4D106C94" w14:textId="77777777" w:rsidR="00EC25CD" w:rsidRPr="00FB7C7E" w:rsidRDefault="00EC25CD" w:rsidP="00EC25CD">
      <w:r w:rsidRPr="00FB7C7E">
        <w:t>[nombre, cargo del miembro del equipo número 1]</w:t>
      </w:r>
    </w:p>
    <w:p w14:paraId="24983687" w14:textId="77777777" w:rsidR="00EC25CD" w:rsidRPr="00FB7C7E" w:rsidRDefault="00EC25CD" w:rsidP="00EC25CD">
      <w:r w:rsidRPr="00FB7C7E">
        <w:t>[nombre, cargo del miembro del equipo número 2, etc.]</w:t>
      </w:r>
    </w:p>
    <w:p w14:paraId="188CCB75" w14:textId="6244CEAF" w:rsidR="0075147F" w:rsidRPr="00FB7C7E" w:rsidRDefault="00D57A51" w:rsidP="00EC25CD">
      <w:pPr>
        <w:rPr>
          <w:b/>
          <w:bCs/>
        </w:rPr>
      </w:pPr>
      <w:r w:rsidRPr="00FB7C7E">
        <w:rPr>
          <w:b/>
          <w:bCs/>
        </w:rPr>
        <w:t>Garantía de calidad efectuada por la oficina regional / la oficina de evaluación</w:t>
      </w:r>
    </w:p>
    <w:p w14:paraId="2A8770CF" w14:textId="77777777" w:rsidR="0098735D" w:rsidRPr="00FB7C7E" w:rsidRDefault="0098735D" w:rsidP="002C18D5">
      <w:pPr>
        <w:rPr>
          <w:b/>
          <w:bCs/>
          <w:color w:val="FF0000"/>
        </w:rPr>
      </w:pPr>
      <w:r w:rsidRPr="00FB7C7E">
        <w:rPr>
          <w:b/>
          <w:bCs/>
          <w:color w:val="FF0000"/>
        </w:rPr>
        <w:t xml:space="preserve">[para las evaluaciones realizadas por la oficina regional o la sede] </w:t>
      </w:r>
    </w:p>
    <w:p w14:paraId="48AA4C1F" w14:textId="227B33FB" w:rsidR="0075147F" w:rsidRPr="00FB7C7E" w:rsidRDefault="00B35AFF" w:rsidP="005F7E71">
      <w:pPr>
        <w:sectPr w:rsidR="0075147F" w:rsidRPr="00FB7C7E" w:rsidSect="00F91521">
          <w:footerReference w:type="default" r:id="rId22"/>
          <w:pgSz w:w="11909" w:h="16834" w:code="9"/>
          <w:pgMar w:top="1440" w:right="1440" w:bottom="1440" w:left="1440" w:header="720" w:footer="720" w:gutter="0"/>
          <w:cols w:space="720"/>
          <w:docGrid w:linePitch="360"/>
        </w:sectPr>
      </w:pPr>
      <w:r w:rsidRPr="00FB7C7E">
        <w:t>[nombre, cargo]</w:t>
      </w:r>
    </w:p>
    <w:sdt>
      <w:sdtPr>
        <w:rPr>
          <w:rFonts w:ascii="Open Sans" w:eastAsiaTheme="minorHAnsi" w:hAnsi="Open Sans" w:cstheme="minorBidi"/>
          <w:b/>
          <w:bCs/>
          <w:color w:val="auto"/>
          <w:kern w:val="2"/>
          <w:sz w:val="18"/>
          <w:szCs w:val="22"/>
          <w14:ligatures w14:val="standardContextual"/>
        </w:rPr>
        <w:id w:val="-2077270421"/>
        <w:docPartObj>
          <w:docPartGallery w:val="Table of Contents"/>
          <w:docPartUnique/>
        </w:docPartObj>
      </w:sdtPr>
      <w:sdtEndPr>
        <w:rPr>
          <w:b w:val="0"/>
          <w:bCs w:val="0"/>
        </w:rPr>
      </w:sdtEndPr>
      <w:sdtContent>
        <w:p w14:paraId="61FE3B16" w14:textId="1C1A3EDA" w:rsidR="00D14F42" w:rsidRPr="00FB7C7E" w:rsidRDefault="00C55DCB" w:rsidP="00D14F42">
          <w:pPr>
            <w:pStyle w:val="TOCHeading"/>
            <w:rPr>
              <w:b/>
              <w:bCs/>
            </w:rPr>
          </w:pPr>
          <w:r w:rsidRPr="00FB7C7E">
            <w:t>Í</w:t>
          </w:r>
          <w:r w:rsidR="00F24093" w:rsidRPr="00FB7C7E">
            <w:t>ndice</w:t>
          </w:r>
        </w:p>
        <w:p w14:paraId="751BEEE2" w14:textId="34FED53F" w:rsidR="005E5EFA" w:rsidRDefault="007E2545">
          <w:pPr>
            <w:pStyle w:val="TOC1"/>
            <w:rPr>
              <w:rFonts w:asciiTheme="minorHAnsi" w:eastAsiaTheme="minorEastAsia" w:hAnsiTheme="minorHAnsi"/>
              <w:b w:val="0"/>
              <w:bCs w:val="0"/>
              <w:sz w:val="22"/>
              <w:lang w:val="en-US"/>
            </w:rPr>
          </w:pPr>
          <w:r w:rsidRPr="00FB7C7E">
            <w:rPr>
              <w:noProof w:val="0"/>
            </w:rPr>
            <w:fldChar w:fldCharType="begin"/>
          </w:r>
          <w:r w:rsidRPr="00FB7C7E">
            <w:rPr>
              <w:noProof w:val="0"/>
            </w:rPr>
            <w:instrText xml:space="preserve"> TOC \o "2-3" \h \z \t "Heading 1,1,NOTE TITLE AND DATE,1" </w:instrText>
          </w:r>
          <w:r w:rsidRPr="00FB7C7E">
            <w:rPr>
              <w:noProof w:val="0"/>
            </w:rPr>
            <w:fldChar w:fldCharType="separate"/>
          </w:r>
          <w:hyperlink w:anchor="_Toc167455157" w:history="1">
            <w:r w:rsidR="005E5EFA" w:rsidRPr="00041BE7">
              <w:rPr>
                <w:rStyle w:val="Hyperlink"/>
              </w:rPr>
              <w:t>1.</w:t>
            </w:r>
            <w:r w:rsidR="005E5EFA">
              <w:rPr>
                <w:rFonts w:asciiTheme="minorHAnsi" w:eastAsiaTheme="minorEastAsia" w:hAnsiTheme="minorHAnsi"/>
                <w:b w:val="0"/>
                <w:bCs w:val="0"/>
                <w:sz w:val="22"/>
                <w:lang w:val="en-US"/>
              </w:rPr>
              <w:tab/>
            </w:r>
            <w:r w:rsidR="005E5EFA" w:rsidRPr="00041BE7">
              <w:rPr>
                <w:rStyle w:val="Hyperlink"/>
              </w:rPr>
              <w:t>Introducción</w:t>
            </w:r>
            <w:r w:rsidR="005E5EFA">
              <w:rPr>
                <w:webHidden/>
              </w:rPr>
              <w:tab/>
            </w:r>
            <w:r w:rsidR="005E5EFA">
              <w:rPr>
                <w:webHidden/>
              </w:rPr>
              <w:fldChar w:fldCharType="begin"/>
            </w:r>
            <w:r w:rsidR="005E5EFA">
              <w:rPr>
                <w:webHidden/>
              </w:rPr>
              <w:instrText xml:space="preserve"> PAGEREF _Toc167455157 \h </w:instrText>
            </w:r>
            <w:r w:rsidR="005E5EFA">
              <w:rPr>
                <w:webHidden/>
              </w:rPr>
            </w:r>
            <w:r w:rsidR="005E5EFA">
              <w:rPr>
                <w:webHidden/>
              </w:rPr>
              <w:fldChar w:fldCharType="separate"/>
            </w:r>
            <w:r w:rsidR="005E5EFA">
              <w:rPr>
                <w:webHidden/>
              </w:rPr>
              <w:t>1</w:t>
            </w:r>
            <w:r w:rsidR="005E5EFA">
              <w:rPr>
                <w:webHidden/>
              </w:rPr>
              <w:fldChar w:fldCharType="end"/>
            </w:r>
          </w:hyperlink>
        </w:p>
        <w:p w14:paraId="4BA837FB" w14:textId="4C913C23"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58" w:history="1">
            <w:r w:rsidR="005E5EFA" w:rsidRPr="00041BE7">
              <w:rPr>
                <w:rStyle w:val="Hyperlink"/>
                <w:noProof/>
              </w:rPr>
              <w:t>1.1.</w:t>
            </w:r>
            <w:r w:rsidR="005E5EFA">
              <w:rPr>
                <w:rFonts w:asciiTheme="minorHAnsi" w:eastAsiaTheme="minorEastAsia" w:hAnsiTheme="minorHAnsi"/>
                <w:noProof/>
                <w:sz w:val="22"/>
                <w:lang w:val="en-US"/>
              </w:rPr>
              <w:tab/>
            </w:r>
            <w:r w:rsidR="005E5EFA" w:rsidRPr="00041BE7">
              <w:rPr>
                <w:rStyle w:val="Hyperlink"/>
                <w:noProof/>
              </w:rPr>
              <w:t>Características de la evaluación</w:t>
            </w:r>
            <w:r w:rsidR="005E5EFA">
              <w:rPr>
                <w:noProof/>
                <w:webHidden/>
              </w:rPr>
              <w:tab/>
            </w:r>
            <w:r w:rsidR="005E5EFA">
              <w:rPr>
                <w:noProof/>
                <w:webHidden/>
              </w:rPr>
              <w:fldChar w:fldCharType="begin"/>
            </w:r>
            <w:r w:rsidR="005E5EFA">
              <w:rPr>
                <w:noProof/>
                <w:webHidden/>
              </w:rPr>
              <w:instrText xml:space="preserve"> PAGEREF _Toc167455158 \h </w:instrText>
            </w:r>
            <w:r w:rsidR="005E5EFA">
              <w:rPr>
                <w:noProof/>
                <w:webHidden/>
              </w:rPr>
            </w:r>
            <w:r w:rsidR="005E5EFA">
              <w:rPr>
                <w:noProof/>
                <w:webHidden/>
              </w:rPr>
              <w:fldChar w:fldCharType="separate"/>
            </w:r>
            <w:r w:rsidR="005E5EFA">
              <w:rPr>
                <w:noProof/>
                <w:webHidden/>
              </w:rPr>
              <w:t>1</w:t>
            </w:r>
            <w:r w:rsidR="005E5EFA">
              <w:rPr>
                <w:noProof/>
                <w:webHidden/>
              </w:rPr>
              <w:fldChar w:fldCharType="end"/>
            </w:r>
          </w:hyperlink>
        </w:p>
        <w:p w14:paraId="0F7876F9" w14:textId="3236BAA3"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59" w:history="1">
            <w:r w:rsidR="005E5EFA" w:rsidRPr="00041BE7">
              <w:rPr>
                <w:rStyle w:val="Hyperlink"/>
                <w:noProof/>
              </w:rPr>
              <w:t>1.2.</w:t>
            </w:r>
            <w:r w:rsidR="005E5EFA">
              <w:rPr>
                <w:rFonts w:asciiTheme="minorHAnsi" w:eastAsiaTheme="minorEastAsia" w:hAnsiTheme="minorHAnsi"/>
                <w:noProof/>
                <w:sz w:val="22"/>
                <w:lang w:val="en-US"/>
              </w:rPr>
              <w:tab/>
            </w:r>
            <w:r w:rsidR="005E5EFA" w:rsidRPr="00041BE7">
              <w:rPr>
                <w:rStyle w:val="Hyperlink"/>
                <w:noProof/>
              </w:rPr>
              <w:t>Contexto</w:t>
            </w:r>
            <w:r w:rsidR="005E5EFA">
              <w:rPr>
                <w:noProof/>
                <w:webHidden/>
              </w:rPr>
              <w:tab/>
            </w:r>
            <w:r w:rsidR="005E5EFA">
              <w:rPr>
                <w:noProof/>
                <w:webHidden/>
              </w:rPr>
              <w:fldChar w:fldCharType="begin"/>
            </w:r>
            <w:r w:rsidR="005E5EFA">
              <w:rPr>
                <w:noProof/>
                <w:webHidden/>
              </w:rPr>
              <w:instrText xml:space="preserve"> PAGEREF _Toc167455159 \h </w:instrText>
            </w:r>
            <w:r w:rsidR="005E5EFA">
              <w:rPr>
                <w:noProof/>
                <w:webHidden/>
              </w:rPr>
            </w:r>
            <w:r w:rsidR="005E5EFA">
              <w:rPr>
                <w:noProof/>
                <w:webHidden/>
              </w:rPr>
              <w:fldChar w:fldCharType="separate"/>
            </w:r>
            <w:r w:rsidR="005E5EFA">
              <w:rPr>
                <w:noProof/>
                <w:webHidden/>
              </w:rPr>
              <w:t>1</w:t>
            </w:r>
            <w:r w:rsidR="005E5EFA">
              <w:rPr>
                <w:noProof/>
                <w:webHidden/>
              </w:rPr>
              <w:fldChar w:fldCharType="end"/>
            </w:r>
          </w:hyperlink>
        </w:p>
        <w:p w14:paraId="1B78D952" w14:textId="19B05E2A" w:rsidR="005E5EFA" w:rsidRDefault="00895B67">
          <w:pPr>
            <w:pStyle w:val="TOC1"/>
            <w:rPr>
              <w:rFonts w:asciiTheme="minorHAnsi" w:eastAsiaTheme="minorEastAsia" w:hAnsiTheme="minorHAnsi"/>
              <w:b w:val="0"/>
              <w:bCs w:val="0"/>
              <w:sz w:val="22"/>
              <w:lang w:val="en-US"/>
            </w:rPr>
          </w:pPr>
          <w:hyperlink w:anchor="_Toc167455160" w:history="1">
            <w:r w:rsidR="005E5EFA" w:rsidRPr="00041BE7">
              <w:rPr>
                <w:rStyle w:val="Hyperlink"/>
              </w:rPr>
              <w:t>2.</w:t>
            </w:r>
            <w:r w:rsidR="005E5EFA">
              <w:rPr>
                <w:rFonts w:asciiTheme="minorHAnsi" w:eastAsiaTheme="minorEastAsia" w:hAnsiTheme="minorHAnsi"/>
                <w:b w:val="0"/>
                <w:bCs w:val="0"/>
                <w:sz w:val="22"/>
                <w:lang w:val="en-US"/>
              </w:rPr>
              <w:tab/>
            </w:r>
            <w:r w:rsidR="005E5EFA" w:rsidRPr="00041BE7">
              <w:rPr>
                <w:rStyle w:val="Hyperlink"/>
              </w:rPr>
              <w:t>Objeto de la evaluación</w:t>
            </w:r>
            <w:r w:rsidR="005E5EFA">
              <w:rPr>
                <w:webHidden/>
              </w:rPr>
              <w:tab/>
            </w:r>
            <w:r w:rsidR="005E5EFA">
              <w:rPr>
                <w:webHidden/>
              </w:rPr>
              <w:fldChar w:fldCharType="begin"/>
            </w:r>
            <w:r w:rsidR="005E5EFA">
              <w:rPr>
                <w:webHidden/>
              </w:rPr>
              <w:instrText xml:space="preserve"> PAGEREF _Toc167455160 \h </w:instrText>
            </w:r>
            <w:r w:rsidR="005E5EFA">
              <w:rPr>
                <w:webHidden/>
              </w:rPr>
            </w:r>
            <w:r w:rsidR="005E5EFA">
              <w:rPr>
                <w:webHidden/>
              </w:rPr>
              <w:fldChar w:fldCharType="separate"/>
            </w:r>
            <w:r w:rsidR="005E5EFA">
              <w:rPr>
                <w:webHidden/>
              </w:rPr>
              <w:t>3</w:t>
            </w:r>
            <w:r w:rsidR="005E5EFA">
              <w:rPr>
                <w:webHidden/>
              </w:rPr>
              <w:fldChar w:fldCharType="end"/>
            </w:r>
          </w:hyperlink>
        </w:p>
        <w:p w14:paraId="0635CE5F" w14:textId="1DBCF771"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1" w:history="1">
            <w:r w:rsidR="005E5EFA" w:rsidRPr="00041BE7">
              <w:rPr>
                <w:rStyle w:val="Hyperlink"/>
                <w:noProof/>
              </w:rPr>
              <w:t>2.1.</w:t>
            </w:r>
            <w:r w:rsidR="005E5EFA">
              <w:rPr>
                <w:rFonts w:asciiTheme="minorHAnsi" w:eastAsiaTheme="minorEastAsia" w:hAnsiTheme="minorHAnsi"/>
                <w:noProof/>
                <w:sz w:val="22"/>
                <w:lang w:val="en-US"/>
              </w:rPr>
              <w:tab/>
            </w:r>
            <w:r w:rsidR="005E5EFA" w:rsidRPr="00041BE7">
              <w:rPr>
                <w:rStyle w:val="Hyperlink"/>
                <w:noProof/>
              </w:rPr>
              <w:t>Objeto evaluado</w:t>
            </w:r>
            <w:r w:rsidR="005E5EFA">
              <w:rPr>
                <w:noProof/>
                <w:webHidden/>
              </w:rPr>
              <w:tab/>
            </w:r>
            <w:r w:rsidR="005E5EFA">
              <w:rPr>
                <w:noProof/>
                <w:webHidden/>
              </w:rPr>
              <w:fldChar w:fldCharType="begin"/>
            </w:r>
            <w:r w:rsidR="005E5EFA">
              <w:rPr>
                <w:noProof/>
                <w:webHidden/>
              </w:rPr>
              <w:instrText xml:space="preserve"> PAGEREF _Toc167455161 \h </w:instrText>
            </w:r>
            <w:r w:rsidR="005E5EFA">
              <w:rPr>
                <w:noProof/>
                <w:webHidden/>
              </w:rPr>
            </w:r>
            <w:r w:rsidR="005E5EFA">
              <w:rPr>
                <w:noProof/>
                <w:webHidden/>
              </w:rPr>
              <w:fldChar w:fldCharType="separate"/>
            </w:r>
            <w:r w:rsidR="005E5EFA">
              <w:rPr>
                <w:noProof/>
                <w:webHidden/>
              </w:rPr>
              <w:t>3</w:t>
            </w:r>
            <w:r w:rsidR="005E5EFA">
              <w:rPr>
                <w:noProof/>
                <w:webHidden/>
              </w:rPr>
              <w:fldChar w:fldCharType="end"/>
            </w:r>
          </w:hyperlink>
        </w:p>
        <w:p w14:paraId="593AD319" w14:textId="75BD6C99"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2" w:history="1">
            <w:r w:rsidR="005E5EFA" w:rsidRPr="00041BE7">
              <w:rPr>
                <w:rStyle w:val="Hyperlink"/>
                <w:noProof/>
              </w:rPr>
              <w:t>2.2.</w:t>
            </w:r>
            <w:r w:rsidR="005E5EFA">
              <w:rPr>
                <w:rFonts w:asciiTheme="minorHAnsi" w:eastAsiaTheme="minorEastAsia" w:hAnsiTheme="minorHAnsi"/>
                <w:noProof/>
                <w:sz w:val="22"/>
                <w:lang w:val="en-US"/>
              </w:rPr>
              <w:tab/>
            </w:r>
            <w:r w:rsidR="005E5EFA" w:rsidRPr="00041BE7">
              <w:rPr>
                <w:rStyle w:val="Hyperlink"/>
                <w:noProof/>
              </w:rPr>
              <w:t>Alcance de la evaluación</w:t>
            </w:r>
            <w:r w:rsidR="005E5EFA">
              <w:rPr>
                <w:noProof/>
                <w:webHidden/>
              </w:rPr>
              <w:tab/>
            </w:r>
            <w:r w:rsidR="005E5EFA">
              <w:rPr>
                <w:noProof/>
                <w:webHidden/>
              </w:rPr>
              <w:fldChar w:fldCharType="begin"/>
            </w:r>
            <w:r w:rsidR="005E5EFA">
              <w:rPr>
                <w:noProof/>
                <w:webHidden/>
              </w:rPr>
              <w:instrText xml:space="preserve"> PAGEREF _Toc167455162 \h </w:instrText>
            </w:r>
            <w:r w:rsidR="005E5EFA">
              <w:rPr>
                <w:noProof/>
                <w:webHidden/>
              </w:rPr>
            </w:r>
            <w:r w:rsidR="005E5EFA">
              <w:rPr>
                <w:noProof/>
                <w:webHidden/>
              </w:rPr>
              <w:fldChar w:fldCharType="separate"/>
            </w:r>
            <w:r w:rsidR="005E5EFA">
              <w:rPr>
                <w:noProof/>
                <w:webHidden/>
              </w:rPr>
              <w:t>3</w:t>
            </w:r>
            <w:r w:rsidR="005E5EFA">
              <w:rPr>
                <w:noProof/>
                <w:webHidden/>
              </w:rPr>
              <w:fldChar w:fldCharType="end"/>
            </w:r>
          </w:hyperlink>
        </w:p>
        <w:p w14:paraId="40C155F3" w14:textId="38E1E80E"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3" w:history="1">
            <w:r w:rsidR="005E5EFA" w:rsidRPr="00041BE7">
              <w:rPr>
                <w:rStyle w:val="Hyperlink"/>
                <w:noProof/>
              </w:rPr>
              <w:t>2.3.</w:t>
            </w:r>
            <w:r w:rsidR="005E5EFA">
              <w:rPr>
                <w:rFonts w:asciiTheme="minorHAnsi" w:eastAsiaTheme="minorEastAsia" w:hAnsiTheme="minorHAnsi"/>
                <w:noProof/>
                <w:sz w:val="22"/>
                <w:lang w:val="en-US"/>
              </w:rPr>
              <w:tab/>
            </w:r>
            <w:r w:rsidR="005E5EFA" w:rsidRPr="00041BE7">
              <w:rPr>
                <w:rStyle w:val="Hyperlink"/>
                <w:noProof/>
              </w:rPr>
              <w:t>Análisis de las partes interesadas</w:t>
            </w:r>
            <w:r w:rsidR="005E5EFA">
              <w:rPr>
                <w:noProof/>
                <w:webHidden/>
              </w:rPr>
              <w:tab/>
            </w:r>
            <w:r w:rsidR="005E5EFA">
              <w:rPr>
                <w:noProof/>
                <w:webHidden/>
              </w:rPr>
              <w:fldChar w:fldCharType="begin"/>
            </w:r>
            <w:r w:rsidR="005E5EFA">
              <w:rPr>
                <w:noProof/>
                <w:webHidden/>
              </w:rPr>
              <w:instrText xml:space="preserve"> PAGEREF _Toc167455163 \h </w:instrText>
            </w:r>
            <w:r w:rsidR="005E5EFA">
              <w:rPr>
                <w:noProof/>
                <w:webHidden/>
              </w:rPr>
            </w:r>
            <w:r w:rsidR="005E5EFA">
              <w:rPr>
                <w:noProof/>
                <w:webHidden/>
              </w:rPr>
              <w:fldChar w:fldCharType="separate"/>
            </w:r>
            <w:r w:rsidR="005E5EFA">
              <w:rPr>
                <w:noProof/>
                <w:webHidden/>
              </w:rPr>
              <w:t>4</w:t>
            </w:r>
            <w:r w:rsidR="005E5EFA">
              <w:rPr>
                <w:noProof/>
                <w:webHidden/>
              </w:rPr>
              <w:fldChar w:fldCharType="end"/>
            </w:r>
          </w:hyperlink>
        </w:p>
        <w:p w14:paraId="540B2C62" w14:textId="4B3BAA82" w:rsidR="005E5EFA" w:rsidRDefault="00895B67">
          <w:pPr>
            <w:pStyle w:val="TOC1"/>
            <w:rPr>
              <w:rFonts w:asciiTheme="minorHAnsi" w:eastAsiaTheme="minorEastAsia" w:hAnsiTheme="minorHAnsi"/>
              <w:b w:val="0"/>
              <w:bCs w:val="0"/>
              <w:sz w:val="22"/>
              <w:lang w:val="en-US"/>
            </w:rPr>
          </w:pPr>
          <w:hyperlink w:anchor="_Toc167455164" w:history="1">
            <w:r w:rsidR="005E5EFA" w:rsidRPr="00041BE7">
              <w:rPr>
                <w:rStyle w:val="Hyperlink"/>
              </w:rPr>
              <w:t>3.</w:t>
            </w:r>
            <w:r w:rsidR="005E5EFA">
              <w:rPr>
                <w:rFonts w:asciiTheme="minorHAnsi" w:eastAsiaTheme="minorEastAsia" w:hAnsiTheme="minorHAnsi"/>
                <w:b w:val="0"/>
                <w:bCs w:val="0"/>
                <w:sz w:val="22"/>
                <w:lang w:val="en-US"/>
              </w:rPr>
              <w:tab/>
            </w:r>
            <w:r w:rsidR="005E5EFA" w:rsidRPr="00041BE7">
              <w:rPr>
                <w:rStyle w:val="Hyperlink"/>
              </w:rPr>
              <w:t>Enfoque, metodología y consideraciones éticas de la evaluación</w:t>
            </w:r>
            <w:r w:rsidR="005E5EFA">
              <w:rPr>
                <w:webHidden/>
              </w:rPr>
              <w:tab/>
            </w:r>
            <w:r w:rsidR="005E5EFA">
              <w:rPr>
                <w:webHidden/>
              </w:rPr>
              <w:fldChar w:fldCharType="begin"/>
            </w:r>
            <w:r w:rsidR="005E5EFA">
              <w:rPr>
                <w:webHidden/>
              </w:rPr>
              <w:instrText xml:space="preserve"> PAGEREF _Toc167455164 \h </w:instrText>
            </w:r>
            <w:r w:rsidR="005E5EFA">
              <w:rPr>
                <w:webHidden/>
              </w:rPr>
            </w:r>
            <w:r w:rsidR="005E5EFA">
              <w:rPr>
                <w:webHidden/>
              </w:rPr>
              <w:fldChar w:fldCharType="separate"/>
            </w:r>
            <w:r w:rsidR="005E5EFA">
              <w:rPr>
                <w:webHidden/>
              </w:rPr>
              <w:t>5</w:t>
            </w:r>
            <w:r w:rsidR="005E5EFA">
              <w:rPr>
                <w:webHidden/>
              </w:rPr>
              <w:fldChar w:fldCharType="end"/>
            </w:r>
          </w:hyperlink>
        </w:p>
        <w:p w14:paraId="4BB29506" w14:textId="1A60B3E9"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5" w:history="1">
            <w:r w:rsidR="005E5EFA" w:rsidRPr="00041BE7">
              <w:rPr>
                <w:rStyle w:val="Hyperlink"/>
                <w:noProof/>
              </w:rPr>
              <w:t>3.1.</w:t>
            </w:r>
            <w:r w:rsidR="005E5EFA">
              <w:rPr>
                <w:rFonts w:asciiTheme="minorHAnsi" w:eastAsiaTheme="minorEastAsia" w:hAnsiTheme="minorHAnsi"/>
                <w:noProof/>
                <w:sz w:val="22"/>
                <w:lang w:val="en-US"/>
              </w:rPr>
              <w:tab/>
            </w:r>
            <w:r w:rsidR="005E5EFA" w:rsidRPr="00041BE7">
              <w:rPr>
                <w:rStyle w:val="Hyperlink"/>
                <w:noProof/>
              </w:rPr>
              <w:t>Análisis de la evaluabilidad</w:t>
            </w:r>
            <w:r w:rsidR="005E5EFA">
              <w:rPr>
                <w:noProof/>
                <w:webHidden/>
              </w:rPr>
              <w:tab/>
            </w:r>
            <w:r w:rsidR="005E5EFA">
              <w:rPr>
                <w:noProof/>
                <w:webHidden/>
              </w:rPr>
              <w:fldChar w:fldCharType="begin"/>
            </w:r>
            <w:r w:rsidR="005E5EFA">
              <w:rPr>
                <w:noProof/>
                <w:webHidden/>
              </w:rPr>
              <w:instrText xml:space="preserve"> PAGEREF _Toc167455165 \h </w:instrText>
            </w:r>
            <w:r w:rsidR="005E5EFA">
              <w:rPr>
                <w:noProof/>
                <w:webHidden/>
              </w:rPr>
            </w:r>
            <w:r w:rsidR="005E5EFA">
              <w:rPr>
                <w:noProof/>
                <w:webHidden/>
              </w:rPr>
              <w:fldChar w:fldCharType="separate"/>
            </w:r>
            <w:r w:rsidR="005E5EFA">
              <w:rPr>
                <w:noProof/>
                <w:webHidden/>
              </w:rPr>
              <w:t>5</w:t>
            </w:r>
            <w:r w:rsidR="005E5EFA">
              <w:rPr>
                <w:noProof/>
                <w:webHidden/>
              </w:rPr>
              <w:fldChar w:fldCharType="end"/>
            </w:r>
          </w:hyperlink>
        </w:p>
        <w:p w14:paraId="1D0BF6D3" w14:textId="4B7F349C"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6" w:history="1">
            <w:r w:rsidR="005E5EFA" w:rsidRPr="00041BE7">
              <w:rPr>
                <w:rStyle w:val="Hyperlink"/>
                <w:noProof/>
              </w:rPr>
              <w:t>3.2.</w:t>
            </w:r>
            <w:r w:rsidR="005E5EFA">
              <w:rPr>
                <w:rFonts w:asciiTheme="minorHAnsi" w:eastAsiaTheme="minorEastAsia" w:hAnsiTheme="minorHAnsi"/>
                <w:noProof/>
                <w:sz w:val="22"/>
                <w:lang w:val="en-US"/>
              </w:rPr>
              <w:tab/>
            </w:r>
            <w:r w:rsidR="005E5EFA" w:rsidRPr="00041BE7">
              <w:rPr>
                <w:rStyle w:val="Hyperlink"/>
                <w:noProof/>
                <w:lang w:bidi="fr-FR"/>
              </w:rPr>
              <w:t>Enfoque metodológico</w:t>
            </w:r>
            <w:r w:rsidR="005E5EFA">
              <w:rPr>
                <w:noProof/>
                <w:webHidden/>
              </w:rPr>
              <w:tab/>
            </w:r>
            <w:r w:rsidR="005E5EFA">
              <w:rPr>
                <w:noProof/>
                <w:webHidden/>
              </w:rPr>
              <w:fldChar w:fldCharType="begin"/>
            </w:r>
            <w:r w:rsidR="005E5EFA">
              <w:rPr>
                <w:noProof/>
                <w:webHidden/>
              </w:rPr>
              <w:instrText xml:space="preserve"> PAGEREF _Toc167455166 \h </w:instrText>
            </w:r>
            <w:r w:rsidR="005E5EFA">
              <w:rPr>
                <w:noProof/>
                <w:webHidden/>
              </w:rPr>
            </w:r>
            <w:r w:rsidR="005E5EFA">
              <w:rPr>
                <w:noProof/>
                <w:webHidden/>
              </w:rPr>
              <w:fldChar w:fldCharType="separate"/>
            </w:r>
            <w:r w:rsidR="005E5EFA">
              <w:rPr>
                <w:noProof/>
                <w:webHidden/>
              </w:rPr>
              <w:t>5</w:t>
            </w:r>
            <w:r w:rsidR="005E5EFA">
              <w:rPr>
                <w:noProof/>
                <w:webHidden/>
              </w:rPr>
              <w:fldChar w:fldCharType="end"/>
            </w:r>
          </w:hyperlink>
        </w:p>
        <w:p w14:paraId="6F08C8DA" w14:textId="6B42F0A0"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7" w:history="1">
            <w:r w:rsidR="005E5EFA" w:rsidRPr="00041BE7">
              <w:rPr>
                <w:rStyle w:val="Hyperlink"/>
                <w:noProof/>
              </w:rPr>
              <w:t>3.3.</w:t>
            </w:r>
            <w:r w:rsidR="005E5EFA">
              <w:rPr>
                <w:rFonts w:asciiTheme="minorHAnsi" w:eastAsiaTheme="minorEastAsia" w:hAnsiTheme="minorHAnsi"/>
                <w:noProof/>
                <w:sz w:val="22"/>
                <w:lang w:val="en-US"/>
              </w:rPr>
              <w:tab/>
            </w:r>
            <w:r w:rsidR="005E5EFA" w:rsidRPr="00041BE7">
              <w:rPr>
                <w:rStyle w:val="Hyperlink"/>
                <w:noProof/>
              </w:rPr>
              <w:t>Métodos de recopilación de datos</w:t>
            </w:r>
            <w:r w:rsidR="005E5EFA">
              <w:rPr>
                <w:noProof/>
                <w:webHidden/>
              </w:rPr>
              <w:tab/>
            </w:r>
            <w:r w:rsidR="005E5EFA">
              <w:rPr>
                <w:noProof/>
                <w:webHidden/>
              </w:rPr>
              <w:fldChar w:fldCharType="begin"/>
            </w:r>
            <w:r w:rsidR="005E5EFA">
              <w:rPr>
                <w:noProof/>
                <w:webHidden/>
              </w:rPr>
              <w:instrText xml:space="preserve"> PAGEREF _Toc167455167 \h </w:instrText>
            </w:r>
            <w:r w:rsidR="005E5EFA">
              <w:rPr>
                <w:noProof/>
                <w:webHidden/>
              </w:rPr>
            </w:r>
            <w:r w:rsidR="005E5EFA">
              <w:rPr>
                <w:noProof/>
                <w:webHidden/>
              </w:rPr>
              <w:fldChar w:fldCharType="separate"/>
            </w:r>
            <w:r w:rsidR="005E5EFA">
              <w:rPr>
                <w:noProof/>
                <w:webHidden/>
              </w:rPr>
              <w:t>5</w:t>
            </w:r>
            <w:r w:rsidR="005E5EFA">
              <w:rPr>
                <w:noProof/>
                <w:webHidden/>
              </w:rPr>
              <w:fldChar w:fldCharType="end"/>
            </w:r>
          </w:hyperlink>
        </w:p>
        <w:p w14:paraId="3F0E48FC" w14:textId="65E6970D"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8" w:history="1">
            <w:r w:rsidR="005E5EFA" w:rsidRPr="00041BE7">
              <w:rPr>
                <w:rStyle w:val="Hyperlink"/>
                <w:noProof/>
              </w:rPr>
              <w:t>3.4.</w:t>
            </w:r>
            <w:r w:rsidR="005E5EFA">
              <w:rPr>
                <w:rFonts w:asciiTheme="minorHAnsi" w:eastAsiaTheme="minorEastAsia" w:hAnsiTheme="minorHAnsi"/>
                <w:noProof/>
                <w:sz w:val="22"/>
                <w:lang w:val="en-US"/>
              </w:rPr>
              <w:tab/>
            </w:r>
            <w:r w:rsidR="005E5EFA" w:rsidRPr="00041BE7">
              <w:rPr>
                <w:rStyle w:val="Hyperlink"/>
                <w:noProof/>
              </w:rPr>
              <w:t>Análisis de datos</w:t>
            </w:r>
            <w:r w:rsidR="005E5EFA">
              <w:rPr>
                <w:noProof/>
                <w:webHidden/>
              </w:rPr>
              <w:tab/>
            </w:r>
            <w:r w:rsidR="005E5EFA">
              <w:rPr>
                <w:noProof/>
                <w:webHidden/>
              </w:rPr>
              <w:fldChar w:fldCharType="begin"/>
            </w:r>
            <w:r w:rsidR="005E5EFA">
              <w:rPr>
                <w:noProof/>
                <w:webHidden/>
              </w:rPr>
              <w:instrText xml:space="preserve"> PAGEREF _Toc167455168 \h </w:instrText>
            </w:r>
            <w:r w:rsidR="005E5EFA">
              <w:rPr>
                <w:noProof/>
                <w:webHidden/>
              </w:rPr>
            </w:r>
            <w:r w:rsidR="005E5EFA">
              <w:rPr>
                <w:noProof/>
                <w:webHidden/>
              </w:rPr>
              <w:fldChar w:fldCharType="separate"/>
            </w:r>
            <w:r w:rsidR="005E5EFA">
              <w:rPr>
                <w:noProof/>
                <w:webHidden/>
              </w:rPr>
              <w:t>6</w:t>
            </w:r>
            <w:r w:rsidR="005E5EFA">
              <w:rPr>
                <w:noProof/>
                <w:webHidden/>
              </w:rPr>
              <w:fldChar w:fldCharType="end"/>
            </w:r>
          </w:hyperlink>
        </w:p>
        <w:p w14:paraId="2212B3B4" w14:textId="5F60C8C7"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69" w:history="1">
            <w:r w:rsidR="005E5EFA" w:rsidRPr="00041BE7">
              <w:rPr>
                <w:rStyle w:val="Hyperlink"/>
                <w:noProof/>
              </w:rPr>
              <w:t>3.5.</w:t>
            </w:r>
            <w:r w:rsidR="005E5EFA">
              <w:rPr>
                <w:rFonts w:asciiTheme="minorHAnsi" w:eastAsiaTheme="minorEastAsia" w:hAnsiTheme="minorHAnsi"/>
                <w:noProof/>
                <w:sz w:val="22"/>
                <w:lang w:val="en-US"/>
              </w:rPr>
              <w:tab/>
            </w:r>
            <w:r w:rsidR="005E5EFA" w:rsidRPr="00041BE7">
              <w:rPr>
                <w:rStyle w:val="Hyperlink"/>
                <w:noProof/>
              </w:rPr>
              <w:t>Consideraciones éticas</w:t>
            </w:r>
            <w:r w:rsidR="005E5EFA">
              <w:rPr>
                <w:noProof/>
                <w:webHidden/>
              </w:rPr>
              <w:tab/>
            </w:r>
            <w:r w:rsidR="005E5EFA">
              <w:rPr>
                <w:noProof/>
                <w:webHidden/>
              </w:rPr>
              <w:fldChar w:fldCharType="begin"/>
            </w:r>
            <w:r w:rsidR="005E5EFA">
              <w:rPr>
                <w:noProof/>
                <w:webHidden/>
              </w:rPr>
              <w:instrText xml:space="preserve"> PAGEREF _Toc167455169 \h </w:instrText>
            </w:r>
            <w:r w:rsidR="005E5EFA">
              <w:rPr>
                <w:noProof/>
                <w:webHidden/>
              </w:rPr>
            </w:r>
            <w:r w:rsidR="005E5EFA">
              <w:rPr>
                <w:noProof/>
                <w:webHidden/>
              </w:rPr>
              <w:fldChar w:fldCharType="separate"/>
            </w:r>
            <w:r w:rsidR="005E5EFA">
              <w:rPr>
                <w:noProof/>
                <w:webHidden/>
              </w:rPr>
              <w:t>6</w:t>
            </w:r>
            <w:r w:rsidR="005E5EFA">
              <w:rPr>
                <w:noProof/>
                <w:webHidden/>
              </w:rPr>
              <w:fldChar w:fldCharType="end"/>
            </w:r>
          </w:hyperlink>
        </w:p>
        <w:p w14:paraId="4284D728" w14:textId="56C70BAA"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70" w:history="1">
            <w:r w:rsidR="005E5EFA" w:rsidRPr="00041BE7">
              <w:rPr>
                <w:rStyle w:val="Hyperlink"/>
                <w:noProof/>
              </w:rPr>
              <w:t>3.6.</w:t>
            </w:r>
            <w:r w:rsidR="005E5EFA">
              <w:rPr>
                <w:rFonts w:asciiTheme="minorHAnsi" w:eastAsiaTheme="minorEastAsia" w:hAnsiTheme="minorHAnsi"/>
                <w:noProof/>
                <w:sz w:val="22"/>
                <w:lang w:val="en-US"/>
              </w:rPr>
              <w:tab/>
            </w:r>
            <w:r w:rsidR="005E5EFA" w:rsidRPr="00041BE7">
              <w:rPr>
                <w:rStyle w:val="Hyperlink"/>
                <w:noProof/>
              </w:rPr>
              <w:t>Riesgos y supuestos</w:t>
            </w:r>
            <w:r w:rsidR="005E5EFA">
              <w:rPr>
                <w:noProof/>
                <w:webHidden/>
              </w:rPr>
              <w:tab/>
            </w:r>
            <w:r w:rsidR="005E5EFA">
              <w:rPr>
                <w:noProof/>
                <w:webHidden/>
              </w:rPr>
              <w:fldChar w:fldCharType="begin"/>
            </w:r>
            <w:r w:rsidR="005E5EFA">
              <w:rPr>
                <w:noProof/>
                <w:webHidden/>
              </w:rPr>
              <w:instrText xml:space="preserve"> PAGEREF _Toc167455170 \h </w:instrText>
            </w:r>
            <w:r w:rsidR="005E5EFA">
              <w:rPr>
                <w:noProof/>
                <w:webHidden/>
              </w:rPr>
            </w:r>
            <w:r w:rsidR="005E5EFA">
              <w:rPr>
                <w:noProof/>
                <w:webHidden/>
              </w:rPr>
              <w:fldChar w:fldCharType="separate"/>
            </w:r>
            <w:r w:rsidR="005E5EFA">
              <w:rPr>
                <w:noProof/>
                <w:webHidden/>
              </w:rPr>
              <w:t>7</w:t>
            </w:r>
            <w:r w:rsidR="005E5EFA">
              <w:rPr>
                <w:noProof/>
                <w:webHidden/>
              </w:rPr>
              <w:fldChar w:fldCharType="end"/>
            </w:r>
          </w:hyperlink>
        </w:p>
        <w:p w14:paraId="7D3F0068" w14:textId="1BE7ED6E"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71" w:history="1">
            <w:r w:rsidR="005E5EFA" w:rsidRPr="00041BE7">
              <w:rPr>
                <w:rStyle w:val="Hyperlink"/>
                <w:noProof/>
              </w:rPr>
              <w:t>3.7.</w:t>
            </w:r>
            <w:r w:rsidR="005E5EFA">
              <w:rPr>
                <w:rFonts w:asciiTheme="minorHAnsi" w:eastAsiaTheme="minorEastAsia" w:hAnsiTheme="minorHAnsi"/>
                <w:noProof/>
                <w:sz w:val="22"/>
                <w:lang w:val="en-US"/>
              </w:rPr>
              <w:tab/>
            </w:r>
            <w:r w:rsidR="005E5EFA" w:rsidRPr="00041BE7">
              <w:rPr>
                <w:rStyle w:val="Hyperlink"/>
                <w:noProof/>
              </w:rPr>
              <w:t>Garantía de calidad</w:t>
            </w:r>
            <w:r w:rsidR="005E5EFA">
              <w:rPr>
                <w:noProof/>
                <w:webHidden/>
              </w:rPr>
              <w:tab/>
            </w:r>
            <w:r w:rsidR="005E5EFA">
              <w:rPr>
                <w:noProof/>
                <w:webHidden/>
              </w:rPr>
              <w:fldChar w:fldCharType="begin"/>
            </w:r>
            <w:r w:rsidR="005E5EFA">
              <w:rPr>
                <w:noProof/>
                <w:webHidden/>
              </w:rPr>
              <w:instrText xml:space="preserve"> PAGEREF _Toc167455171 \h </w:instrText>
            </w:r>
            <w:r w:rsidR="005E5EFA">
              <w:rPr>
                <w:noProof/>
                <w:webHidden/>
              </w:rPr>
            </w:r>
            <w:r w:rsidR="005E5EFA">
              <w:rPr>
                <w:noProof/>
                <w:webHidden/>
              </w:rPr>
              <w:fldChar w:fldCharType="separate"/>
            </w:r>
            <w:r w:rsidR="005E5EFA">
              <w:rPr>
                <w:noProof/>
                <w:webHidden/>
              </w:rPr>
              <w:t>7</w:t>
            </w:r>
            <w:r w:rsidR="005E5EFA">
              <w:rPr>
                <w:noProof/>
                <w:webHidden/>
              </w:rPr>
              <w:fldChar w:fldCharType="end"/>
            </w:r>
          </w:hyperlink>
        </w:p>
        <w:p w14:paraId="74FF7EAE" w14:textId="3F89D6E4" w:rsidR="005E5EFA" w:rsidRDefault="00895B67">
          <w:pPr>
            <w:pStyle w:val="TOC1"/>
            <w:rPr>
              <w:rFonts w:asciiTheme="minorHAnsi" w:eastAsiaTheme="minorEastAsia" w:hAnsiTheme="minorHAnsi"/>
              <w:b w:val="0"/>
              <w:bCs w:val="0"/>
              <w:sz w:val="22"/>
              <w:lang w:val="en-US"/>
            </w:rPr>
          </w:pPr>
          <w:hyperlink w:anchor="_Toc167455172" w:history="1">
            <w:r w:rsidR="005E5EFA" w:rsidRPr="00041BE7">
              <w:rPr>
                <w:rStyle w:val="Hyperlink"/>
              </w:rPr>
              <w:t>4.</w:t>
            </w:r>
            <w:r w:rsidR="005E5EFA">
              <w:rPr>
                <w:rFonts w:asciiTheme="minorHAnsi" w:eastAsiaTheme="minorEastAsia" w:hAnsiTheme="minorHAnsi"/>
                <w:b w:val="0"/>
                <w:bCs w:val="0"/>
                <w:sz w:val="22"/>
                <w:lang w:val="en-US"/>
              </w:rPr>
              <w:tab/>
            </w:r>
            <w:r w:rsidR="005E5EFA" w:rsidRPr="00041BE7">
              <w:rPr>
                <w:rStyle w:val="Hyperlink"/>
              </w:rPr>
              <w:t>Organización de la evaluación</w:t>
            </w:r>
            <w:r w:rsidR="005E5EFA">
              <w:rPr>
                <w:webHidden/>
              </w:rPr>
              <w:tab/>
            </w:r>
            <w:r w:rsidR="005E5EFA">
              <w:rPr>
                <w:webHidden/>
              </w:rPr>
              <w:fldChar w:fldCharType="begin"/>
            </w:r>
            <w:r w:rsidR="005E5EFA">
              <w:rPr>
                <w:webHidden/>
              </w:rPr>
              <w:instrText xml:space="preserve"> PAGEREF _Toc167455172 \h </w:instrText>
            </w:r>
            <w:r w:rsidR="005E5EFA">
              <w:rPr>
                <w:webHidden/>
              </w:rPr>
            </w:r>
            <w:r w:rsidR="005E5EFA">
              <w:rPr>
                <w:webHidden/>
              </w:rPr>
              <w:fldChar w:fldCharType="separate"/>
            </w:r>
            <w:r w:rsidR="005E5EFA">
              <w:rPr>
                <w:webHidden/>
              </w:rPr>
              <w:t>8</w:t>
            </w:r>
            <w:r w:rsidR="005E5EFA">
              <w:rPr>
                <w:webHidden/>
              </w:rPr>
              <w:fldChar w:fldCharType="end"/>
            </w:r>
          </w:hyperlink>
        </w:p>
        <w:p w14:paraId="08ABBE71" w14:textId="27530966"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73" w:history="1">
            <w:r w:rsidR="005E5EFA" w:rsidRPr="00041BE7">
              <w:rPr>
                <w:rStyle w:val="Hyperlink"/>
                <w:noProof/>
              </w:rPr>
              <w:t>4.1.</w:t>
            </w:r>
            <w:r w:rsidR="005E5EFA">
              <w:rPr>
                <w:rFonts w:asciiTheme="minorHAnsi" w:eastAsiaTheme="minorEastAsia" w:hAnsiTheme="minorHAnsi"/>
                <w:noProof/>
                <w:sz w:val="22"/>
                <w:lang w:val="en-US"/>
              </w:rPr>
              <w:tab/>
            </w:r>
            <w:r w:rsidR="005E5EFA" w:rsidRPr="00041BE7">
              <w:rPr>
                <w:rStyle w:val="Hyperlink"/>
                <w:noProof/>
              </w:rPr>
              <w:t>Funciones y responsabilidades</w:t>
            </w:r>
            <w:r w:rsidR="005E5EFA">
              <w:rPr>
                <w:noProof/>
                <w:webHidden/>
              </w:rPr>
              <w:tab/>
            </w:r>
            <w:r w:rsidR="005E5EFA">
              <w:rPr>
                <w:noProof/>
                <w:webHidden/>
              </w:rPr>
              <w:fldChar w:fldCharType="begin"/>
            </w:r>
            <w:r w:rsidR="005E5EFA">
              <w:rPr>
                <w:noProof/>
                <w:webHidden/>
              </w:rPr>
              <w:instrText xml:space="preserve"> PAGEREF _Toc167455173 \h </w:instrText>
            </w:r>
            <w:r w:rsidR="005E5EFA">
              <w:rPr>
                <w:noProof/>
                <w:webHidden/>
              </w:rPr>
            </w:r>
            <w:r w:rsidR="005E5EFA">
              <w:rPr>
                <w:noProof/>
                <w:webHidden/>
              </w:rPr>
              <w:fldChar w:fldCharType="separate"/>
            </w:r>
            <w:r w:rsidR="005E5EFA">
              <w:rPr>
                <w:noProof/>
                <w:webHidden/>
              </w:rPr>
              <w:t>8</w:t>
            </w:r>
            <w:r w:rsidR="005E5EFA">
              <w:rPr>
                <w:noProof/>
                <w:webHidden/>
              </w:rPr>
              <w:fldChar w:fldCharType="end"/>
            </w:r>
          </w:hyperlink>
        </w:p>
        <w:p w14:paraId="3FB5B7D0" w14:textId="65BBD5F3" w:rsidR="005E5EFA" w:rsidRDefault="00895B67">
          <w:pPr>
            <w:pStyle w:val="TOC2"/>
            <w:tabs>
              <w:tab w:val="left" w:pos="1320"/>
              <w:tab w:val="right" w:leader="dot" w:pos="9019"/>
            </w:tabs>
            <w:rPr>
              <w:rFonts w:asciiTheme="minorHAnsi" w:eastAsiaTheme="minorEastAsia" w:hAnsiTheme="minorHAnsi"/>
              <w:noProof/>
              <w:sz w:val="22"/>
              <w:lang w:val="en-US"/>
            </w:rPr>
          </w:pPr>
          <w:hyperlink w:anchor="_Toc167455174" w:history="1">
            <w:r w:rsidR="005E5EFA" w:rsidRPr="00041BE7">
              <w:rPr>
                <w:rStyle w:val="Hyperlink"/>
                <w:noProof/>
              </w:rPr>
              <w:t>4.2.</w:t>
            </w:r>
            <w:r w:rsidR="005E5EFA">
              <w:rPr>
                <w:rFonts w:asciiTheme="minorHAnsi" w:eastAsiaTheme="minorEastAsia" w:hAnsiTheme="minorHAnsi"/>
                <w:noProof/>
                <w:sz w:val="22"/>
                <w:lang w:val="en-US"/>
              </w:rPr>
              <w:tab/>
            </w:r>
            <w:r w:rsidR="005E5EFA" w:rsidRPr="00041BE7">
              <w:rPr>
                <w:rStyle w:val="Hyperlink"/>
                <w:noProof/>
              </w:rPr>
              <w:t>Calendario</w:t>
            </w:r>
            <w:r w:rsidR="005E5EFA">
              <w:rPr>
                <w:noProof/>
                <w:webHidden/>
              </w:rPr>
              <w:tab/>
            </w:r>
            <w:r w:rsidR="005E5EFA">
              <w:rPr>
                <w:noProof/>
                <w:webHidden/>
              </w:rPr>
              <w:fldChar w:fldCharType="begin"/>
            </w:r>
            <w:r w:rsidR="005E5EFA">
              <w:rPr>
                <w:noProof/>
                <w:webHidden/>
              </w:rPr>
              <w:instrText xml:space="preserve"> PAGEREF _Toc167455174 \h </w:instrText>
            </w:r>
            <w:r w:rsidR="005E5EFA">
              <w:rPr>
                <w:noProof/>
                <w:webHidden/>
              </w:rPr>
            </w:r>
            <w:r w:rsidR="005E5EFA">
              <w:rPr>
                <w:noProof/>
                <w:webHidden/>
              </w:rPr>
              <w:fldChar w:fldCharType="separate"/>
            </w:r>
            <w:r w:rsidR="005E5EFA">
              <w:rPr>
                <w:noProof/>
                <w:webHidden/>
              </w:rPr>
              <w:t>8</w:t>
            </w:r>
            <w:r w:rsidR="005E5EFA">
              <w:rPr>
                <w:noProof/>
                <w:webHidden/>
              </w:rPr>
              <w:fldChar w:fldCharType="end"/>
            </w:r>
          </w:hyperlink>
        </w:p>
        <w:p w14:paraId="39597A55" w14:textId="48FD04DE" w:rsidR="005E5EFA" w:rsidRDefault="00895B67">
          <w:pPr>
            <w:pStyle w:val="TOC1"/>
            <w:rPr>
              <w:rFonts w:asciiTheme="minorHAnsi" w:eastAsiaTheme="minorEastAsia" w:hAnsiTheme="minorHAnsi"/>
              <w:b w:val="0"/>
              <w:bCs w:val="0"/>
              <w:sz w:val="22"/>
              <w:lang w:val="en-US"/>
            </w:rPr>
          </w:pPr>
          <w:hyperlink w:anchor="_Toc167455175" w:history="1">
            <w:r w:rsidR="005E5EFA" w:rsidRPr="00041BE7">
              <w:rPr>
                <w:rStyle w:val="Hyperlink"/>
              </w:rPr>
              <w:t>5.</w:t>
            </w:r>
            <w:r w:rsidR="005E5EFA">
              <w:rPr>
                <w:rFonts w:asciiTheme="minorHAnsi" w:eastAsiaTheme="minorEastAsia" w:hAnsiTheme="minorHAnsi"/>
                <w:b w:val="0"/>
                <w:bCs w:val="0"/>
                <w:sz w:val="22"/>
                <w:lang w:val="en-US"/>
              </w:rPr>
              <w:tab/>
            </w:r>
            <w:r w:rsidR="005E5EFA" w:rsidRPr="00041BE7">
              <w:rPr>
                <w:rStyle w:val="Hyperlink"/>
              </w:rPr>
              <w:t>Cuestiones pendientes e información requerida</w:t>
            </w:r>
            <w:r w:rsidR="005E5EFA">
              <w:rPr>
                <w:webHidden/>
              </w:rPr>
              <w:tab/>
            </w:r>
            <w:r w:rsidR="005E5EFA">
              <w:rPr>
                <w:webHidden/>
              </w:rPr>
              <w:fldChar w:fldCharType="begin"/>
            </w:r>
            <w:r w:rsidR="005E5EFA">
              <w:rPr>
                <w:webHidden/>
              </w:rPr>
              <w:instrText xml:space="preserve"> PAGEREF _Toc167455175 \h </w:instrText>
            </w:r>
            <w:r w:rsidR="005E5EFA">
              <w:rPr>
                <w:webHidden/>
              </w:rPr>
            </w:r>
            <w:r w:rsidR="005E5EFA">
              <w:rPr>
                <w:webHidden/>
              </w:rPr>
              <w:fldChar w:fldCharType="separate"/>
            </w:r>
            <w:r w:rsidR="005E5EFA">
              <w:rPr>
                <w:webHidden/>
              </w:rPr>
              <w:t>10</w:t>
            </w:r>
            <w:r w:rsidR="005E5EFA">
              <w:rPr>
                <w:webHidden/>
              </w:rPr>
              <w:fldChar w:fldCharType="end"/>
            </w:r>
          </w:hyperlink>
        </w:p>
        <w:p w14:paraId="38B6EB91" w14:textId="32A4CF97" w:rsidR="005E5EFA" w:rsidRDefault="00895B67">
          <w:pPr>
            <w:pStyle w:val="TOC1"/>
            <w:rPr>
              <w:rFonts w:asciiTheme="minorHAnsi" w:eastAsiaTheme="minorEastAsia" w:hAnsiTheme="minorHAnsi"/>
              <w:b w:val="0"/>
              <w:bCs w:val="0"/>
              <w:sz w:val="22"/>
              <w:lang w:val="en-US"/>
            </w:rPr>
          </w:pPr>
          <w:hyperlink w:anchor="_Toc167455176" w:history="1">
            <w:r w:rsidR="005E5EFA" w:rsidRPr="00041BE7">
              <w:rPr>
                <w:rStyle w:val="Hyperlink"/>
              </w:rPr>
              <w:t>Anexos</w:t>
            </w:r>
            <w:r w:rsidR="005E5EFA">
              <w:rPr>
                <w:webHidden/>
              </w:rPr>
              <w:tab/>
            </w:r>
            <w:r w:rsidR="005E5EFA">
              <w:rPr>
                <w:webHidden/>
              </w:rPr>
              <w:fldChar w:fldCharType="begin"/>
            </w:r>
            <w:r w:rsidR="005E5EFA">
              <w:rPr>
                <w:webHidden/>
              </w:rPr>
              <w:instrText xml:space="preserve"> PAGEREF _Toc167455176 \h </w:instrText>
            </w:r>
            <w:r w:rsidR="005E5EFA">
              <w:rPr>
                <w:webHidden/>
              </w:rPr>
            </w:r>
            <w:r w:rsidR="005E5EFA">
              <w:rPr>
                <w:webHidden/>
              </w:rPr>
              <w:fldChar w:fldCharType="separate"/>
            </w:r>
            <w:r w:rsidR="005E5EFA">
              <w:rPr>
                <w:webHidden/>
              </w:rPr>
              <w:t>11</w:t>
            </w:r>
            <w:r w:rsidR="005E5EFA">
              <w:rPr>
                <w:webHidden/>
              </w:rPr>
              <w:fldChar w:fldCharType="end"/>
            </w:r>
          </w:hyperlink>
        </w:p>
        <w:p w14:paraId="5C77E79A" w14:textId="03DC967A" w:rsidR="005E5EFA" w:rsidRDefault="00895B67">
          <w:pPr>
            <w:pStyle w:val="TOC1"/>
            <w:rPr>
              <w:rFonts w:asciiTheme="minorHAnsi" w:eastAsiaTheme="minorEastAsia" w:hAnsiTheme="minorHAnsi"/>
              <w:b w:val="0"/>
              <w:bCs w:val="0"/>
              <w:sz w:val="22"/>
              <w:lang w:val="en-US"/>
            </w:rPr>
          </w:pPr>
          <w:hyperlink w:anchor="_Toc167455177" w:history="1">
            <w:r w:rsidR="005E5EFA" w:rsidRPr="00041BE7">
              <w:rPr>
                <w:rStyle w:val="Hyperlink"/>
              </w:rPr>
              <w:t>Anexo 1. Resumen de los términos de referencia</w:t>
            </w:r>
            <w:r w:rsidR="005E5EFA">
              <w:rPr>
                <w:webHidden/>
              </w:rPr>
              <w:tab/>
            </w:r>
            <w:r w:rsidR="005E5EFA">
              <w:rPr>
                <w:webHidden/>
              </w:rPr>
              <w:fldChar w:fldCharType="begin"/>
            </w:r>
            <w:r w:rsidR="005E5EFA">
              <w:rPr>
                <w:webHidden/>
              </w:rPr>
              <w:instrText xml:space="preserve"> PAGEREF _Toc167455177 \h </w:instrText>
            </w:r>
            <w:r w:rsidR="005E5EFA">
              <w:rPr>
                <w:webHidden/>
              </w:rPr>
            </w:r>
            <w:r w:rsidR="005E5EFA">
              <w:rPr>
                <w:webHidden/>
              </w:rPr>
              <w:fldChar w:fldCharType="separate"/>
            </w:r>
            <w:r w:rsidR="005E5EFA">
              <w:rPr>
                <w:webHidden/>
              </w:rPr>
              <w:t>11</w:t>
            </w:r>
            <w:r w:rsidR="005E5EFA">
              <w:rPr>
                <w:webHidden/>
              </w:rPr>
              <w:fldChar w:fldCharType="end"/>
            </w:r>
          </w:hyperlink>
        </w:p>
        <w:p w14:paraId="7EFCD52F" w14:textId="2D30AF3A" w:rsidR="005E5EFA" w:rsidRDefault="00895B67">
          <w:pPr>
            <w:pStyle w:val="TOC1"/>
            <w:rPr>
              <w:rFonts w:asciiTheme="minorHAnsi" w:eastAsiaTheme="minorEastAsia" w:hAnsiTheme="minorHAnsi"/>
              <w:b w:val="0"/>
              <w:bCs w:val="0"/>
              <w:sz w:val="22"/>
              <w:lang w:val="en-US"/>
            </w:rPr>
          </w:pPr>
          <w:hyperlink w:anchor="_Toc167455178" w:history="1">
            <w:r w:rsidR="005E5EFA" w:rsidRPr="00041BE7">
              <w:rPr>
                <w:rStyle w:val="Hyperlink"/>
              </w:rPr>
              <w:t>Anexo 2. Calendario detallado</w:t>
            </w:r>
            <w:r w:rsidR="005E5EFA">
              <w:rPr>
                <w:webHidden/>
              </w:rPr>
              <w:tab/>
            </w:r>
            <w:r w:rsidR="005E5EFA">
              <w:rPr>
                <w:webHidden/>
              </w:rPr>
              <w:fldChar w:fldCharType="begin"/>
            </w:r>
            <w:r w:rsidR="005E5EFA">
              <w:rPr>
                <w:webHidden/>
              </w:rPr>
              <w:instrText xml:space="preserve"> PAGEREF _Toc167455178 \h </w:instrText>
            </w:r>
            <w:r w:rsidR="005E5EFA">
              <w:rPr>
                <w:webHidden/>
              </w:rPr>
            </w:r>
            <w:r w:rsidR="005E5EFA">
              <w:rPr>
                <w:webHidden/>
              </w:rPr>
              <w:fldChar w:fldCharType="separate"/>
            </w:r>
            <w:r w:rsidR="005E5EFA">
              <w:rPr>
                <w:webHidden/>
              </w:rPr>
              <w:t>12</w:t>
            </w:r>
            <w:r w:rsidR="005E5EFA">
              <w:rPr>
                <w:webHidden/>
              </w:rPr>
              <w:fldChar w:fldCharType="end"/>
            </w:r>
          </w:hyperlink>
        </w:p>
        <w:p w14:paraId="448B6EE6" w14:textId="65B4DAA0" w:rsidR="005E5EFA" w:rsidRDefault="00895B67">
          <w:pPr>
            <w:pStyle w:val="TOC1"/>
            <w:rPr>
              <w:rFonts w:asciiTheme="minorHAnsi" w:eastAsiaTheme="minorEastAsia" w:hAnsiTheme="minorHAnsi"/>
              <w:b w:val="0"/>
              <w:bCs w:val="0"/>
              <w:sz w:val="22"/>
              <w:lang w:val="en-US"/>
            </w:rPr>
          </w:pPr>
          <w:hyperlink w:anchor="_Toc167455179" w:history="1">
            <w:r w:rsidR="005E5EFA" w:rsidRPr="00041BE7">
              <w:rPr>
                <w:rStyle w:val="Hyperlink"/>
              </w:rPr>
              <w:t>Anexo 3. Orientación metodologíca</w:t>
            </w:r>
            <w:r w:rsidR="005E5EFA">
              <w:rPr>
                <w:webHidden/>
              </w:rPr>
              <w:tab/>
            </w:r>
            <w:r w:rsidR="005E5EFA">
              <w:rPr>
                <w:webHidden/>
              </w:rPr>
              <w:fldChar w:fldCharType="begin"/>
            </w:r>
            <w:r w:rsidR="005E5EFA">
              <w:rPr>
                <w:webHidden/>
              </w:rPr>
              <w:instrText xml:space="preserve"> PAGEREF _Toc167455179 \h </w:instrText>
            </w:r>
            <w:r w:rsidR="005E5EFA">
              <w:rPr>
                <w:webHidden/>
              </w:rPr>
            </w:r>
            <w:r w:rsidR="005E5EFA">
              <w:rPr>
                <w:webHidden/>
              </w:rPr>
              <w:fldChar w:fldCharType="separate"/>
            </w:r>
            <w:r w:rsidR="005E5EFA">
              <w:rPr>
                <w:webHidden/>
              </w:rPr>
              <w:t>13</w:t>
            </w:r>
            <w:r w:rsidR="005E5EFA">
              <w:rPr>
                <w:webHidden/>
              </w:rPr>
              <w:fldChar w:fldCharType="end"/>
            </w:r>
          </w:hyperlink>
        </w:p>
        <w:p w14:paraId="342A4D17" w14:textId="470C41D4" w:rsidR="005E5EFA" w:rsidRDefault="00895B67">
          <w:pPr>
            <w:pStyle w:val="TOC1"/>
            <w:rPr>
              <w:rFonts w:asciiTheme="minorHAnsi" w:eastAsiaTheme="minorEastAsia" w:hAnsiTheme="minorHAnsi"/>
              <w:b w:val="0"/>
              <w:bCs w:val="0"/>
              <w:sz w:val="22"/>
              <w:lang w:val="en-US"/>
            </w:rPr>
          </w:pPr>
          <w:hyperlink w:anchor="_Toc167455180" w:history="1">
            <w:r w:rsidR="005E5EFA" w:rsidRPr="00041BE7">
              <w:rPr>
                <w:rStyle w:val="Hyperlink"/>
              </w:rPr>
              <w:t>Anexo 4. Matriz de evaluación</w:t>
            </w:r>
            <w:r w:rsidR="005E5EFA">
              <w:rPr>
                <w:webHidden/>
              </w:rPr>
              <w:tab/>
            </w:r>
            <w:r w:rsidR="005E5EFA">
              <w:rPr>
                <w:webHidden/>
              </w:rPr>
              <w:fldChar w:fldCharType="begin"/>
            </w:r>
            <w:r w:rsidR="005E5EFA">
              <w:rPr>
                <w:webHidden/>
              </w:rPr>
              <w:instrText xml:space="preserve"> PAGEREF _Toc167455180 \h </w:instrText>
            </w:r>
            <w:r w:rsidR="005E5EFA">
              <w:rPr>
                <w:webHidden/>
              </w:rPr>
            </w:r>
            <w:r w:rsidR="005E5EFA">
              <w:rPr>
                <w:webHidden/>
              </w:rPr>
              <w:fldChar w:fldCharType="separate"/>
            </w:r>
            <w:r w:rsidR="005E5EFA">
              <w:rPr>
                <w:webHidden/>
              </w:rPr>
              <w:t>14</w:t>
            </w:r>
            <w:r w:rsidR="005E5EFA">
              <w:rPr>
                <w:webHidden/>
              </w:rPr>
              <w:fldChar w:fldCharType="end"/>
            </w:r>
          </w:hyperlink>
        </w:p>
        <w:p w14:paraId="55DC3589" w14:textId="100F80A4" w:rsidR="005E5EFA" w:rsidRDefault="00895B67">
          <w:pPr>
            <w:pStyle w:val="TOC1"/>
            <w:rPr>
              <w:rFonts w:asciiTheme="minorHAnsi" w:eastAsiaTheme="minorEastAsia" w:hAnsiTheme="minorHAnsi"/>
              <w:b w:val="0"/>
              <w:bCs w:val="0"/>
              <w:sz w:val="22"/>
              <w:lang w:val="en-US"/>
            </w:rPr>
          </w:pPr>
          <w:hyperlink w:anchor="_Toc167455181" w:history="1">
            <w:r w:rsidR="005E5EFA" w:rsidRPr="00041BE7">
              <w:rPr>
                <w:rStyle w:val="Hyperlink"/>
              </w:rPr>
              <w:t>Anexo 5. Herramientas de recopilación de datos</w:t>
            </w:r>
            <w:r w:rsidR="005E5EFA">
              <w:rPr>
                <w:webHidden/>
              </w:rPr>
              <w:tab/>
            </w:r>
            <w:r w:rsidR="005E5EFA">
              <w:rPr>
                <w:webHidden/>
              </w:rPr>
              <w:fldChar w:fldCharType="begin"/>
            </w:r>
            <w:r w:rsidR="005E5EFA">
              <w:rPr>
                <w:webHidden/>
              </w:rPr>
              <w:instrText xml:space="preserve"> PAGEREF _Toc167455181 \h </w:instrText>
            </w:r>
            <w:r w:rsidR="005E5EFA">
              <w:rPr>
                <w:webHidden/>
              </w:rPr>
            </w:r>
            <w:r w:rsidR="005E5EFA">
              <w:rPr>
                <w:webHidden/>
              </w:rPr>
              <w:fldChar w:fldCharType="separate"/>
            </w:r>
            <w:r w:rsidR="005E5EFA">
              <w:rPr>
                <w:webHidden/>
              </w:rPr>
              <w:t>15</w:t>
            </w:r>
            <w:r w:rsidR="005E5EFA">
              <w:rPr>
                <w:webHidden/>
              </w:rPr>
              <w:fldChar w:fldCharType="end"/>
            </w:r>
          </w:hyperlink>
        </w:p>
        <w:p w14:paraId="7BFE9BDD" w14:textId="1E73D6C6" w:rsidR="005E5EFA" w:rsidRDefault="00895B67">
          <w:pPr>
            <w:pStyle w:val="TOC1"/>
            <w:rPr>
              <w:rFonts w:asciiTheme="minorHAnsi" w:eastAsiaTheme="minorEastAsia" w:hAnsiTheme="minorHAnsi"/>
              <w:b w:val="0"/>
              <w:bCs w:val="0"/>
              <w:sz w:val="22"/>
              <w:lang w:val="en-US"/>
            </w:rPr>
          </w:pPr>
          <w:hyperlink w:anchor="_Toc167455182" w:history="1">
            <w:r w:rsidR="005E5EFA" w:rsidRPr="00041BE7">
              <w:rPr>
                <w:rStyle w:val="Hyperlink"/>
              </w:rPr>
              <w:t>Anexo 6. Calendario de las misiones sobre el terreno de evaluación</w:t>
            </w:r>
            <w:r w:rsidR="005E5EFA">
              <w:rPr>
                <w:webHidden/>
              </w:rPr>
              <w:tab/>
            </w:r>
            <w:r w:rsidR="005E5EFA">
              <w:rPr>
                <w:webHidden/>
              </w:rPr>
              <w:fldChar w:fldCharType="begin"/>
            </w:r>
            <w:r w:rsidR="005E5EFA">
              <w:rPr>
                <w:webHidden/>
              </w:rPr>
              <w:instrText xml:space="preserve"> PAGEREF _Toc167455182 \h </w:instrText>
            </w:r>
            <w:r w:rsidR="005E5EFA">
              <w:rPr>
                <w:webHidden/>
              </w:rPr>
            </w:r>
            <w:r w:rsidR="005E5EFA">
              <w:rPr>
                <w:webHidden/>
              </w:rPr>
              <w:fldChar w:fldCharType="separate"/>
            </w:r>
            <w:r w:rsidR="005E5EFA">
              <w:rPr>
                <w:webHidden/>
              </w:rPr>
              <w:t>16</w:t>
            </w:r>
            <w:r w:rsidR="005E5EFA">
              <w:rPr>
                <w:webHidden/>
              </w:rPr>
              <w:fldChar w:fldCharType="end"/>
            </w:r>
          </w:hyperlink>
        </w:p>
        <w:p w14:paraId="71AE57FB" w14:textId="1C826805" w:rsidR="005E5EFA" w:rsidRDefault="00895B67">
          <w:pPr>
            <w:pStyle w:val="TOC1"/>
            <w:rPr>
              <w:rFonts w:asciiTheme="minorHAnsi" w:eastAsiaTheme="minorEastAsia" w:hAnsiTheme="minorHAnsi"/>
              <w:b w:val="0"/>
              <w:bCs w:val="0"/>
              <w:sz w:val="22"/>
              <w:lang w:val="en-US"/>
            </w:rPr>
          </w:pPr>
          <w:hyperlink w:anchor="_Toc167455183" w:history="1">
            <w:r w:rsidR="005E5EFA" w:rsidRPr="00041BE7">
              <w:rPr>
                <w:rStyle w:val="Hyperlink"/>
              </w:rPr>
              <w:t>Anexo 7. Teoría del cambio reconstruida</w:t>
            </w:r>
            <w:r w:rsidR="005E5EFA">
              <w:rPr>
                <w:webHidden/>
              </w:rPr>
              <w:tab/>
            </w:r>
            <w:r w:rsidR="005E5EFA">
              <w:rPr>
                <w:webHidden/>
              </w:rPr>
              <w:fldChar w:fldCharType="begin"/>
            </w:r>
            <w:r w:rsidR="005E5EFA">
              <w:rPr>
                <w:webHidden/>
              </w:rPr>
              <w:instrText xml:space="preserve"> PAGEREF _Toc167455183 \h </w:instrText>
            </w:r>
            <w:r w:rsidR="005E5EFA">
              <w:rPr>
                <w:webHidden/>
              </w:rPr>
            </w:r>
            <w:r w:rsidR="005E5EFA">
              <w:rPr>
                <w:webHidden/>
              </w:rPr>
              <w:fldChar w:fldCharType="separate"/>
            </w:r>
            <w:r w:rsidR="005E5EFA">
              <w:rPr>
                <w:webHidden/>
              </w:rPr>
              <w:t>17</w:t>
            </w:r>
            <w:r w:rsidR="005E5EFA">
              <w:rPr>
                <w:webHidden/>
              </w:rPr>
              <w:fldChar w:fldCharType="end"/>
            </w:r>
          </w:hyperlink>
        </w:p>
        <w:p w14:paraId="48722B33" w14:textId="42474B25" w:rsidR="005E5EFA" w:rsidRDefault="00895B67">
          <w:pPr>
            <w:pStyle w:val="TOC1"/>
            <w:rPr>
              <w:rFonts w:asciiTheme="minorHAnsi" w:eastAsiaTheme="minorEastAsia" w:hAnsiTheme="minorHAnsi"/>
              <w:b w:val="0"/>
              <w:bCs w:val="0"/>
              <w:sz w:val="22"/>
              <w:lang w:val="en-US"/>
            </w:rPr>
          </w:pPr>
          <w:hyperlink w:anchor="_Toc167455184" w:history="1">
            <w:r w:rsidR="005E5EFA" w:rsidRPr="00041BE7">
              <w:rPr>
                <w:rStyle w:val="Hyperlink"/>
              </w:rPr>
              <w:t>Anexo 8. Marco de resultados y línea de mira</w:t>
            </w:r>
            <w:r w:rsidR="005E5EFA">
              <w:rPr>
                <w:webHidden/>
              </w:rPr>
              <w:tab/>
            </w:r>
            <w:r w:rsidR="005E5EFA">
              <w:rPr>
                <w:webHidden/>
              </w:rPr>
              <w:fldChar w:fldCharType="begin"/>
            </w:r>
            <w:r w:rsidR="005E5EFA">
              <w:rPr>
                <w:webHidden/>
              </w:rPr>
              <w:instrText xml:space="preserve"> PAGEREF _Toc167455184 \h </w:instrText>
            </w:r>
            <w:r w:rsidR="005E5EFA">
              <w:rPr>
                <w:webHidden/>
              </w:rPr>
            </w:r>
            <w:r w:rsidR="005E5EFA">
              <w:rPr>
                <w:webHidden/>
              </w:rPr>
              <w:fldChar w:fldCharType="separate"/>
            </w:r>
            <w:r w:rsidR="005E5EFA">
              <w:rPr>
                <w:webHidden/>
              </w:rPr>
              <w:t>18</w:t>
            </w:r>
            <w:r w:rsidR="005E5EFA">
              <w:rPr>
                <w:webHidden/>
              </w:rPr>
              <w:fldChar w:fldCharType="end"/>
            </w:r>
          </w:hyperlink>
        </w:p>
        <w:p w14:paraId="5EF01679" w14:textId="268A1B3E" w:rsidR="005E5EFA" w:rsidRDefault="00895B67">
          <w:pPr>
            <w:pStyle w:val="TOC1"/>
            <w:rPr>
              <w:rFonts w:asciiTheme="minorHAnsi" w:eastAsiaTheme="minorEastAsia" w:hAnsiTheme="minorHAnsi"/>
              <w:b w:val="0"/>
              <w:bCs w:val="0"/>
              <w:sz w:val="22"/>
              <w:lang w:val="en-US"/>
            </w:rPr>
          </w:pPr>
          <w:hyperlink w:anchor="_Toc167455185" w:history="1">
            <w:r w:rsidR="005E5EFA" w:rsidRPr="00041BE7">
              <w:rPr>
                <w:rStyle w:val="Hyperlink"/>
              </w:rPr>
              <w:t>Anexo 10. Composición actualizada del grupo de referencia interno</w:t>
            </w:r>
            <w:r w:rsidR="005E5EFA">
              <w:rPr>
                <w:webHidden/>
              </w:rPr>
              <w:tab/>
            </w:r>
            <w:r w:rsidR="005E5EFA">
              <w:rPr>
                <w:webHidden/>
              </w:rPr>
              <w:fldChar w:fldCharType="begin"/>
            </w:r>
            <w:r w:rsidR="005E5EFA">
              <w:rPr>
                <w:webHidden/>
              </w:rPr>
              <w:instrText xml:space="preserve"> PAGEREF _Toc167455185 \h </w:instrText>
            </w:r>
            <w:r w:rsidR="005E5EFA">
              <w:rPr>
                <w:webHidden/>
              </w:rPr>
            </w:r>
            <w:r w:rsidR="005E5EFA">
              <w:rPr>
                <w:webHidden/>
              </w:rPr>
              <w:fldChar w:fldCharType="separate"/>
            </w:r>
            <w:r w:rsidR="005E5EFA">
              <w:rPr>
                <w:webHidden/>
              </w:rPr>
              <w:t>20</w:t>
            </w:r>
            <w:r w:rsidR="005E5EFA">
              <w:rPr>
                <w:webHidden/>
              </w:rPr>
              <w:fldChar w:fldCharType="end"/>
            </w:r>
          </w:hyperlink>
        </w:p>
        <w:p w14:paraId="3B9AFCB8" w14:textId="6BE2ADFB" w:rsidR="005E5EFA" w:rsidRDefault="00895B67">
          <w:pPr>
            <w:pStyle w:val="TOC1"/>
            <w:rPr>
              <w:rFonts w:asciiTheme="minorHAnsi" w:eastAsiaTheme="minorEastAsia" w:hAnsiTheme="minorHAnsi"/>
              <w:b w:val="0"/>
              <w:bCs w:val="0"/>
              <w:sz w:val="22"/>
              <w:lang w:val="en-US"/>
            </w:rPr>
          </w:pPr>
          <w:hyperlink w:anchor="_Toc167455186" w:history="1">
            <w:r w:rsidR="005E5EFA" w:rsidRPr="00041BE7">
              <w:rPr>
                <w:rStyle w:val="Hyperlink"/>
              </w:rPr>
              <w:t>Anexo 11. Plan de gestión del conocimiento y la comunicación</w:t>
            </w:r>
            <w:r w:rsidR="005E5EFA">
              <w:rPr>
                <w:webHidden/>
              </w:rPr>
              <w:tab/>
            </w:r>
            <w:r w:rsidR="005E5EFA">
              <w:rPr>
                <w:webHidden/>
              </w:rPr>
              <w:fldChar w:fldCharType="begin"/>
            </w:r>
            <w:r w:rsidR="005E5EFA">
              <w:rPr>
                <w:webHidden/>
              </w:rPr>
              <w:instrText xml:space="preserve"> PAGEREF _Toc167455186 \h </w:instrText>
            </w:r>
            <w:r w:rsidR="005E5EFA">
              <w:rPr>
                <w:webHidden/>
              </w:rPr>
            </w:r>
            <w:r w:rsidR="005E5EFA">
              <w:rPr>
                <w:webHidden/>
              </w:rPr>
              <w:fldChar w:fldCharType="separate"/>
            </w:r>
            <w:r w:rsidR="005E5EFA">
              <w:rPr>
                <w:webHidden/>
              </w:rPr>
              <w:t>21</w:t>
            </w:r>
            <w:r w:rsidR="005E5EFA">
              <w:rPr>
                <w:webHidden/>
              </w:rPr>
              <w:fldChar w:fldCharType="end"/>
            </w:r>
          </w:hyperlink>
        </w:p>
        <w:p w14:paraId="43DDF3BD" w14:textId="1AA8F6D8" w:rsidR="005E5EFA" w:rsidRDefault="00895B67">
          <w:pPr>
            <w:pStyle w:val="TOC1"/>
            <w:rPr>
              <w:rFonts w:asciiTheme="minorHAnsi" w:eastAsiaTheme="minorEastAsia" w:hAnsiTheme="minorHAnsi"/>
              <w:b w:val="0"/>
              <w:bCs w:val="0"/>
              <w:sz w:val="22"/>
              <w:lang w:val="en-US"/>
            </w:rPr>
          </w:pPr>
          <w:hyperlink w:anchor="_Toc167455187" w:history="1">
            <w:r w:rsidR="005E5EFA" w:rsidRPr="00041BE7">
              <w:rPr>
                <w:rStyle w:val="Hyperlink"/>
              </w:rPr>
              <w:t>Anexo 13. Bibliografía</w:t>
            </w:r>
            <w:r w:rsidR="005E5EFA">
              <w:rPr>
                <w:webHidden/>
              </w:rPr>
              <w:tab/>
            </w:r>
            <w:r w:rsidR="005E5EFA">
              <w:rPr>
                <w:webHidden/>
              </w:rPr>
              <w:fldChar w:fldCharType="begin"/>
            </w:r>
            <w:r w:rsidR="005E5EFA">
              <w:rPr>
                <w:webHidden/>
              </w:rPr>
              <w:instrText xml:space="preserve"> PAGEREF _Toc167455187 \h </w:instrText>
            </w:r>
            <w:r w:rsidR="005E5EFA">
              <w:rPr>
                <w:webHidden/>
              </w:rPr>
            </w:r>
            <w:r w:rsidR="005E5EFA">
              <w:rPr>
                <w:webHidden/>
              </w:rPr>
              <w:fldChar w:fldCharType="separate"/>
            </w:r>
            <w:r w:rsidR="005E5EFA">
              <w:rPr>
                <w:webHidden/>
              </w:rPr>
              <w:t>23</w:t>
            </w:r>
            <w:r w:rsidR="005E5EFA">
              <w:rPr>
                <w:webHidden/>
              </w:rPr>
              <w:fldChar w:fldCharType="end"/>
            </w:r>
          </w:hyperlink>
        </w:p>
        <w:p w14:paraId="34DC6BC8" w14:textId="4D25DBD0" w:rsidR="005E5EFA" w:rsidRDefault="00895B67">
          <w:pPr>
            <w:pStyle w:val="TOC1"/>
            <w:rPr>
              <w:rFonts w:asciiTheme="minorHAnsi" w:eastAsiaTheme="minorEastAsia" w:hAnsiTheme="minorHAnsi"/>
              <w:b w:val="0"/>
              <w:bCs w:val="0"/>
              <w:sz w:val="22"/>
              <w:lang w:val="en-US"/>
            </w:rPr>
          </w:pPr>
          <w:hyperlink w:anchor="_Toc167455188" w:history="1">
            <w:r w:rsidR="005E5EFA" w:rsidRPr="00041BE7">
              <w:rPr>
                <w:rStyle w:val="Hyperlink"/>
              </w:rPr>
              <w:t>Annex 14. Acrónimos</w:t>
            </w:r>
            <w:r w:rsidR="005E5EFA">
              <w:rPr>
                <w:webHidden/>
              </w:rPr>
              <w:tab/>
            </w:r>
            <w:r w:rsidR="005E5EFA">
              <w:rPr>
                <w:webHidden/>
              </w:rPr>
              <w:fldChar w:fldCharType="begin"/>
            </w:r>
            <w:r w:rsidR="005E5EFA">
              <w:rPr>
                <w:webHidden/>
              </w:rPr>
              <w:instrText xml:space="preserve"> PAGEREF _Toc167455188 \h </w:instrText>
            </w:r>
            <w:r w:rsidR="005E5EFA">
              <w:rPr>
                <w:webHidden/>
              </w:rPr>
            </w:r>
            <w:r w:rsidR="005E5EFA">
              <w:rPr>
                <w:webHidden/>
              </w:rPr>
              <w:fldChar w:fldCharType="separate"/>
            </w:r>
            <w:r w:rsidR="005E5EFA">
              <w:rPr>
                <w:webHidden/>
              </w:rPr>
              <w:t>28</w:t>
            </w:r>
            <w:r w:rsidR="005E5EFA">
              <w:rPr>
                <w:webHidden/>
              </w:rPr>
              <w:fldChar w:fldCharType="end"/>
            </w:r>
          </w:hyperlink>
        </w:p>
        <w:p w14:paraId="7934DFDC" w14:textId="071FB47F" w:rsidR="00C40827" w:rsidRPr="00FB7C7E" w:rsidRDefault="007E2545" w:rsidP="005E5EFA">
          <w:r w:rsidRPr="00FB7C7E">
            <w:fldChar w:fldCharType="end"/>
          </w:r>
        </w:p>
      </w:sdtContent>
    </w:sdt>
    <w:p w14:paraId="18BE580D" w14:textId="77777777" w:rsidR="00C6603E" w:rsidRPr="00FB7C7E" w:rsidRDefault="00C6603E">
      <w:pPr>
        <w:spacing w:before="0" w:after="160" w:line="259" w:lineRule="auto"/>
        <w:rPr>
          <w:rFonts w:ascii="Open Sans SemiBold" w:eastAsiaTheme="majorEastAsia" w:hAnsi="Open Sans SemiBold" w:cstheme="majorBidi"/>
          <w:b/>
          <w:color w:val="000000" w:themeColor="text1"/>
          <w:spacing w:val="-10"/>
          <w:kern w:val="28"/>
          <w:sz w:val="56"/>
          <w:szCs w:val="56"/>
        </w:rPr>
      </w:pPr>
      <w:r w:rsidRPr="00FB7C7E">
        <w:br w:type="page"/>
      </w:r>
    </w:p>
    <w:p w14:paraId="144B075A" w14:textId="38A6C129" w:rsidR="00D45CBD" w:rsidRPr="00FB7C7E" w:rsidRDefault="006B1E4E" w:rsidP="00D45CBD">
      <w:r w:rsidRPr="00FB7C7E">
        <w:rPr>
          <w:rFonts w:ascii="Open Sans SemiBold" w:eastAsia="Times New Roman" w:hAnsi="Open Sans SemiBold" w:cstheme="majorBidi"/>
          <w:color w:val="007DBC" w:themeColor="accent1"/>
          <w:spacing w:val="-10"/>
          <w:kern w:val="28"/>
          <w:sz w:val="56"/>
          <w:szCs w:val="56"/>
        </w:rPr>
        <w:lastRenderedPageBreak/>
        <w:t>List</w:t>
      </w:r>
      <w:r w:rsidR="00F62A44" w:rsidRPr="00FB7C7E">
        <w:rPr>
          <w:rFonts w:ascii="Open Sans SemiBold" w:eastAsia="Times New Roman" w:hAnsi="Open Sans SemiBold" w:cstheme="majorBidi"/>
          <w:color w:val="007DBC" w:themeColor="accent1"/>
          <w:spacing w:val="-10"/>
          <w:kern w:val="28"/>
          <w:sz w:val="56"/>
          <w:szCs w:val="56"/>
        </w:rPr>
        <w:t>ado de figuras</w:t>
      </w:r>
    </w:p>
    <w:p w14:paraId="12DED8FA" w14:textId="0110122A" w:rsidR="00863C8A" w:rsidRPr="00FB7C7E" w:rsidRDefault="00863C8A">
      <w:pPr>
        <w:pStyle w:val="TableofFigures"/>
        <w:tabs>
          <w:tab w:val="right" w:leader="dot" w:pos="9350"/>
        </w:tabs>
      </w:pPr>
      <w:r w:rsidRPr="00FB7C7E">
        <w:rPr>
          <w:rFonts w:ascii="Open Sans SemiBold" w:eastAsia="Times New Roman" w:hAnsi="Open Sans SemiBold" w:cstheme="majorBidi"/>
          <w:color w:val="007DBC" w:themeColor="accent1"/>
          <w:spacing w:val="-10"/>
          <w:kern w:val="28"/>
          <w:sz w:val="56"/>
          <w:szCs w:val="56"/>
        </w:rPr>
        <w:t>Li</w:t>
      </w:r>
      <w:r w:rsidR="00F62A44" w:rsidRPr="00FB7C7E">
        <w:rPr>
          <w:rFonts w:ascii="Open Sans SemiBold" w:eastAsia="Times New Roman" w:hAnsi="Open Sans SemiBold" w:cstheme="majorBidi"/>
          <w:color w:val="007DBC" w:themeColor="accent1"/>
          <w:spacing w:val="-10"/>
          <w:kern w:val="28"/>
          <w:sz w:val="56"/>
          <w:szCs w:val="56"/>
        </w:rPr>
        <w:t>stado de tablas</w:t>
      </w:r>
    </w:p>
    <w:p w14:paraId="133B01DD" w14:textId="617DE46E" w:rsidR="005E5EFA" w:rsidRDefault="00216E37">
      <w:pPr>
        <w:pStyle w:val="TableofFigures"/>
        <w:tabs>
          <w:tab w:val="right" w:leader="dot" w:pos="9019"/>
        </w:tabs>
        <w:rPr>
          <w:rFonts w:asciiTheme="minorHAnsi" w:eastAsiaTheme="minorEastAsia" w:hAnsiTheme="minorHAnsi"/>
          <w:noProof/>
          <w:sz w:val="22"/>
          <w:lang w:val="en-US"/>
        </w:rPr>
      </w:pPr>
      <w:r w:rsidRPr="00FB7C7E">
        <w:fldChar w:fldCharType="begin"/>
      </w:r>
      <w:r w:rsidRPr="00FB7C7E">
        <w:instrText xml:space="preserve"> TOC \h \z \c "Tabla" </w:instrText>
      </w:r>
      <w:r w:rsidRPr="00FB7C7E">
        <w:fldChar w:fldCharType="separate"/>
      </w:r>
      <w:hyperlink w:anchor="_Toc167455189" w:history="1">
        <w:r w:rsidR="005E5EFA" w:rsidRPr="00841C72">
          <w:rPr>
            <w:rStyle w:val="Hyperlink"/>
            <w:noProof/>
          </w:rPr>
          <w:t>Tabla 1: Título</w:t>
        </w:r>
        <w:r w:rsidR="005E5EFA">
          <w:rPr>
            <w:noProof/>
            <w:webHidden/>
          </w:rPr>
          <w:tab/>
        </w:r>
        <w:r w:rsidR="005E5EFA">
          <w:rPr>
            <w:noProof/>
            <w:webHidden/>
          </w:rPr>
          <w:fldChar w:fldCharType="begin"/>
        </w:r>
        <w:r w:rsidR="005E5EFA">
          <w:rPr>
            <w:noProof/>
            <w:webHidden/>
          </w:rPr>
          <w:instrText xml:space="preserve"> PAGEREF _Toc167455189 \h </w:instrText>
        </w:r>
        <w:r w:rsidR="005E5EFA">
          <w:rPr>
            <w:noProof/>
            <w:webHidden/>
          </w:rPr>
        </w:r>
        <w:r w:rsidR="005E5EFA">
          <w:rPr>
            <w:noProof/>
            <w:webHidden/>
          </w:rPr>
          <w:fldChar w:fldCharType="separate"/>
        </w:r>
        <w:r w:rsidR="005E5EFA">
          <w:rPr>
            <w:noProof/>
            <w:webHidden/>
          </w:rPr>
          <w:t>1</w:t>
        </w:r>
        <w:r w:rsidR="005E5EFA">
          <w:rPr>
            <w:noProof/>
            <w:webHidden/>
          </w:rPr>
          <w:fldChar w:fldCharType="end"/>
        </w:r>
      </w:hyperlink>
    </w:p>
    <w:p w14:paraId="59C32C96" w14:textId="41087EBC" w:rsidR="005E5EFA" w:rsidRDefault="00895B67">
      <w:pPr>
        <w:pStyle w:val="TableofFigures"/>
        <w:tabs>
          <w:tab w:val="right" w:leader="dot" w:pos="9019"/>
        </w:tabs>
        <w:rPr>
          <w:rFonts w:asciiTheme="minorHAnsi" w:eastAsiaTheme="minorEastAsia" w:hAnsiTheme="minorHAnsi"/>
          <w:noProof/>
          <w:sz w:val="22"/>
          <w:lang w:val="en-US"/>
        </w:rPr>
      </w:pPr>
      <w:hyperlink w:anchor="_Toc167455190" w:history="1">
        <w:r w:rsidR="005E5EFA" w:rsidRPr="00841C72">
          <w:rPr>
            <w:rStyle w:val="Hyperlink"/>
            <w:noProof/>
          </w:rPr>
          <w:t xml:space="preserve">Tabla 2: Consideraciones éticas, riesgos y salvaguardias </w:t>
        </w:r>
        <w:r w:rsidR="005E5EFA" w:rsidRPr="00841C72">
          <w:rPr>
            <w:rStyle w:val="Hyperlink"/>
            <w:noProof/>
            <w:highlight w:val="yellow"/>
          </w:rPr>
          <w:t>[completar o ajustar la tabla según corresponda]</w:t>
        </w:r>
        <w:r w:rsidR="005E5EFA">
          <w:rPr>
            <w:noProof/>
            <w:webHidden/>
          </w:rPr>
          <w:tab/>
        </w:r>
        <w:r w:rsidR="005E5EFA">
          <w:rPr>
            <w:noProof/>
            <w:webHidden/>
          </w:rPr>
          <w:fldChar w:fldCharType="begin"/>
        </w:r>
        <w:r w:rsidR="005E5EFA">
          <w:rPr>
            <w:noProof/>
            <w:webHidden/>
          </w:rPr>
          <w:instrText xml:space="preserve"> PAGEREF _Toc167455190 \h </w:instrText>
        </w:r>
        <w:r w:rsidR="005E5EFA">
          <w:rPr>
            <w:noProof/>
            <w:webHidden/>
          </w:rPr>
        </w:r>
        <w:r w:rsidR="005E5EFA">
          <w:rPr>
            <w:noProof/>
            <w:webHidden/>
          </w:rPr>
          <w:fldChar w:fldCharType="separate"/>
        </w:r>
        <w:r w:rsidR="005E5EFA">
          <w:rPr>
            <w:noProof/>
            <w:webHidden/>
          </w:rPr>
          <w:t>6</w:t>
        </w:r>
        <w:r w:rsidR="005E5EFA">
          <w:rPr>
            <w:noProof/>
            <w:webHidden/>
          </w:rPr>
          <w:fldChar w:fldCharType="end"/>
        </w:r>
      </w:hyperlink>
    </w:p>
    <w:p w14:paraId="2F926443" w14:textId="482EECB0" w:rsidR="005E5EFA" w:rsidRDefault="00895B67">
      <w:pPr>
        <w:pStyle w:val="TableofFigures"/>
        <w:tabs>
          <w:tab w:val="right" w:leader="dot" w:pos="9019"/>
        </w:tabs>
        <w:rPr>
          <w:rFonts w:asciiTheme="minorHAnsi" w:eastAsiaTheme="minorEastAsia" w:hAnsiTheme="minorHAnsi"/>
          <w:noProof/>
          <w:sz w:val="22"/>
          <w:lang w:val="en-US"/>
        </w:rPr>
      </w:pPr>
      <w:hyperlink w:anchor="_Toc167455191" w:history="1">
        <w:r w:rsidR="005E5EFA" w:rsidRPr="00841C72">
          <w:rPr>
            <w:rStyle w:val="Hyperlink"/>
            <w:noProof/>
          </w:rPr>
          <w:t>Tabla 3: Plan de trabajo y composición del equipo [completar o ajustar la tabla según corresponda]</w:t>
        </w:r>
        <w:r w:rsidR="005E5EFA">
          <w:rPr>
            <w:noProof/>
            <w:webHidden/>
          </w:rPr>
          <w:tab/>
        </w:r>
        <w:r w:rsidR="005E5EFA">
          <w:rPr>
            <w:noProof/>
            <w:webHidden/>
          </w:rPr>
          <w:fldChar w:fldCharType="begin"/>
        </w:r>
        <w:r w:rsidR="005E5EFA">
          <w:rPr>
            <w:noProof/>
            <w:webHidden/>
          </w:rPr>
          <w:instrText xml:space="preserve"> PAGEREF _Toc167455191 \h </w:instrText>
        </w:r>
        <w:r w:rsidR="005E5EFA">
          <w:rPr>
            <w:noProof/>
            <w:webHidden/>
          </w:rPr>
        </w:r>
        <w:r w:rsidR="005E5EFA">
          <w:rPr>
            <w:noProof/>
            <w:webHidden/>
          </w:rPr>
          <w:fldChar w:fldCharType="separate"/>
        </w:r>
        <w:r w:rsidR="005E5EFA">
          <w:rPr>
            <w:noProof/>
            <w:webHidden/>
          </w:rPr>
          <w:t>8</w:t>
        </w:r>
        <w:r w:rsidR="005E5EFA">
          <w:rPr>
            <w:noProof/>
            <w:webHidden/>
          </w:rPr>
          <w:fldChar w:fldCharType="end"/>
        </w:r>
      </w:hyperlink>
    </w:p>
    <w:p w14:paraId="1E1D3C27" w14:textId="2CE151AC" w:rsidR="005E5EFA" w:rsidRDefault="00895B67">
      <w:pPr>
        <w:pStyle w:val="TableofFigures"/>
        <w:tabs>
          <w:tab w:val="right" w:leader="dot" w:pos="9019"/>
        </w:tabs>
        <w:rPr>
          <w:rFonts w:asciiTheme="minorHAnsi" w:eastAsiaTheme="minorEastAsia" w:hAnsiTheme="minorHAnsi"/>
          <w:noProof/>
          <w:sz w:val="22"/>
          <w:lang w:val="en-US"/>
        </w:rPr>
      </w:pPr>
      <w:hyperlink w:anchor="_Toc167455192" w:history="1">
        <w:r w:rsidR="005E5EFA" w:rsidRPr="00841C72">
          <w:rPr>
            <w:rStyle w:val="Hyperlink"/>
            <w:noProof/>
          </w:rPr>
          <w:t>Tabla 4: Plan de trabajo y composición del equipo [completar o ajustar la tabla según corresponda]</w:t>
        </w:r>
        <w:r w:rsidR="005E5EFA">
          <w:rPr>
            <w:noProof/>
            <w:webHidden/>
          </w:rPr>
          <w:tab/>
        </w:r>
        <w:r w:rsidR="005E5EFA">
          <w:rPr>
            <w:noProof/>
            <w:webHidden/>
          </w:rPr>
          <w:fldChar w:fldCharType="begin"/>
        </w:r>
        <w:r w:rsidR="005E5EFA">
          <w:rPr>
            <w:noProof/>
            <w:webHidden/>
          </w:rPr>
          <w:instrText xml:space="preserve"> PAGEREF _Toc167455192 \h </w:instrText>
        </w:r>
        <w:r w:rsidR="005E5EFA">
          <w:rPr>
            <w:noProof/>
            <w:webHidden/>
          </w:rPr>
        </w:r>
        <w:r w:rsidR="005E5EFA">
          <w:rPr>
            <w:noProof/>
            <w:webHidden/>
          </w:rPr>
          <w:fldChar w:fldCharType="separate"/>
        </w:r>
        <w:r w:rsidR="005E5EFA">
          <w:rPr>
            <w:noProof/>
            <w:webHidden/>
          </w:rPr>
          <w:t>8</w:t>
        </w:r>
        <w:r w:rsidR="005E5EFA">
          <w:rPr>
            <w:noProof/>
            <w:webHidden/>
          </w:rPr>
          <w:fldChar w:fldCharType="end"/>
        </w:r>
      </w:hyperlink>
    </w:p>
    <w:p w14:paraId="28072470" w14:textId="62996787" w:rsidR="00216E37" w:rsidRPr="00FB7C7E" w:rsidRDefault="00216E37" w:rsidP="00D45CBD">
      <w:pPr>
        <w:sectPr w:rsidR="00216E37" w:rsidRPr="00FB7C7E" w:rsidSect="00F91521">
          <w:pgSz w:w="11909" w:h="16834" w:code="9"/>
          <w:pgMar w:top="1440" w:right="1440" w:bottom="1440" w:left="1440" w:header="720" w:footer="720" w:gutter="0"/>
          <w:cols w:space="720"/>
          <w:docGrid w:linePitch="360"/>
        </w:sectPr>
      </w:pPr>
      <w:r w:rsidRPr="00FB7C7E">
        <w:fldChar w:fldCharType="end"/>
      </w:r>
    </w:p>
    <w:p w14:paraId="231DCF48" w14:textId="27EBA399" w:rsidR="00BE179B" w:rsidRPr="00FB7C7E" w:rsidRDefault="006E6FC1" w:rsidP="00813647">
      <w:pPr>
        <w:pStyle w:val="Heading1"/>
        <w:numPr>
          <w:ilvl w:val="0"/>
          <w:numId w:val="2"/>
        </w:numPr>
      </w:pPr>
      <w:bookmarkStart w:id="3" w:name="_Toc167455157"/>
      <w:r w:rsidRPr="00FB7C7E">
        <w:lastRenderedPageBreak/>
        <w:t>Introducción</w:t>
      </w:r>
      <w:bookmarkEnd w:id="3"/>
    </w:p>
    <w:p w14:paraId="28A3960E" w14:textId="77777777" w:rsidR="00DC2B44" w:rsidRPr="00FB7C7E" w:rsidRDefault="00DC2B44" w:rsidP="00DC2B44">
      <w:pPr>
        <w:rPr>
          <w:color w:val="E3002B" w:themeColor="accent6"/>
        </w:rPr>
      </w:pPr>
      <w:r w:rsidRPr="00FB7C7E">
        <w:rPr>
          <w:color w:val="E3002B" w:themeColor="accent6"/>
        </w:rPr>
        <w:t>El informe inicial garantiza que el equipo de evaluación (el líder y los miembros) conozca en profundidad los términos de referencia de la evaluación. Traduce los términos de referencia en un plan operacional según el cual se llevará a cabo la evaluación. El informe inicial es un documento de trabajo que conforma el acuerdo entre el gestor y el equipo de evaluación en relación con el plan operacional para la evaluación.</w:t>
      </w:r>
    </w:p>
    <w:p w14:paraId="2C064AC0" w14:textId="26C05401" w:rsidR="00DC2B44" w:rsidRPr="00FB7C7E" w:rsidRDefault="00DC2B44" w:rsidP="00DC2B44">
      <w:pPr>
        <w:rPr>
          <w:color w:val="E3002B" w:themeColor="accent6"/>
        </w:rPr>
      </w:pPr>
      <w:r w:rsidRPr="00FB7C7E">
        <w:rPr>
          <w:color w:val="E3002B" w:themeColor="accent6"/>
        </w:rPr>
        <w:t>La extensión máxima de un informe inicial (sin contar los anexos) es de 15.000 palabras.</w:t>
      </w:r>
    </w:p>
    <w:p w14:paraId="562D3884" w14:textId="1B5098BA" w:rsidR="004E4276" w:rsidRPr="00FB7C7E" w:rsidRDefault="004E4276" w:rsidP="00DC2B44">
      <w:pPr>
        <w:rPr>
          <w:color w:val="E3002B" w:themeColor="accent6"/>
        </w:rPr>
      </w:pPr>
      <w:r w:rsidRPr="00FB7C7E">
        <w:rPr>
          <w:color w:val="E3002B" w:themeColor="accent6"/>
        </w:rPr>
        <w:t>Describir el propósito del informe inicial, el lugar que ocupa dentro del proceso de evaluación y las actividades realizadas como parte de su preparación (incluidas las personas que se han reunido y los documentos revisados).</w:t>
      </w:r>
    </w:p>
    <w:p w14:paraId="4BEF3E77" w14:textId="77777777" w:rsidR="00C30AC7" w:rsidRPr="00FB7C7E" w:rsidRDefault="00C30AC7" w:rsidP="00C30AC7">
      <w:pPr>
        <w:pStyle w:val="Prrafonumerado"/>
      </w:pPr>
      <w:r w:rsidRPr="00FB7C7E">
        <w:t>Utiliza el estilo 'Párrafo numerado' de MS Word si deseas mantener la numeración de los párrafos a lo largo del texto.</w:t>
      </w:r>
    </w:p>
    <w:p w14:paraId="343C35F8" w14:textId="77777777" w:rsidR="00C30AC7" w:rsidRPr="00FB7C7E" w:rsidRDefault="00C30AC7" w:rsidP="00C30AC7">
      <w:pPr>
        <w:pStyle w:val="Prrafonumerado"/>
      </w:pPr>
      <w:r w:rsidRPr="00FB7C7E">
        <w:t>Si quieres insertar listas con viñetas, considera usar el estilo 'Viñetas' de MS Word o volver al estilo 'Normal'. No crees nuevas listas con viñetas o listas numeradas cuando estés utilizando el estilo 'Párrafo numerado'.</w:t>
      </w:r>
    </w:p>
    <w:p w14:paraId="04EF43AA" w14:textId="5FEC72D6" w:rsidR="00C30AC7" w:rsidRPr="00FB7C7E" w:rsidRDefault="00C30AC7" w:rsidP="00C30AC7">
      <w:pPr>
        <w:pStyle w:val="Listaconvietas"/>
      </w:pPr>
      <w:r w:rsidRPr="00FB7C7E">
        <w:t>Lista con viñetas</w:t>
      </w:r>
    </w:p>
    <w:p w14:paraId="6A0378B1" w14:textId="13D58A6D" w:rsidR="00C30AC7" w:rsidRPr="00FB7C7E" w:rsidRDefault="00C30AC7" w:rsidP="00C30AC7">
      <w:pPr>
        <w:pStyle w:val="Listaconvietas"/>
      </w:pPr>
      <w:r w:rsidRPr="00FB7C7E">
        <w:t>Lista con viñetas</w:t>
      </w:r>
    </w:p>
    <w:p w14:paraId="737789D4" w14:textId="2C871962" w:rsidR="00C30AC7" w:rsidRPr="00FB7C7E" w:rsidRDefault="00C30AC7" w:rsidP="00C30AC7">
      <w:pPr>
        <w:pStyle w:val="Listaconvietas"/>
      </w:pPr>
      <w:r w:rsidRPr="00FB7C7E">
        <w:t>Lista con viñetas</w:t>
      </w:r>
    </w:p>
    <w:p w14:paraId="37334D80" w14:textId="022C2AED" w:rsidR="00516AC4" w:rsidRPr="00FB7C7E" w:rsidRDefault="00516AC4" w:rsidP="00C30AC7">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1C5C0F8C" w14:textId="55DA8BB5" w:rsidR="007633B9" w:rsidRPr="00FB7C7E" w:rsidRDefault="009A1C62" w:rsidP="009A1C62">
      <w:pPr>
        <w:pStyle w:val="Caption"/>
      </w:pPr>
      <w:bookmarkStart w:id="4" w:name="_Toc167455189"/>
      <w:r w:rsidRPr="00FB7C7E">
        <w:t xml:space="preserve">Tabla </w:t>
      </w:r>
      <w:r w:rsidRPr="00FB7C7E">
        <w:fldChar w:fldCharType="begin"/>
      </w:r>
      <w:r w:rsidRPr="00FB7C7E">
        <w:instrText xml:space="preserve"> SEQ Tabla \* ARABIC </w:instrText>
      </w:r>
      <w:r w:rsidRPr="00FB7C7E">
        <w:fldChar w:fldCharType="separate"/>
      </w:r>
      <w:r w:rsidR="00BC14D7" w:rsidRPr="00FB7C7E">
        <w:rPr>
          <w:noProof/>
        </w:rPr>
        <w:t>1</w:t>
      </w:r>
      <w:r w:rsidRPr="00FB7C7E">
        <w:fldChar w:fldCharType="end"/>
      </w:r>
      <w:r w:rsidRPr="00FB7C7E">
        <w:t xml:space="preserve">: </w:t>
      </w:r>
      <w:r w:rsidR="00091AC9" w:rsidRPr="00FB7C7E">
        <w:t>Título</w:t>
      </w:r>
      <w:bookmarkEnd w:id="4"/>
    </w:p>
    <w:tbl>
      <w:tblPr>
        <w:tblStyle w:val="TableGrid"/>
        <w:tblW w:w="0" w:type="auto"/>
        <w:tblLook w:val="04A0" w:firstRow="1" w:lastRow="0" w:firstColumn="1" w:lastColumn="0" w:noHBand="0" w:noVBand="1"/>
      </w:tblPr>
      <w:tblGrid>
        <w:gridCol w:w="4510"/>
        <w:gridCol w:w="4509"/>
      </w:tblGrid>
      <w:tr w:rsidR="007633B9" w:rsidRPr="00FB7C7E" w14:paraId="67BE74B1" w14:textId="77777777" w:rsidTr="007E2545">
        <w:tc>
          <w:tcPr>
            <w:tcW w:w="4510" w:type="dxa"/>
            <w:shd w:val="clear" w:color="auto" w:fill="007DBC" w:themeFill="accent1"/>
          </w:tcPr>
          <w:p w14:paraId="4F189E97" w14:textId="797701E3" w:rsidR="007633B9" w:rsidRPr="00FB7C7E" w:rsidRDefault="007633B9" w:rsidP="007633B9">
            <w:pPr>
              <w:rPr>
                <w:b/>
                <w:bCs/>
                <w:color w:val="FFFFFF"/>
              </w:rPr>
            </w:pPr>
            <w:r w:rsidRPr="00FB7C7E">
              <w:rPr>
                <w:b/>
                <w:bCs/>
                <w:color w:val="FFFFFF"/>
              </w:rPr>
              <w:t>Table header</w:t>
            </w:r>
          </w:p>
        </w:tc>
        <w:tc>
          <w:tcPr>
            <w:tcW w:w="4509" w:type="dxa"/>
            <w:shd w:val="clear" w:color="auto" w:fill="007DBC" w:themeFill="accent1"/>
          </w:tcPr>
          <w:p w14:paraId="7E88F8D1" w14:textId="250F1FCB" w:rsidR="007633B9" w:rsidRPr="00FB7C7E" w:rsidRDefault="007633B9" w:rsidP="007633B9">
            <w:pPr>
              <w:rPr>
                <w:b/>
                <w:bCs/>
                <w:color w:val="FFFFFF"/>
              </w:rPr>
            </w:pPr>
            <w:r w:rsidRPr="00FB7C7E">
              <w:rPr>
                <w:b/>
                <w:bCs/>
                <w:color w:val="FFFFFF"/>
              </w:rPr>
              <w:t>Table header</w:t>
            </w:r>
          </w:p>
        </w:tc>
      </w:tr>
      <w:tr w:rsidR="007633B9" w:rsidRPr="00FB7C7E" w14:paraId="760A42D5" w14:textId="77777777" w:rsidTr="007E2545">
        <w:tc>
          <w:tcPr>
            <w:tcW w:w="4510" w:type="dxa"/>
          </w:tcPr>
          <w:p w14:paraId="108F936E" w14:textId="6730BBDF" w:rsidR="007633B9" w:rsidRPr="00FB7C7E" w:rsidRDefault="007633B9" w:rsidP="007633B9">
            <w:r w:rsidRPr="00FB7C7E">
              <w:t>Text text text text</w:t>
            </w:r>
          </w:p>
        </w:tc>
        <w:tc>
          <w:tcPr>
            <w:tcW w:w="4509" w:type="dxa"/>
          </w:tcPr>
          <w:p w14:paraId="6F17905D" w14:textId="606E20F3" w:rsidR="007633B9" w:rsidRPr="00FB7C7E" w:rsidRDefault="007633B9" w:rsidP="007633B9">
            <w:r w:rsidRPr="00FB7C7E">
              <w:t>Text text text text</w:t>
            </w:r>
          </w:p>
        </w:tc>
      </w:tr>
      <w:tr w:rsidR="007633B9" w:rsidRPr="00FB7C7E" w14:paraId="2B825503" w14:textId="77777777" w:rsidTr="007E2545">
        <w:tc>
          <w:tcPr>
            <w:tcW w:w="4510" w:type="dxa"/>
          </w:tcPr>
          <w:p w14:paraId="02B2D9BF" w14:textId="7BF2E383" w:rsidR="007633B9" w:rsidRPr="00FB7C7E" w:rsidRDefault="007633B9" w:rsidP="007633B9">
            <w:r w:rsidRPr="00FB7C7E">
              <w:t>Text text text text</w:t>
            </w:r>
          </w:p>
        </w:tc>
        <w:tc>
          <w:tcPr>
            <w:tcW w:w="4509" w:type="dxa"/>
          </w:tcPr>
          <w:p w14:paraId="22582B50" w14:textId="300F259B" w:rsidR="007633B9" w:rsidRPr="00FB7C7E" w:rsidRDefault="007633B9" w:rsidP="007633B9">
            <w:r w:rsidRPr="00FB7C7E">
              <w:t>Text text text text</w:t>
            </w:r>
          </w:p>
        </w:tc>
      </w:tr>
    </w:tbl>
    <w:p w14:paraId="3B66636A" w14:textId="3E3B709E" w:rsidR="00F429B2" w:rsidRPr="00FB7C7E" w:rsidRDefault="00950864" w:rsidP="002A3EDC">
      <w:pPr>
        <w:pStyle w:val="Heading2"/>
        <w:rPr>
          <w:lang w:val="es-ES"/>
        </w:rPr>
      </w:pPr>
      <w:bookmarkStart w:id="5" w:name="_Toc167455158"/>
      <w:r w:rsidRPr="00FB7C7E">
        <w:rPr>
          <w:lang w:val="es-ES"/>
        </w:rPr>
        <w:t>Características de la evaluación</w:t>
      </w:r>
      <w:bookmarkEnd w:id="5"/>
    </w:p>
    <w:p w14:paraId="5A04345F" w14:textId="6463EF95" w:rsidR="003C4D45" w:rsidRPr="00FB7C7E" w:rsidRDefault="003C4D45" w:rsidP="007532E5">
      <w:pPr>
        <w:rPr>
          <w:color w:val="E3002B" w:themeColor="accent6"/>
        </w:rPr>
      </w:pPr>
      <w:r w:rsidRPr="00FB7C7E">
        <w:rPr>
          <w:color w:val="E3002B" w:themeColor="accent6"/>
        </w:rPr>
        <w:t>Realizar una breve introducción incluyendo las características clave de la evaluación descentralizada (título, tipo, momento de su realización, objeto, zona geográfica, persona responsable de encargar la evaluación) y del objeto de la evaluación (en lo que respecta a qué se proporciona a quién, por qué y cómo). Presentar la justificación, los objetivos y los usuarios previstos.</w:t>
      </w:r>
    </w:p>
    <w:p w14:paraId="4F28F1D2" w14:textId="54FFDF08" w:rsidR="00651DBF" w:rsidRPr="00FB7C7E" w:rsidRDefault="005C4B6E" w:rsidP="00651DBF">
      <w:pPr>
        <w:pStyle w:val="Prrafonumerado"/>
      </w:pPr>
      <w:bookmarkStart w:id="6" w:name="_Toc161224500"/>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0973EE67" w14:textId="54445794" w:rsidR="00566942" w:rsidRPr="00FB7C7E" w:rsidRDefault="001D040B" w:rsidP="00566942">
      <w:pPr>
        <w:pStyle w:val="Heading2"/>
        <w:rPr>
          <w:lang w:val="es-ES"/>
        </w:rPr>
      </w:pPr>
      <w:bookmarkStart w:id="7" w:name="_Toc163467552"/>
      <w:bookmarkStart w:id="8" w:name="_Toc167455159"/>
      <w:r w:rsidRPr="00FB7C7E">
        <w:rPr>
          <w:lang w:val="es-ES"/>
        </w:rPr>
        <w:t>Contexto</w:t>
      </w:r>
      <w:bookmarkEnd w:id="7"/>
      <w:bookmarkEnd w:id="8"/>
    </w:p>
    <w:p w14:paraId="65DBC42D" w14:textId="5285A3D3" w:rsidR="000F2DB7" w:rsidRPr="00D73A96" w:rsidRDefault="000F2DB7" w:rsidP="00566942">
      <w:pPr>
        <w:rPr>
          <w:color w:val="E3002B" w:themeColor="accent6"/>
        </w:rPr>
      </w:pPr>
      <w:r w:rsidRPr="00D73A96">
        <w:rPr>
          <w:color w:val="E3002B" w:themeColor="accent6"/>
        </w:rPr>
        <w:t xml:space="preserve">A partir de la sección de los términos de referencia, proporcionar suficiente información para entender las </w:t>
      </w:r>
      <w:r w:rsidRPr="00D73A96">
        <w:rPr>
          <w:color w:val="E3002B" w:themeColor="accent6"/>
        </w:rPr>
        <w:lastRenderedPageBreak/>
        <w:t>repercusiones del contexto para el objeto que está siendo evaluado. Asegurarse de que la información sea concreta, concisa y contenga datos sobre las tendencias o indicadores pertinentes.</w:t>
      </w:r>
    </w:p>
    <w:p w14:paraId="055517D6" w14:textId="71ED22D7" w:rsidR="001931AE" w:rsidRPr="00FB7C7E" w:rsidRDefault="00E0505D" w:rsidP="00942E79">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bookmarkEnd w:id="6"/>
      <w:r w:rsidR="001931AE" w:rsidRPr="00FB7C7E">
        <w:br w:type="page"/>
      </w:r>
    </w:p>
    <w:p w14:paraId="1CD2AFD3" w14:textId="34E44B07" w:rsidR="00A65CDE" w:rsidRPr="00FB7C7E" w:rsidRDefault="00F84FA7" w:rsidP="00813647">
      <w:pPr>
        <w:pStyle w:val="Heading1"/>
        <w:numPr>
          <w:ilvl w:val="0"/>
          <w:numId w:val="2"/>
        </w:numPr>
      </w:pPr>
      <w:bookmarkStart w:id="9" w:name="_Toc167455160"/>
      <w:bookmarkStart w:id="10" w:name="_Toc161224503"/>
      <w:bookmarkStart w:id="11" w:name="_Toc163467555"/>
      <w:r w:rsidRPr="00FB7C7E">
        <w:lastRenderedPageBreak/>
        <w:t>Objeto de la evaluación</w:t>
      </w:r>
      <w:bookmarkEnd w:id="9"/>
    </w:p>
    <w:p w14:paraId="4D561015" w14:textId="77777777" w:rsidR="00C31BD3" w:rsidRPr="00FB7C7E" w:rsidRDefault="00C31BD3" w:rsidP="00C31BD3">
      <w:pPr>
        <w:pStyle w:val="Prrafonumerado"/>
      </w:pPr>
      <w:bookmarkStart w:id="12" w:name="_Toc161224504"/>
      <w:bookmarkEnd w:id="10"/>
      <w:bookmarkEnd w:id="11"/>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1F8CC910" w14:textId="7F22CB75" w:rsidR="007C0FFB" w:rsidRPr="00FB7C7E" w:rsidRDefault="00DF0D5C" w:rsidP="00813647">
      <w:pPr>
        <w:pStyle w:val="Heading2"/>
        <w:rPr>
          <w:lang w:val="es-ES"/>
        </w:rPr>
      </w:pPr>
      <w:bookmarkStart w:id="13" w:name="_Toc167455161"/>
      <w:bookmarkEnd w:id="12"/>
      <w:r w:rsidRPr="00FB7C7E">
        <w:rPr>
          <w:lang w:val="es-ES"/>
        </w:rPr>
        <w:t>Objeto evaluado</w:t>
      </w:r>
      <w:bookmarkEnd w:id="13"/>
    </w:p>
    <w:p w14:paraId="2C9A0081" w14:textId="4780315F" w:rsidR="00B50011" w:rsidRPr="00FB7C7E" w:rsidRDefault="00B50011" w:rsidP="003F5E81">
      <w:pPr>
        <w:rPr>
          <w:color w:val="E3002B" w:themeColor="accent6"/>
        </w:rPr>
      </w:pPr>
      <w:bookmarkStart w:id="14" w:name="_Toc161224505"/>
      <w:r w:rsidRPr="00FB7C7E">
        <w:rPr>
          <w:color w:val="E3002B" w:themeColor="accent6"/>
        </w:rPr>
        <w:t>A partir de los términos de referencia, proporcionar información adicional y análisis de las características clave del objeto de la evaluación, que deberían incluir los objetivos estratégicos, efectos directos, productos, actividades, presupuesto, modalidades de participación, etc. Realizar un análisis comparativo de los números planificados frente a los números reales con datos desglosados por año (en el caso de un programa multianual) y por actividad (si hay varias actividades). Incluir un análisis breve de qué se proporciona, a quién y por qué. Identificar un marco de resultados, un modelo lógico o una teoría del cambio. Explicar las consideraciones de género, equidad e inclusión del objeto evaluado.</w:t>
      </w:r>
    </w:p>
    <w:p w14:paraId="207BA540" w14:textId="3CD024CA" w:rsidR="00C31BD3"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C889D51" w14:textId="11076D94" w:rsidR="00036D7B" w:rsidRPr="00FB7C7E" w:rsidRDefault="00B927A1" w:rsidP="00036D7B">
      <w:pPr>
        <w:pStyle w:val="Heading2"/>
        <w:rPr>
          <w:lang w:val="es-ES"/>
        </w:rPr>
      </w:pPr>
      <w:bookmarkStart w:id="15" w:name="_Toc167455162"/>
      <w:bookmarkEnd w:id="14"/>
      <w:r w:rsidRPr="00FB7C7E">
        <w:rPr>
          <w:lang w:val="es-ES"/>
        </w:rPr>
        <w:t>Alcance de la evaluación</w:t>
      </w:r>
      <w:bookmarkEnd w:id="15"/>
    </w:p>
    <w:p w14:paraId="50E5B4A9" w14:textId="15C9E9EC" w:rsidR="00B927A1" w:rsidRPr="00FB7C7E" w:rsidRDefault="00805BA7" w:rsidP="00B927A1">
      <w:pPr>
        <w:rPr>
          <w:color w:val="E3002B" w:themeColor="accent6"/>
        </w:rPr>
      </w:pPr>
      <w:r w:rsidRPr="00FB7C7E">
        <w:rPr>
          <w:color w:val="E3002B" w:themeColor="accent6"/>
        </w:rPr>
        <w:t>A partir de la información pertinente de los términos de referencia, proporcionar información adicional y análisis del alcance y los parámetros de la evaluación, y destacar los cambios o ajustes realizados respecto al alcance expuesto en los términos de referencia. Presentar las cuestiones clave en las que se debe hacer hincapié de conformidad con lo identificado en la fase de inicio, las cuales deben exponerse claramente en la matriz de evaluación, ya sea en forma de componentes operacionales o de líneas de investigación en las subpreguntas de evaluación pertinentes. Explicar cómo cualquier obstáculo a la evaluabilidad afectará el alcance de la evaluación respecto a los criterios de evaluación, las preguntas o las subpreguntas específicos.</w:t>
      </w:r>
    </w:p>
    <w:p w14:paraId="5F992BE5" w14:textId="77777777" w:rsidR="00C31BD3"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1ECFD54" w14:textId="171C92C8" w:rsidR="008C2556" w:rsidRPr="00FB7C7E" w:rsidRDefault="002D1306" w:rsidP="008C2556">
      <w:pPr>
        <w:pStyle w:val="Heading2"/>
        <w:rPr>
          <w:lang w:val="es-ES"/>
        </w:rPr>
      </w:pPr>
      <w:bookmarkStart w:id="16" w:name="_Toc167455163"/>
      <w:bookmarkStart w:id="17" w:name="_Toc163467558"/>
      <w:r w:rsidRPr="00FB7C7E">
        <w:rPr>
          <w:lang w:val="es-ES"/>
        </w:rPr>
        <w:t>Análisis de las partes interesadas</w:t>
      </w:r>
      <w:bookmarkEnd w:id="16"/>
    </w:p>
    <w:p w14:paraId="79BD117B" w14:textId="79A80440" w:rsidR="00644939" w:rsidRPr="00FB7C7E" w:rsidRDefault="00644939" w:rsidP="00644939">
      <w:pPr>
        <w:rPr>
          <w:color w:val="E3002B" w:themeColor="accent6"/>
        </w:rPr>
      </w:pPr>
      <w:r w:rsidRPr="00FB7C7E">
        <w:rPr>
          <w:color w:val="E3002B" w:themeColor="accent6"/>
        </w:rPr>
        <w:t>A partir de la información de los términos de referencia, reforzar el análisis con la información necesaria y pertinente para desarrollar un resumen de las partes interesadas clave y sus interrelaciones. Usar las herramientas analíticas adecuadas a tal efecto. Se deben incluir los detalles en el anexo.</w:t>
      </w:r>
    </w:p>
    <w:bookmarkEnd w:id="17"/>
    <w:p w14:paraId="4B2FDA2D" w14:textId="482596AF" w:rsidR="00A94362" w:rsidRPr="00FB7C7E" w:rsidRDefault="00947654" w:rsidP="00644939">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A94362" w:rsidRPr="00FB7C7E">
        <w:br w:type="page"/>
      </w:r>
    </w:p>
    <w:p w14:paraId="31160144" w14:textId="32806ED4" w:rsidR="00FA2D4C" w:rsidRPr="00FB7C7E" w:rsidRDefault="00FA2D4C" w:rsidP="00813647">
      <w:pPr>
        <w:pStyle w:val="Heading1"/>
        <w:numPr>
          <w:ilvl w:val="0"/>
          <w:numId w:val="2"/>
        </w:numPr>
      </w:pPr>
      <w:r w:rsidRPr="00FB7C7E">
        <w:lastRenderedPageBreak/>
        <w:t xml:space="preserve"> </w:t>
      </w:r>
      <w:bookmarkStart w:id="18" w:name="_Toc167455164"/>
      <w:r w:rsidR="009658DC" w:rsidRPr="00FB7C7E">
        <w:t>Enfoque, metodología y consideraciones éticas de la evaluación</w:t>
      </w:r>
      <w:bookmarkEnd w:id="18"/>
    </w:p>
    <w:p w14:paraId="27B1341A" w14:textId="488303C3" w:rsidR="00C31BD3"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303D9805" w14:textId="64DA202A" w:rsidR="00ED384A" w:rsidRPr="00FB7C7E" w:rsidRDefault="004A1DAE" w:rsidP="00ED384A">
      <w:pPr>
        <w:pStyle w:val="Heading2"/>
        <w:rPr>
          <w:lang w:val="es-ES"/>
        </w:rPr>
      </w:pPr>
      <w:bookmarkStart w:id="19" w:name="_Toc163467560"/>
      <w:bookmarkStart w:id="20" w:name="_Toc167455165"/>
      <w:r w:rsidRPr="00FB7C7E">
        <w:rPr>
          <w:lang w:val="es-ES"/>
        </w:rPr>
        <w:t>Análisis de la evaluabilidad</w:t>
      </w:r>
      <w:bookmarkEnd w:id="19"/>
      <w:bookmarkEnd w:id="20"/>
    </w:p>
    <w:p w14:paraId="45FF3DC7" w14:textId="3098A698" w:rsidR="002C210C" w:rsidRPr="00FB7C7E" w:rsidRDefault="002C210C" w:rsidP="000A4B1F">
      <w:pPr>
        <w:rPr>
          <w:color w:val="E3002B" w:themeColor="accent6"/>
        </w:rPr>
      </w:pPr>
      <w:r w:rsidRPr="00FB7C7E">
        <w:rPr>
          <w:color w:val="E3002B" w:themeColor="accent6"/>
        </w:rPr>
        <w:t>Ofrecer un resumen del análisis de la evaluabilidad que destaque los desafíos y las oportunidades y describa la manera en que la evaluación ha fundamentado la delimitación del alcance de la evaluación y la selección de los métodos escogidos para la recopilación y el análisis de los datos.</w:t>
      </w:r>
    </w:p>
    <w:p w14:paraId="505DF063" w14:textId="652F9B11" w:rsidR="00C31BD3"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3DAD40B6" w14:textId="72CEAF29" w:rsidR="00D412C8" w:rsidRPr="00FB7C7E" w:rsidRDefault="00836525" w:rsidP="00D412C8">
      <w:pPr>
        <w:pStyle w:val="Heading2"/>
        <w:rPr>
          <w:lang w:val="es-ES"/>
        </w:rPr>
      </w:pPr>
      <w:bookmarkStart w:id="21" w:name="_Toc163467561"/>
      <w:bookmarkStart w:id="22" w:name="_Toc167455166"/>
      <w:r w:rsidRPr="00FB7C7E">
        <w:rPr>
          <w:lang w:val="es-ES" w:bidi="fr-FR"/>
        </w:rPr>
        <w:t>Enfoque metodológico</w:t>
      </w:r>
      <w:bookmarkEnd w:id="21"/>
      <w:bookmarkEnd w:id="22"/>
    </w:p>
    <w:p w14:paraId="672FE6A6" w14:textId="45242F20" w:rsidR="00BC6F28" w:rsidRPr="00FB7C7E" w:rsidRDefault="00BC6F28" w:rsidP="009C55F8">
      <w:pPr>
        <w:rPr>
          <w:color w:val="E3002B" w:themeColor="accent6"/>
        </w:rPr>
      </w:pPr>
      <w:r w:rsidRPr="00FB7C7E">
        <w:rPr>
          <w:color w:val="E3002B" w:themeColor="accent6"/>
        </w:rPr>
        <w:t>Describir el enfoque conceptual y metodológico general, cómo se tomará en cuenta la perspectiva de las partes interesadas clave, cómo se minimizarán las amenazas a la validez de la evaluación y cómo se garantizará su fiabilidad y credibilidad. Describir las preguntas y los criterios de la evaluación. Detallar la matriz de evaluación. Describir las limitaciones más importantes derivadas del análisis de la evaluabilidad, en relación con las preguntas y los criterios concretos, así como las soluciones para minimizarlas. Especificar el uso de un enfoque de métodos mixtos y las herramientas concretas que serán aplicadas. Explicar cómo se salvaguardarán la independencia e imparcialidad en el diseño de la evaluación.</w:t>
      </w:r>
    </w:p>
    <w:p w14:paraId="60231A40" w14:textId="77777777" w:rsidR="00216E37" w:rsidRPr="00FB7C7E" w:rsidRDefault="00413DB5" w:rsidP="00216E37">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bookmarkStart w:id="23" w:name="_Toc161224397"/>
      <w:bookmarkStart w:id="24" w:name="_Toc161224508"/>
      <w:bookmarkStart w:id="25" w:name="_Toc163467562"/>
    </w:p>
    <w:p w14:paraId="52FD39AA" w14:textId="573D0E91" w:rsidR="0083043F" w:rsidRPr="00FB7C7E" w:rsidRDefault="00415BB1" w:rsidP="00216E37">
      <w:pPr>
        <w:pStyle w:val="Heading2"/>
        <w:rPr>
          <w:lang w:val="es-ES"/>
        </w:rPr>
      </w:pPr>
      <w:bookmarkStart w:id="26" w:name="_Toc167455167"/>
      <w:r w:rsidRPr="00FB7C7E">
        <w:rPr>
          <w:lang w:val="es-ES"/>
        </w:rPr>
        <w:t>Métodos de recopilación de datos</w:t>
      </w:r>
      <w:bookmarkEnd w:id="26"/>
      <w:r w:rsidRPr="00FB7C7E">
        <w:rPr>
          <w:lang w:val="es-ES"/>
        </w:rPr>
        <w:t xml:space="preserve"> </w:t>
      </w:r>
      <w:bookmarkEnd w:id="23"/>
      <w:bookmarkEnd w:id="24"/>
      <w:bookmarkEnd w:id="25"/>
    </w:p>
    <w:p w14:paraId="1C2AE46C" w14:textId="416E6496" w:rsidR="00415BB1" w:rsidRPr="00FB7C7E" w:rsidRDefault="00BE79FB" w:rsidP="009C55F8">
      <w:pPr>
        <w:rPr>
          <w:color w:val="E3002B" w:themeColor="accent6"/>
        </w:rPr>
      </w:pPr>
      <w:r w:rsidRPr="00FB7C7E">
        <w:rPr>
          <w:color w:val="E3002B" w:themeColor="accent6"/>
        </w:rPr>
        <w:t>De acuerdo con el enfoque descrito anteriormente, explicar detalladamente las herramientas y los métodos de recopilación de datos cualitativos y cuantitativos para las fuentes primarias y secundarias, incluidos los muestreos para la selección de las visitas sobre el terreno y los informantes clave. Explicar su aplicación concreta dentro de la matriz de evaluación, principalmente con respecto a las fuentes de datos disponibles. Proporcionar una explicación exhaustiva de cómo y por qué se han seleccionado los métodos aplicados.</w:t>
      </w:r>
    </w:p>
    <w:p w14:paraId="1A53CD95" w14:textId="77777777" w:rsidR="00BE79FB"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w:t>
      </w:r>
      <w:r w:rsidRPr="00FB7C7E">
        <w:lastRenderedPageBreak/>
        <w:t>aliquip ex ea commodo consequat. Duis aute irure dolor in reprehenderit in voluptate velit esse cillum dolore eu fugiat nulla pariatur. Excepteur sint occaecat cupidatat non proident, sunt in culpa qui officia deserunt mollit anim id est laborum.</w:t>
      </w:r>
    </w:p>
    <w:p w14:paraId="1E452F7C" w14:textId="77777777" w:rsidR="00862AFB" w:rsidRPr="00FB7C7E" w:rsidRDefault="00C31BD3" w:rsidP="00AF1109">
      <w:pPr>
        <w:pStyle w:val="Heading2"/>
        <w:rPr>
          <w:lang w:val="es-ES"/>
        </w:rPr>
      </w:pPr>
      <w:r w:rsidRPr="00FB7C7E">
        <w:rPr>
          <w:lang w:val="es-ES"/>
        </w:rPr>
        <w:t xml:space="preserve"> </w:t>
      </w:r>
      <w:bookmarkStart w:id="27" w:name="_Toc167455168"/>
      <w:r w:rsidR="00820322" w:rsidRPr="00FB7C7E">
        <w:rPr>
          <w:lang w:val="es-ES"/>
        </w:rPr>
        <w:t>Análisis de datos</w:t>
      </w:r>
      <w:bookmarkEnd w:id="27"/>
    </w:p>
    <w:p w14:paraId="02A61BB1" w14:textId="5F77286E" w:rsidR="00820322" w:rsidRPr="00FB7C7E" w:rsidRDefault="00471F1D" w:rsidP="00471F1D">
      <w:pPr>
        <w:pStyle w:val="Prrafonumerado"/>
      </w:pPr>
      <w:r w:rsidRPr="00FB7C7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D715282" w14:textId="1999C872" w:rsidR="00471F1D" w:rsidRPr="00FB7C7E" w:rsidRDefault="005A19AE" w:rsidP="00471F1D">
      <w:pPr>
        <w:pStyle w:val="Heading2"/>
        <w:rPr>
          <w:lang w:val="es-ES"/>
        </w:rPr>
      </w:pPr>
      <w:bookmarkStart w:id="28" w:name="_Toc167455169"/>
      <w:r w:rsidRPr="00FB7C7E">
        <w:rPr>
          <w:lang w:val="es-ES"/>
        </w:rPr>
        <w:t>Consideraciones éticas</w:t>
      </w:r>
      <w:bookmarkEnd w:id="28"/>
    </w:p>
    <w:p w14:paraId="3E5B26DE" w14:textId="73340A6A" w:rsidR="005A19AE" w:rsidRPr="00FB7C7E" w:rsidRDefault="00FA6118" w:rsidP="005A19AE">
      <w:pPr>
        <w:rPr>
          <w:color w:val="E3002B" w:themeColor="accent6"/>
        </w:rPr>
      </w:pPr>
      <w:r w:rsidRPr="00FB7C7E">
        <w:rPr>
          <w:color w:val="E3002B" w:themeColor="accent6"/>
        </w:rPr>
        <w:t>Describir los mecanismos que garantizan la confidencialidad y protección de los datos, así como la gestión de las cuestionas éticas que pudieran surgir en el transcurso de la evaluación. Dichas cuestiones serán monitoreadas y gestionadas durante la ejecución de la evaluación. En caso de que surjan otras cuestiones éticas durante la ejecución de la evaluación, estas serán registradas y gestionadas en consulta con el gestor de la evaluación.</w:t>
      </w:r>
    </w:p>
    <w:p w14:paraId="3B87F60C" w14:textId="25F1727A" w:rsidR="00FA6118" w:rsidRPr="00FB7C7E" w:rsidRDefault="007A4B98" w:rsidP="005A19AE">
      <w:pPr>
        <w:rPr>
          <w:color w:val="E3002B" w:themeColor="accent6"/>
        </w:rPr>
      </w:pPr>
      <w:r w:rsidRPr="00FB7C7E">
        <w:rPr>
          <w:color w:val="E3002B" w:themeColor="accent6"/>
        </w:rPr>
        <w:t>Usar esta formulación en el informe inicial:</w:t>
      </w:r>
    </w:p>
    <w:p w14:paraId="679BDD20" w14:textId="08A0AA28" w:rsidR="007A4B98" w:rsidRPr="00FB7C7E" w:rsidRDefault="003F512E" w:rsidP="007A4B98">
      <w:pPr>
        <w:pStyle w:val="Prrafonumerado"/>
      </w:pPr>
      <w:r w:rsidRPr="00FB7C7E">
        <w:t xml:space="preserve">Las evaluaciones deben respetar las </w:t>
      </w:r>
      <w:hyperlink r:id="rId23" w:history="1">
        <w:r w:rsidRPr="00FB7C7E">
          <w:rPr>
            <w:rStyle w:val="Hyperlink"/>
          </w:rPr>
          <w:t>Directrices éticas del Grupo de Evaluación de las Naciones Unidas (UNEG) de 2020</w:t>
        </w:r>
      </w:hyperlink>
      <w:r w:rsidRPr="00FB7C7E">
        <w:t xml:space="preserve">. Por consiguiente, </w:t>
      </w:r>
      <w:r w:rsidRPr="00FB7C7E">
        <w:rPr>
          <w:highlight w:val="yellow"/>
        </w:rPr>
        <w:t>[insertar el nombre del contratista</w:t>
      </w:r>
      <w:r w:rsidRPr="00FB7C7E">
        <w:t>] es responsable de salvaguardar y velar por los aspectos éticos en todas las etapas del ciclo de la evaluación. Esto implica, aunque no únicamente, garantizar el consentimiento informado; proteger la privacidad, confidencialidad y anonimato de los participantes; garantizar la sensibilidad cultural; respetar la autonomía de los participantes; velar por que su selección sea justa (incluyendo a mujeres y a grupos excluidos socialmente); y garantizar que los resultados de la evaluación no perjudiquen en modo alguno a los participantes ni a sus comunidades. Durante la fase de inicio se han tenido en cuenta las siguientes cuestiones éticas, así como los riesgos, salvaguardias y medidas asociados:</w:t>
      </w:r>
    </w:p>
    <w:p w14:paraId="731318F7" w14:textId="0601293A" w:rsidR="002D4FC0" w:rsidRPr="00FB7C7E" w:rsidRDefault="007A4B98" w:rsidP="007A4B98">
      <w:pPr>
        <w:pStyle w:val="Caption"/>
      </w:pPr>
      <w:bookmarkStart w:id="29" w:name="_Toc167455190"/>
      <w:r w:rsidRPr="00FB7C7E">
        <w:t xml:space="preserve">Tabla </w:t>
      </w:r>
      <w:r w:rsidRPr="00FB7C7E">
        <w:fldChar w:fldCharType="begin"/>
      </w:r>
      <w:r w:rsidRPr="00FB7C7E">
        <w:instrText xml:space="preserve"> SEQ Tabla \* ARABIC </w:instrText>
      </w:r>
      <w:r w:rsidRPr="00FB7C7E">
        <w:fldChar w:fldCharType="separate"/>
      </w:r>
      <w:r w:rsidR="00BC14D7" w:rsidRPr="00FB7C7E">
        <w:rPr>
          <w:noProof/>
        </w:rPr>
        <w:t>2</w:t>
      </w:r>
      <w:r w:rsidRPr="00FB7C7E">
        <w:fldChar w:fldCharType="end"/>
      </w:r>
      <w:r w:rsidR="00327418" w:rsidRPr="00FB7C7E">
        <w:t xml:space="preserve">: Consideraciones éticas, riesgos y salvaguardias </w:t>
      </w:r>
      <w:r w:rsidR="00327418" w:rsidRPr="00FB7C7E">
        <w:rPr>
          <w:highlight w:val="yellow"/>
        </w:rPr>
        <w:t>[completar o ajustar la tabla según corresponda]</w:t>
      </w:r>
      <w:bookmarkEnd w:id="29"/>
      <w:r w:rsidR="00327418" w:rsidRPr="00FB7C7E">
        <w:t xml:space="preserve"> </w:t>
      </w:r>
    </w:p>
    <w:tbl>
      <w:tblPr>
        <w:tblStyle w:val="TableGrid"/>
        <w:tblW w:w="5000" w:type="pct"/>
        <w:tblLook w:val="04A0" w:firstRow="1" w:lastRow="0" w:firstColumn="1" w:lastColumn="0" w:noHBand="0" w:noVBand="1"/>
      </w:tblPr>
      <w:tblGrid>
        <w:gridCol w:w="1982"/>
        <w:gridCol w:w="2255"/>
        <w:gridCol w:w="2242"/>
        <w:gridCol w:w="2540"/>
      </w:tblGrid>
      <w:tr w:rsidR="002D4FC0" w:rsidRPr="00FB7C7E" w14:paraId="46EFD9CA" w14:textId="77777777" w:rsidTr="002D4FC0">
        <w:tc>
          <w:tcPr>
            <w:tcW w:w="1098" w:type="pct"/>
            <w:shd w:val="clear" w:color="auto" w:fill="0074AC"/>
          </w:tcPr>
          <w:p w14:paraId="3EB1A681" w14:textId="77777777" w:rsidR="002D4FC0" w:rsidRPr="00FB7C7E" w:rsidRDefault="002D4FC0" w:rsidP="001817A2">
            <w:pPr>
              <w:rPr>
                <w:rFonts w:cs="Open Sans"/>
                <w:b/>
                <w:color w:val="FFFFFF" w:themeColor="background1"/>
                <w:szCs w:val="18"/>
              </w:rPr>
            </w:pPr>
            <w:r w:rsidRPr="00FB7C7E">
              <w:rPr>
                <w:b/>
                <w:color w:val="FFFFFF" w:themeColor="background1"/>
                <w:lang w:bidi="es-ES"/>
              </w:rPr>
              <w:t>Fases</w:t>
            </w:r>
          </w:p>
        </w:tc>
        <w:tc>
          <w:tcPr>
            <w:tcW w:w="1250" w:type="pct"/>
            <w:shd w:val="clear" w:color="auto" w:fill="0074AC"/>
          </w:tcPr>
          <w:p w14:paraId="404D8219" w14:textId="77777777" w:rsidR="002D4FC0" w:rsidRPr="00FB7C7E" w:rsidRDefault="002D4FC0" w:rsidP="001817A2">
            <w:pPr>
              <w:rPr>
                <w:rFonts w:cs="Open Sans"/>
                <w:b/>
                <w:color w:val="FFFFFF" w:themeColor="background1"/>
                <w:szCs w:val="18"/>
              </w:rPr>
            </w:pPr>
            <w:r w:rsidRPr="00FB7C7E">
              <w:rPr>
                <w:b/>
                <w:color w:val="FFFFFF" w:themeColor="background1"/>
                <w:lang w:bidi="es-ES"/>
              </w:rPr>
              <w:t>Cuestiones éticas</w:t>
            </w:r>
          </w:p>
        </w:tc>
        <w:tc>
          <w:tcPr>
            <w:tcW w:w="1243" w:type="pct"/>
            <w:shd w:val="clear" w:color="auto" w:fill="0074AC"/>
          </w:tcPr>
          <w:p w14:paraId="7884CDBF" w14:textId="77777777" w:rsidR="002D4FC0" w:rsidRPr="00FB7C7E" w:rsidRDefault="002D4FC0" w:rsidP="001817A2">
            <w:pPr>
              <w:rPr>
                <w:rFonts w:cs="Open Sans"/>
                <w:b/>
                <w:color w:val="FFFFFF" w:themeColor="background1"/>
                <w:szCs w:val="18"/>
              </w:rPr>
            </w:pPr>
            <w:r w:rsidRPr="00FB7C7E">
              <w:rPr>
                <w:b/>
                <w:color w:val="FFFFFF" w:themeColor="background1"/>
                <w:lang w:bidi="es-ES"/>
              </w:rPr>
              <w:t>Riesgos</w:t>
            </w:r>
          </w:p>
        </w:tc>
        <w:tc>
          <w:tcPr>
            <w:tcW w:w="1408" w:type="pct"/>
            <w:shd w:val="clear" w:color="auto" w:fill="0074AC"/>
          </w:tcPr>
          <w:p w14:paraId="19D62255" w14:textId="77777777" w:rsidR="002D4FC0" w:rsidRPr="00FB7C7E" w:rsidRDefault="002D4FC0" w:rsidP="001817A2">
            <w:pPr>
              <w:tabs>
                <w:tab w:val="right" w:pos="1913"/>
              </w:tabs>
              <w:rPr>
                <w:rFonts w:cs="Open Sans"/>
                <w:b/>
                <w:color w:val="FFFFFF" w:themeColor="background1"/>
                <w:szCs w:val="18"/>
              </w:rPr>
            </w:pPr>
            <w:r w:rsidRPr="00FB7C7E">
              <w:rPr>
                <w:b/>
                <w:color w:val="FFFFFF" w:themeColor="background1"/>
                <w:lang w:bidi="es-ES"/>
              </w:rPr>
              <w:t>Salvaguardias</w:t>
            </w:r>
            <w:r w:rsidRPr="00FB7C7E">
              <w:rPr>
                <w:b/>
                <w:color w:val="FFFFFF" w:themeColor="background1"/>
                <w:lang w:bidi="es-ES"/>
              </w:rPr>
              <w:tab/>
            </w:r>
          </w:p>
        </w:tc>
      </w:tr>
      <w:tr w:rsidR="002D4FC0" w:rsidRPr="00FB7C7E" w14:paraId="775F5FDD" w14:textId="77777777" w:rsidTr="002D4FC0">
        <w:tc>
          <w:tcPr>
            <w:tcW w:w="1098" w:type="pct"/>
          </w:tcPr>
          <w:p w14:paraId="7A82FC16" w14:textId="77777777" w:rsidR="002D4FC0" w:rsidRPr="00FB7C7E" w:rsidRDefault="002D4FC0" w:rsidP="001817A2">
            <w:pPr>
              <w:rPr>
                <w:rFonts w:cs="Open Sans"/>
                <w:szCs w:val="18"/>
              </w:rPr>
            </w:pPr>
            <w:r w:rsidRPr="00FB7C7E">
              <w:rPr>
                <w:lang w:bidi="es-ES"/>
              </w:rPr>
              <w:t>Inicio</w:t>
            </w:r>
          </w:p>
        </w:tc>
        <w:tc>
          <w:tcPr>
            <w:tcW w:w="1250" w:type="pct"/>
          </w:tcPr>
          <w:p w14:paraId="0E0DD2CE" w14:textId="77777777" w:rsidR="002D4FC0" w:rsidRPr="00FB7C7E" w:rsidRDefault="002D4FC0" w:rsidP="001817A2">
            <w:pPr>
              <w:rPr>
                <w:rFonts w:cs="Open Sans"/>
                <w:szCs w:val="18"/>
              </w:rPr>
            </w:pPr>
          </w:p>
        </w:tc>
        <w:tc>
          <w:tcPr>
            <w:tcW w:w="1243" w:type="pct"/>
          </w:tcPr>
          <w:p w14:paraId="435CD139" w14:textId="77777777" w:rsidR="002D4FC0" w:rsidRPr="00FB7C7E" w:rsidRDefault="002D4FC0" w:rsidP="001817A2">
            <w:pPr>
              <w:rPr>
                <w:rFonts w:cs="Open Sans"/>
                <w:szCs w:val="18"/>
              </w:rPr>
            </w:pPr>
          </w:p>
        </w:tc>
        <w:tc>
          <w:tcPr>
            <w:tcW w:w="1408" w:type="pct"/>
          </w:tcPr>
          <w:p w14:paraId="5AD34DE0" w14:textId="77777777" w:rsidR="002D4FC0" w:rsidRPr="00FB7C7E" w:rsidRDefault="002D4FC0" w:rsidP="001817A2">
            <w:pPr>
              <w:rPr>
                <w:rFonts w:cs="Open Sans"/>
                <w:szCs w:val="18"/>
              </w:rPr>
            </w:pPr>
          </w:p>
        </w:tc>
      </w:tr>
      <w:tr w:rsidR="002D4FC0" w:rsidRPr="00FB7C7E" w14:paraId="1B7AF75A" w14:textId="77777777" w:rsidTr="002D4FC0">
        <w:tc>
          <w:tcPr>
            <w:tcW w:w="1098" w:type="pct"/>
          </w:tcPr>
          <w:p w14:paraId="20EDAB28" w14:textId="77777777" w:rsidR="002D4FC0" w:rsidRPr="00FB7C7E" w:rsidRDefault="002D4FC0" w:rsidP="001817A2">
            <w:pPr>
              <w:rPr>
                <w:rFonts w:cs="Open Sans"/>
                <w:szCs w:val="18"/>
              </w:rPr>
            </w:pPr>
            <w:r w:rsidRPr="00FB7C7E">
              <w:rPr>
                <w:lang w:bidi="es-ES"/>
              </w:rPr>
              <w:t>Recopilación de datos</w:t>
            </w:r>
          </w:p>
        </w:tc>
        <w:tc>
          <w:tcPr>
            <w:tcW w:w="1250" w:type="pct"/>
          </w:tcPr>
          <w:p w14:paraId="58CBD966" w14:textId="77777777" w:rsidR="002D4FC0" w:rsidRPr="00FB7C7E" w:rsidRDefault="002D4FC0" w:rsidP="001817A2">
            <w:pPr>
              <w:rPr>
                <w:rFonts w:cs="Open Sans"/>
                <w:szCs w:val="18"/>
              </w:rPr>
            </w:pPr>
          </w:p>
        </w:tc>
        <w:tc>
          <w:tcPr>
            <w:tcW w:w="1243" w:type="pct"/>
          </w:tcPr>
          <w:p w14:paraId="1F5FFCEB" w14:textId="77777777" w:rsidR="002D4FC0" w:rsidRPr="00FB7C7E" w:rsidRDefault="002D4FC0" w:rsidP="001817A2">
            <w:pPr>
              <w:rPr>
                <w:rFonts w:cs="Open Sans"/>
                <w:szCs w:val="18"/>
              </w:rPr>
            </w:pPr>
          </w:p>
        </w:tc>
        <w:tc>
          <w:tcPr>
            <w:tcW w:w="1408" w:type="pct"/>
          </w:tcPr>
          <w:p w14:paraId="40767533" w14:textId="77777777" w:rsidR="002D4FC0" w:rsidRPr="00FB7C7E" w:rsidRDefault="002D4FC0" w:rsidP="001817A2">
            <w:pPr>
              <w:ind w:right="-17"/>
              <w:rPr>
                <w:rFonts w:cs="Open Sans"/>
                <w:szCs w:val="18"/>
              </w:rPr>
            </w:pPr>
          </w:p>
        </w:tc>
      </w:tr>
      <w:tr w:rsidR="002D4FC0" w:rsidRPr="00FB7C7E" w14:paraId="4EEC4FFC" w14:textId="77777777" w:rsidTr="002D4FC0">
        <w:tc>
          <w:tcPr>
            <w:tcW w:w="1098" w:type="pct"/>
          </w:tcPr>
          <w:p w14:paraId="576FF8A8" w14:textId="77777777" w:rsidR="002D4FC0" w:rsidRPr="00FB7C7E" w:rsidRDefault="002D4FC0" w:rsidP="001817A2">
            <w:pPr>
              <w:rPr>
                <w:rFonts w:cs="Open Sans"/>
                <w:szCs w:val="18"/>
              </w:rPr>
            </w:pPr>
            <w:r w:rsidRPr="00FB7C7E">
              <w:rPr>
                <w:lang w:bidi="es-ES"/>
              </w:rPr>
              <w:t>Análisis de datos</w:t>
            </w:r>
          </w:p>
        </w:tc>
        <w:tc>
          <w:tcPr>
            <w:tcW w:w="1250" w:type="pct"/>
          </w:tcPr>
          <w:p w14:paraId="7DA33160" w14:textId="77777777" w:rsidR="002D4FC0" w:rsidRPr="00FB7C7E" w:rsidRDefault="002D4FC0" w:rsidP="001817A2">
            <w:pPr>
              <w:rPr>
                <w:rFonts w:cs="Open Sans"/>
                <w:szCs w:val="18"/>
              </w:rPr>
            </w:pPr>
          </w:p>
        </w:tc>
        <w:tc>
          <w:tcPr>
            <w:tcW w:w="1243" w:type="pct"/>
          </w:tcPr>
          <w:p w14:paraId="78AA22BD" w14:textId="77777777" w:rsidR="002D4FC0" w:rsidRPr="00FB7C7E" w:rsidRDefault="002D4FC0" w:rsidP="001817A2">
            <w:pPr>
              <w:rPr>
                <w:rFonts w:cs="Open Sans"/>
                <w:szCs w:val="18"/>
              </w:rPr>
            </w:pPr>
          </w:p>
        </w:tc>
        <w:tc>
          <w:tcPr>
            <w:tcW w:w="1408" w:type="pct"/>
          </w:tcPr>
          <w:p w14:paraId="32039809" w14:textId="77777777" w:rsidR="002D4FC0" w:rsidRPr="00FB7C7E" w:rsidRDefault="002D4FC0" w:rsidP="001817A2">
            <w:pPr>
              <w:rPr>
                <w:rFonts w:cs="Open Sans"/>
                <w:szCs w:val="18"/>
              </w:rPr>
            </w:pPr>
          </w:p>
        </w:tc>
      </w:tr>
      <w:tr w:rsidR="002D4FC0" w:rsidRPr="00FB7C7E" w14:paraId="155111CD" w14:textId="77777777" w:rsidTr="002D4FC0">
        <w:tc>
          <w:tcPr>
            <w:tcW w:w="1098" w:type="pct"/>
          </w:tcPr>
          <w:p w14:paraId="5AC551A9" w14:textId="77777777" w:rsidR="002D4FC0" w:rsidRPr="00FB7C7E" w:rsidRDefault="002D4FC0" w:rsidP="001817A2">
            <w:pPr>
              <w:rPr>
                <w:rFonts w:cs="Open Sans"/>
                <w:szCs w:val="18"/>
              </w:rPr>
            </w:pPr>
            <w:r w:rsidRPr="00FB7C7E">
              <w:rPr>
                <w:lang w:bidi="es-ES"/>
              </w:rPr>
              <w:t>Elaboración del informe</w:t>
            </w:r>
          </w:p>
        </w:tc>
        <w:tc>
          <w:tcPr>
            <w:tcW w:w="1250" w:type="pct"/>
          </w:tcPr>
          <w:p w14:paraId="5EDA9570" w14:textId="77777777" w:rsidR="002D4FC0" w:rsidRPr="00FB7C7E" w:rsidRDefault="002D4FC0" w:rsidP="001817A2">
            <w:pPr>
              <w:rPr>
                <w:rFonts w:cs="Open Sans"/>
                <w:szCs w:val="18"/>
              </w:rPr>
            </w:pPr>
          </w:p>
        </w:tc>
        <w:tc>
          <w:tcPr>
            <w:tcW w:w="1243" w:type="pct"/>
          </w:tcPr>
          <w:p w14:paraId="02A3C9C0" w14:textId="77777777" w:rsidR="002D4FC0" w:rsidRPr="00FB7C7E" w:rsidRDefault="002D4FC0" w:rsidP="001817A2">
            <w:pPr>
              <w:rPr>
                <w:rFonts w:cs="Open Sans"/>
                <w:szCs w:val="18"/>
              </w:rPr>
            </w:pPr>
          </w:p>
        </w:tc>
        <w:tc>
          <w:tcPr>
            <w:tcW w:w="1408" w:type="pct"/>
          </w:tcPr>
          <w:p w14:paraId="607F78FB" w14:textId="77777777" w:rsidR="002D4FC0" w:rsidRPr="00FB7C7E" w:rsidRDefault="002D4FC0" w:rsidP="001817A2">
            <w:pPr>
              <w:rPr>
                <w:rFonts w:cs="Open Sans"/>
                <w:szCs w:val="18"/>
              </w:rPr>
            </w:pPr>
          </w:p>
        </w:tc>
      </w:tr>
      <w:tr w:rsidR="002D4FC0" w:rsidRPr="00FB7C7E" w14:paraId="462D3774" w14:textId="77777777" w:rsidTr="002D4FC0">
        <w:tc>
          <w:tcPr>
            <w:tcW w:w="1098" w:type="pct"/>
          </w:tcPr>
          <w:p w14:paraId="62249D11" w14:textId="77777777" w:rsidR="002D4FC0" w:rsidRPr="00FB7C7E" w:rsidRDefault="002D4FC0" w:rsidP="001817A2">
            <w:pPr>
              <w:rPr>
                <w:rFonts w:cs="Open Sans"/>
                <w:szCs w:val="18"/>
              </w:rPr>
            </w:pPr>
            <w:r w:rsidRPr="00FB7C7E">
              <w:rPr>
                <w:lang w:bidi="es-ES"/>
              </w:rPr>
              <w:t>Difusión</w:t>
            </w:r>
          </w:p>
        </w:tc>
        <w:tc>
          <w:tcPr>
            <w:tcW w:w="1250" w:type="pct"/>
          </w:tcPr>
          <w:p w14:paraId="31AA8CD6" w14:textId="77777777" w:rsidR="002D4FC0" w:rsidRPr="00FB7C7E" w:rsidRDefault="002D4FC0" w:rsidP="001817A2">
            <w:pPr>
              <w:rPr>
                <w:rFonts w:cs="Open Sans"/>
                <w:szCs w:val="18"/>
              </w:rPr>
            </w:pPr>
          </w:p>
        </w:tc>
        <w:tc>
          <w:tcPr>
            <w:tcW w:w="1243" w:type="pct"/>
          </w:tcPr>
          <w:p w14:paraId="76E9CAA6" w14:textId="77777777" w:rsidR="002D4FC0" w:rsidRPr="00FB7C7E" w:rsidRDefault="002D4FC0" w:rsidP="001817A2">
            <w:pPr>
              <w:rPr>
                <w:rFonts w:cs="Open Sans"/>
                <w:szCs w:val="18"/>
              </w:rPr>
            </w:pPr>
          </w:p>
        </w:tc>
        <w:tc>
          <w:tcPr>
            <w:tcW w:w="1408" w:type="pct"/>
          </w:tcPr>
          <w:p w14:paraId="02104B81" w14:textId="77777777" w:rsidR="002D4FC0" w:rsidRPr="00FB7C7E" w:rsidRDefault="002D4FC0" w:rsidP="001817A2">
            <w:pPr>
              <w:rPr>
                <w:rFonts w:cs="Open Sans"/>
                <w:szCs w:val="18"/>
              </w:rPr>
            </w:pPr>
          </w:p>
        </w:tc>
      </w:tr>
    </w:tbl>
    <w:p w14:paraId="7D9142F7" w14:textId="34C3A57F" w:rsidR="002D4FC0" w:rsidRPr="00FB7C7E" w:rsidRDefault="002D4FC0" w:rsidP="004F053C">
      <w:pPr>
        <w:pStyle w:val="Prrafonumerado"/>
      </w:pPr>
      <w:r w:rsidRPr="00FB7C7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3EC224" w14:textId="77777777" w:rsidR="002D4FC0" w:rsidRPr="00FB7C7E" w:rsidRDefault="004F053C" w:rsidP="002D4FC0">
      <w:pPr>
        <w:pStyle w:val="Heading2"/>
        <w:rPr>
          <w:lang w:val="es-ES"/>
        </w:rPr>
      </w:pPr>
      <w:bookmarkStart w:id="30" w:name="_Toc167455170"/>
      <w:r w:rsidRPr="00FB7C7E">
        <w:rPr>
          <w:lang w:val="es-ES"/>
        </w:rPr>
        <w:lastRenderedPageBreak/>
        <w:t>Riesgos y supuestos</w:t>
      </w:r>
      <w:bookmarkEnd w:id="30"/>
    </w:p>
    <w:p w14:paraId="156F43D2" w14:textId="77777777" w:rsidR="007D7361" w:rsidRPr="00FB7C7E" w:rsidRDefault="007D7361" w:rsidP="007D7361">
      <w:pPr>
        <w:rPr>
          <w:color w:val="E3002B" w:themeColor="accent6"/>
        </w:rPr>
      </w:pPr>
      <w:r w:rsidRPr="00FB7C7E">
        <w:rPr>
          <w:color w:val="E3002B" w:themeColor="accent6"/>
        </w:rPr>
        <w:t>Identificar los riesgos para la evaluación y de qué forma el equipo se encargará de gestionar y mitigar tanto los riesgos como sus repercusiones para el proceso de evaluación y la elaboración del informe.</w:t>
      </w:r>
    </w:p>
    <w:p w14:paraId="7283128E" w14:textId="77777777" w:rsidR="007F0D43" w:rsidRPr="00FB7C7E" w:rsidRDefault="007F0D43" w:rsidP="007F0D43">
      <w:pPr>
        <w:pStyle w:val="Prrafonumerado"/>
      </w:pPr>
      <w:r w:rsidRPr="00FB7C7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0E4B48" w14:textId="6B522654" w:rsidR="007D7361" w:rsidRPr="00FB7C7E" w:rsidRDefault="00985CF7" w:rsidP="007F0D43">
      <w:pPr>
        <w:pStyle w:val="Heading2"/>
        <w:rPr>
          <w:lang w:val="es-ES"/>
        </w:rPr>
      </w:pPr>
      <w:bookmarkStart w:id="31" w:name="_Toc167455171"/>
      <w:r w:rsidRPr="00FB7C7E">
        <w:rPr>
          <w:lang w:val="es-ES"/>
        </w:rPr>
        <w:t>Garantía de calidad</w:t>
      </w:r>
      <w:bookmarkEnd w:id="31"/>
    </w:p>
    <w:p w14:paraId="6976BA9F" w14:textId="40DF92BF" w:rsidR="007F0D43" w:rsidRPr="00FB7C7E" w:rsidRDefault="00B73C13" w:rsidP="007F0D43">
      <w:pPr>
        <w:pStyle w:val="Prrafonumerado"/>
        <w:numPr>
          <w:ilvl w:val="0"/>
          <w:numId w:val="0"/>
        </w:numPr>
        <w:rPr>
          <w:color w:val="E3002B" w:themeColor="accent6"/>
        </w:rPr>
      </w:pPr>
      <w:r w:rsidRPr="00FB7C7E">
        <w:rPr>
          <w:color w:val="E3002B" w:themeColor="accent6"/>
        </w:rPr>
        <w:t>Describir los mecanismos de garantía de calidad que serán aplicados tanto durante el proceso de evaluación como a sus productos con el fin de garantizar la credibilidad, independencia y utilidad de la evaluación.</w:t>
      </w:r>
    </w:p>
    <w:p w14:paraId="25BCFC76" w14:textId="7CAA4695" w:rsidR="007F0D43" w:rsidRPr="00FB7C7E" w:rsidRDefault="00151E5A" w:rsidP="007F0D43">
      <w:pPr>
        <w:pStyle w:val="Prrafonumerado"/>
        <w:numPr>
          <w:ilvl w:val="0"/>
          <w:numId w:val="0"/>
        </w:numPr>
        <w:rPr>
          <w:color w:val="E3002B" w:themeColor="accent6"/>
        </w:rPr>
      </w:pPr>
      <w:r w:rsidRPr="00FB7C7E">
        <w:rPr>
          <w:color w:val="E3002B" w:themeColor="accent6"/>
        </w:rPr>
        <w:t>Usar esta formulación en el informe inicial:</w:t>
      </w:r>
    </w:p>
    <w:p w14:paraId="04EE9DD7" w14:textId="52D86A66" w:rsidR="00151E5A" w:rsidRPr="00FB7C7E" w:rsidRDefault="001D24CF" w:rsidP="001D24CF">
      <w:pPr>
        <w:pStyle w:val="Prrafonumerado"/>
      </w:pPr>
      <w:r w:rsidRPr="00FB7C7E">
        <w:t>El PMA ha elaborado un sistema de garantía de calidad de las evaluaciones descentralizadas (SGCED) que se basa en las normas y los estándares del UNEG, así como en las buenas prácticas de la comunidad internacional de evaluación (la Red para un aprendizaje activo sobre rendición de cuentas y resultados y la Comisión de Asistencia para el Desarrollo). Este sistema establece mapas de procesos con pasos integrados para la garantía de calidad, así como modelos para los productos de la evaluación. Además, incluye listas de verificación para los comentarios sobre la calidad para cada uno de los productos de la evaluación. El SGCED se aplicará sistemáticamente durante la presente evaluación, y se han entregado los documentos pertinentes al equipo de evaluación.</w:t>
      </w:r>
    </w:p>
    <w:p w14:paraId="283C3CAB" w14:textId="7121A8F4" w:rsidR="001D24CF" w:rsidRPr="00FB7C7E" w:rsidRDefault="001D24CF">
      <w:pPr>
        <w:widowControl/>
        <w:spacing w:before="0" w:after="160" w:line="259" w:lineRule="auto"/>
      </w:pPr>
      <w:r w:rsidRPr="00FB7C7E">
        <w:br w:type="page"/>
      </w:r>
    </w:p>
    <w:p w14:paraId="335B82AA" w14:textId="2A3F260E" w:rsidR="007F0D43" w:rsidRPr="00FB7C7E" w:rsidRDefault="00BA1F9A" w:rsidP="00BA1F9A">
      <w:pPr>
        <w:pStyle w:val="Heading1"/>
        <w:numPr>
          <w:ilvl w:val="0"/>
          <w:numId w:val="2"/>
        </w:numPr>
      </w:pPr>
      <w:bookmarkStart w:id="32" w:name="_Toc167455172"/>
      <w:r w:rsidRPr="00FB7C7E">
        <w:lastRenderedPageBreak/>
        <w:t>Organización de la evaluación</w:t>
      </w:r>
      <w:bookmarkEnd w:id="32"/>
    </w:p>
    <w:p w14:paraId="46E8F26C" w14:textId="73C9EE6C" w:rsidR="00BA1F9A" w:rsidRPr="00FB7C7E" w:rsidRDefault="00A67444" w:rsidP="00BA1F9A">
      <w:pPr>
        <w:pStyle w:val="Heading2"/>
        <w:rPr>
          <w:lang w:val="es-ES"/>
        </w:rPr>
      </w:pPr>
      <w:bookmarkStart w:id="33" w:name="_Toc167455173"/>
      <w:r w:rsidRPr="00FB7C7E">
        <w:rPr>
          <w:lang w:val="es-ES"/>
        </w:rPr>
        <w:t>Funciones y responsabilidades</w:t>
      </w:r>
      <w:bookmarkEnd w:id="33"/>
    </w:p>
    <w:p w14:paraId="57A36613" w14:textId="188629A6" w:rsidR="00A67444" w:rsidRPr="00FB7C7E" w:rsidRDefault="00CB5045" w:rsidP="00A67444">
      <w:pPr>
        <w:rPr>
          <w:color w:val="E3002B" w:themeColor="accent6"/>
        </w:rPr>
      </w:pPr>
      <w:r w:rsidRPr="00FB7C7E">
        <w:rPr>
          <w:color w:val="E3002B" w:themeColor="accent6"/>
        </w:rPr>
        <w:t>Describir brevemente la experiencia de cada miembro del equipo con arreglo a los requisitos de los términos de referencia, y de qué manera sus competencias son complementarias. Precisar las funciones y responsabilidades de cada uno de los miembros del equipo.</w:t>
      </w:r>
    </w:p>
    <w:p w14:paraId="13006EF2" w14:textId="3E9EDE8B" w:rsidR="00DB2066" w:rsidRPr="00FB7C7E" w:rsidRDefault="00DB2066" w:rsidP="00DB2066">
      <w:pPr>
        <w:pStyle w:val="Caption"/>
      </w:pPr>
      <w:bookmarkStart w:id="34" w:name="_Toc167455191"/>
      <w:r w:rsidRPr="00FB7C7E">
        <w:t xml:space="preserve">Tabla </w:t>
      </w:r>
      <w:r w:rsidRPr="00FB7C7E">
        <w:fldChar w:fldCharType="begin"/>
      </w:r>
      <w:r w:rsidRPr="00FB7C7E">
        <w:instrText xml:space="preserve"> SEQ Tabla \* ARABIC </w:instrText>
      </w:r>
      <w:r w:rsidRPr="00FB7C7E">
        <w:fldChar w:fldCharType="separate"/>
      </w:r>
      <w:r w:rsidR="00BC14D7" w:rsidRPr="00FB7C7E">
        <w:rPr>
          <w:noProof/>
        </w:rPr>
        <w:t>3</w:t>
      </w:r>
      <w:r w:rsidRPr="00FB7C7E">
        <w:fldChar w:fldCharType="end"/>
      </w:r>
      <w:r w:rsidR="00DF1612" w:rsidRPr="00FB7C7E">
        <w:t>: Plan de trabajo y composición del equipo [</w:t>
      </w:r>
      <w:r w:rsidR="00DF1612" w:rsidRPr="005E5EFA">
        <w:rPr>
          <w:highlight w:val="yellow"/>
        </w:rPr>
        <w:t>completar o ajustar la tabla según corresponda</w:t>
      </w:r>
      <w:r w:rsidR="00DF1612" w:rsidRPr="00FB7C7E">
        <w:t>]</w:t>
      </w:r>
      <w:bookmarkEnd w:id="34"/>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4"/>
        <w:gridCol w:w="1804"/>
        <w:gridCol w:w="2170"/>
        <w:gridCol w:w="1937"/>
        <w:gridCol w:w="1304"/>
      </w:tblGrid>
      <w:tr w:rsidR="00A76A74" w:rsidRPr="00FB7C7E" w14:paraId="41169781" w14:textId="77777777" w:rsidTr="001817A2">
        <w:trPr>
          <w:trHeight w:val="575"/>
          <w:jc w:val="right"/>
        </w:trPr>
        <w:tc>
          <w:tcPr>
            <w:tcW w:w="1000" w:type="pct"/>
            <w:shd w:val="clear" w:color="auto" w:fill="1073B5"/>
          </w:tcPr>
          <w:p w14:paraId="2EE50DE2" w14:textId="77777777" w:rsidR="00A76A74" w:rsidRPr="00FB7C7E" w:rsidRDefault="00A76A74" w:rsidP="001817A2">
            <w:pPr>
              <w:tabs>
                <w:tab w:val="center" w:pos="801"/>
              </w:tabs>
              <w:spacing w:after="0"/>
              <w:rPr>
                <w:rFonts w:cs="Open Sans"/>
                <w:b/>
                <w:bCs/>
                <w:color w:val="FFFFFF" w:themeColor="background1"/>
                <w:szCs w:val="20"/>
              </w:rPr>
            </w:pPr>
            <w:r w:rsidRPr="00FB7C7E">
              <w:rPr>
                <w:b/>
                <w:color w:val="FFFFFF" w:themeColor="background1"/>
                <w:lang w:bidi="es-ES"/>
              </w:rPr>
              <w:t>Miembros del equipo</w:t>
            </w:r>
          </w:p>
        </w:tc>
        <w:tc>
          <w:tcPr>
            <w:tcW w:w="1000" w:type="pct"/>
            <w:shd w:val="clear" w:color="auto" w:fill="1073B5"/>
          </w:tcPr>
          <w:p w14:paraId="24526A20" w14:textId="77777777" w:rsidR="00A76A74" w:rsidRPr="00FB7C7E" w:rsidRDefault="00A76A74" w:rsidP="001817A2">
            <w:pPr>
              <w:spacing w:after="0"/>
              <w:jc w:val="center"/>
              <w:rPr>
                <w:rFonts w:cs="Open Sans"/>
                <w:b/>
                <w:bCs/>
                <w:color w:val="FFFFFF" w:themeColor="background1"/>
                <w:szCs w:val="20"/>
              </w:rPr>
            </w:pPr>
            <w:r w:rsidRPr="00FB7C7E">
              <w:rPr>
                <w:b/>
                <w:color w:val="FFFFFF" w:themeColor="background1"/>
                <w:lang w:bidi="es-ES"/>
              </w:rPr>
              <w:t>Función principal</w:t>
            </w:r>
          </w:p>
        </w:tc>
        <w:tc>
          <w:tcPr>
            <w:tcW w:w="1203" w:type="pct"/>
            <w:shd w:val="clear" w:color="auto" w:fill="1073B5"/>
          </w:tcPr>
          <w:p w14:paraId="08BE0AFF" w14:textId="77777777" w:rsidR="00A76A74" w:rsidRPr="00FB7C7E" w:rsidRDefault="00A76A74" w:rsidP="001817A2">
            <w:pPr>
              <w:spacing w:after="0"/>
              <w:jc w:val="center"/>
              <w:rPr>
                <w:rFonts w:cs="Open Sans"/>
                <w:b/>
                <w:bCs/>
                <w:color w:val="FFFFFF" w:themeColor="background1"/>
                <w:szCs w:val="20"/>
              </w:rPr>
            </w:pPr>
            <w:r w:rsidRPr="00FB7C7E">
              <w:rPr>
                <w:b/>
                <w:color w:val="FFFFFF" w:themeColor="background1"/>
                <w:lang w:bidi="es-ES"/>
              </w:rPr>
              <w:t>Tareas concretas en el marco de la evaluación</w:t>
            </w:r>
          </w:p>
        </w:tc>
        <w:tc>
          <w:tcPr>
            <w:tcW w:w="1074" w:type="pct"/>
            <w:shd w:val="clear" w:color="auto" w:fill="1073B5"/>
          </w:tcPr>
          <w:p w14:paraId="7DB8830B" w14:textId="77777777" w:rsidR="00A76A74" w:rsidRPr="00FB7C7E" w:rsidRDefault="00A76A74" w:rsidP="001817A2">
            <w:pPr>
              <w:spacing w:after="0"/>
              <w:jc w:val="center"/>
              <w:rPr>
                <w:rFonts w:cs="Open Sans"/>
                <w:b/>
                <w:bCs/>
                <w:color w:val="FFFFFF" w:themeColor="background1"/>
                <w:szCs w:val="20"/>
              </w:rPr>
            </w:pPr>
            <w:r w:rsidRPr="00FB7C7E">
              <w:rPr>
                <w:b/>
                <w:color w:val="FFFFFF" w:themeColor="background1"/>
                <w:lang w:bidi="es-ES"/>
              </w:rPr>
              <w:t>Productos finales</w:t>
            </w:r>
          </w:p>
        </w:tc>
        <w:tc>
          <w:tcPr>
            <w:tcW w:w="723" w:type="pct"/>
            <w:shd w:val="clear" w:color="auto" w:fill="1073B5"/>
          </w:tcPr>
          <w:p w14:paraId="2A8835DB" w14:textId="77777777" w:rsidR="00A76A74" w:rsidRPr="00FB7C7E" w:rsidRDefault="00A76A74" w:rsidP="001817A2">
            <w:pPr>
              <w:spacing w:after="0"/>
              <w:jc w:val="center"/>
              <w:rPr>
                <w:rFonts w:cs="Open Sans"/>
                <w:b/>
                <w:bCs/>
                <w:color w:val="FFFFFF" w:themeColor="background1"/>
                <w:szCs w:val="20"/>
              </w:rPr>
            </w:pPr>
            <w:r w:rsidRPr="00FB7C7E">
              <w:rPr>
                <w:b/>
                <w:color w:val="FFFFFF" w:themeColor="background1"/>
                <w:lang w:bidi="es-ES"/>
              </w:rPr>
              <w:t>Fechas</w:t>
            </w:r>
          </w:p>
          <w:p w14:paraId="4686EBF3" w14:textId="77777777" w:rsidR="00A76A74" w:rsidRPr="00FB7C7E" w:rsidRDefault="00A76A74" w:rsidP="001817A2">
            <w:pPr>
              <w:spacing w:after="0"/>
              <w:jc w:val="center"/>
              <w:rPr>
                <w:rFonts w:cs="Open Sans"/>
                <w:b/>
                <w:bCs/>
                <w:color w:val="FFFFFF" w:themeColor="background1"/>
                <w:szCs w:val="20"/>
              </w:rPr>
            </w:pPr>
          </w:p>
        </w:tc>
      </w:tr>
      <w:tr w:rsidR="00A76A74" w:rsidRPr="00FB7C7E" w14:paraId="0C96FE3D" w14:textId="77777777" w:rsidTr="001817A2">
        <w:trPr>
          <w:trHeight w:val="451"/>
          <w:jc w:val="right"/>
        </w:trPr>
        <w:tc>
          <w:tcPr>
            <w:tcW w:w="1000" w:type="pct"/>
            <w:shd w:val="clear" w:color="auto" w:fill="auto"/>
          </w:tcPr>
          <w:p w14:paraId="1ABEFB9E" w14:textId="77777777" w:rsidR="00A76A74" w:rsidRPr="00FB7C7E" w:rsidRDefault="00A76A74" w:rsidP="001817A2">
            <w:pPr>
              <w:spacing w:after="0"/>
              <w:rPr>
                <w:rFonts w:cs="Open Sans"/>
              </w:rPr>
            </w:pPr>
          </w:p>
        </w:tc>
        <w:tc>
          <w:tcPr>
            <w:tcW w:w="1000" w:type="pct"/>
            <w:shd w:val="clear" w:color="auto" w:fill="auto"/>
          </w:tcPr>
          <w:p w14:paraId="2BC7A861" w14:textId="77777777" w:rsidR="00A76A74" w:rsidRPr="00FB7C7E" w:rsidRDefault="00A76A74" w:rsidP="001817A2">
            <w:pPr>
              <w:spacing w:after="0"/>
              <w:rPr>
                <w:rFonts w:cs="Open Sans"/>
              </w:rPr>
            </w:pPr>
          </w:p>
        </w:tc>
        <w:tc>
          <w:tcPr>
            <w:tcW w:w="1203" w:type="pct"/>
            <w:shd w:val="clear" w:color="auto" w:fill="auto"/>
          </w:tcPr>
          <w:p w14:paraId="25934BC2" w14:textId="77777777" w:rsidR="00A76A74" w:rsidRPr="00FB7C7E" w:rsidRDefault="00A76A74" w:rsidP="001817A2">
            <w:pPr>
              <w:spacing w:after="0"/>
              <w:rPr>
                <w:rFonts w:cs="Open Sans"/>
              </w:rPr>
            </w:pPr>
          </w:p>
        </w:tc>
        <w:tc>
          <w:tcPr>
            <w:tcW w:w="1074" w:type="pct"/>
          </w:tcPr>
          <w:p w14:paraId="1ECE25FF" w14:textId="77777777" w:rsidR="00A76A74" w:rsidRPr="00FB7C7E" w:rsidRDefault="00A76A74" w:rsidP="001817A2">
            <w:pPr>
              <w:spacing w:after="0"/>
              <w:rPr>
                <w:rFonts w:cs="Open Sans"/>
              </w:rPr>
            </w:pPr>
          </w:p>
        </w:tc>
        <w:tc>
          <w:tcPr>
            <w:tcW w:w="723" w:type="pct"/>
            <w:shd w:val="clear" w:color="auto" w:fill="auto"/>
          </w:tcPr>
          <w:p w14:paraId="65947D47" w14:textId="77777777" w:rsidR="00A76A74" w:rsidRPr="00FB7C7E" w:rsidRDefault="00A76A74" w:rsidP="001817A2">
            <w:pPr>
              <w:spacing w:after="0"/>
              <w:rPr>
                <w:rFonts w:cs="Open Sans"/>
              </w:rPr>
            </w:pPr>
          </w:p>
        </w:tc>
      </w:tr>
      <w:tr w:rsidR="00A76A74" w:rsidRPr="00FB7C7E" w14:paraId="5EA59EB8" w14:textId="77777777" w:rsidTr="001817A2">
        <w:trPr>
          <w:trHeight w:val="451"/>
          <w:jc w:val="right"/>
        </w:trPr>
        <w:tc>
          <w:tcPr>
            <w:tcW w:w="1000" w:type="pct"/>
            <w:shd w:val="clear" w:color="auto" w:fill="auto"/>
          </w:tcPr>
          <w:p w14:paraId="17A41DCA" w14:textId="77777777" w:rsidR="00A76A74" w:rsidRPr="00FB7C7E" w:rsidRDefault="00A76A74" w:rsidP="001817A2">
            <w:pPr>
              <w:spacing w:after="0"/>
              <w:rPr>
                <w:rFonts w:cs="Open Sans"/>
              </w:rPr>
            </w:pPr>
          </w:p>
        </w:tc>
        <w:tc>
          <w:tcPr>
            <w:tcW w:w="1000" w:type="pct"/>
            <w:shd w:val="clear" w:color="auto" w:fill="auto"/>
          </w:tcPr>
          <w:p w14:paraId="0E1787A2" w14:textId="77777777" w:rsidR="00A76A74" w:rsidRPr="00FB7C7E" w:rsidRDefault="00A76A74" w:rsidP="001817A2">
            <w:pPr>
              <w:spacing w:after="0"/>
              <w:rPr>
                <w:rFonts w:cs="Open Sans"/>
              </w:rPr>
            </w:pPr>
          </w:p>
        </w:tc>
        <w:tc>
          <w:tcPr>
            <w:tcW w:w="1203" w:type="pct"/>
            <w:shd w:val="clear" w:color="auto" w:fill="auto"/>
          </w:tcPr>
          <w:p w14:paraId="37BAFCA3" w14:textId="77777777" w:rsidR="00A76A74" w:rsidRPr="00FB7C7E" w:rsidRDefault="00A76A74" w:rsidP="001817A2">
            <w:pPr>
              <w:spacing w:after="0"/>
              <w:rPr>
                <w:rFonts w:cs="Open Sans"/>
              </w:rPr>
            </w:pPr>
          </w:p>
        </w:tc>
        <w:tc>
          <w:tcPr>
            <w:tcW w:w="1074" w:type="pct"/>
          </w:tcPr>
          <w:p w14:paraId="1B7AC831" w14:textId="77777777" w:rsidR="00A76A74" w:rsidRPr="00FB7C7E" w:rsidRDefault="00A76A74" w:rsidP="001817A2">
            <w:pPr>
              <w:spacing w:after="0"/>
              <w:rPr>
                <w:rFonts w:cs="Open Sans"/>
              </w:rPr>
            </w:pPr>
          </w:p>
        </w:tc>
        <w:tc>
          <w:tcPr>
            <w:tcW w:w="723" w:type="pct"/>
            <w:shd w:val="clear" w:color="auto" w:fill="auto"/>
          </w:tcPr>
          <w:p w14:paraId="505EC482" w14:textId="77777777" w:rsidR="00A76A74" w:rsidRPr="00FB7C7E" w:rsidRDefault="00A76A74" w:rsidP="001817A2">
            <w:pPr>
              <w:spacing w:after="0"/>
              <w:rPr>
                <w:rFonts w:cs="Open Sans"/>
              </w:rPr>
            </w:pPr>
          </w:p>
        </w:tc>
      </w:tr>
      <w:tr w:rsidR="00A76A74" w:rsidRPr="00FB7C7E" w14:paraId="0BE39CE7" w14:textId="77777777" w:rsidTr="001817A2">
        <w:trPr>
          <w:trHeight w:val="451"/>
          <w:jc w:val="right"/>
        </w:trPr>
        <w:tc>
          <w:tcPr>
            <w:tcW w:w="1000" w:type="pct"/>
            <w:shd w:val="clear" w:color="auto" w:fill="auto"/>
          </w:tcPr>
          <w:p w14:paraId="12C6DD7A" w14:textId="77777777" w:rsidR="00A76A74" w:rsidRPr="00FB7C7E" w:rsidRDefault="00A76A74" w:rsidP="001817A2">
            <w:pPr>
              <w:spacing w:after="0"/>
              <w:rPr>
                <w:rFonts w:cs="Open Sans"/>
              </w:rPr>
            </w:pPr>
          </w:p>
        </w:tc>
        <w:tc>
          <w:tcPr>
            <w:tcW w:w="1000" w:type="pct"/>
            <w:shd w:val="clear" w:color="auto" w:fill="auto"/>
          </w:tcPr>
          <w:p w14:paraId="722B429F" w14:textId="77777777" w:rsidR="00A76A74" w:rsidRPr="00FB7C7E" w:rsidRDefault="00A76A74" w:rsidP="001817A2">
            <w:pPr>
              <w:spacing w:after="0"/>
              <w:rPr>
                <w:rFonts w:cs="Open Sans"/>
              </w:rPr>
            </w:pPr>
          </w:p>
        </w:tc>
        <w:tc>
          <w:tcPr>
            <w:tcW w:w="1203" w:type="pct"/>
            <w:shd w:val="clear" w:color="auto" w:fill="auto"/>
          </w:tcPr>
          <w:p w14:paraId="00A7BB89" w14:textId="77777777" w:rsidR="00A76A74" w:rsidRPr="00FB7C7E" w:rsidRDefault="00A76A74" w:rsidP="001817A2">
            <w:pPr>
              <w:spacing w:after="0"/>
              <w:rPr>
                <w:rFonts w:cs="Open Sans"/>
              </w:rPr>
            </w:pPr>
          </w:p>
        </w:tc>
        <w:tc>
          <w:tcPr>
            <w:tcW w:w="1074" w:type="pct"/>
          </w:tcPr>
          <w:p w14:paraId="3DD22E4B" w14:textId="77777777" w:rsidR="00A76A74" w:rsidRPr="00FB7C7E" w:rsidRDefault="00A76A74" w:rsidP="001817A2">
            <w:pPr>
              <w:spacing w:after="0"/>
              <w:rPr>
                <w:rFonts w:cs="Open Sans"/>
              </w:rPr>
            </w:pPr>
          </w:p>
        </w:tc>
        <w:tc>
          <w:tcPr>
            <w:tcW w:w="723" w:type="pct"/>
            <w:shd w:val="clear" w:color="auto" w:fill="auto"/>
          </w:tcPr>
          <w:p w14:paraId="4346BD94" w14:textId="77777777" w:rsidR="00A76A74" w:rsidRPr="00FB7C7E" w:rsidRDefault="00A76A74" w:rsidP="001817A2">
            <w:pPr>
              <w:spacing w:after="0"/>
              <w:rPr>
                <w:rFonts w:cs="Open Sans"/>
              </w:rPr>
            </w:pPr>
          </w:p>
        </w:tc>
      </w:tr>
      <w:tr w:rsidR="00A76A74" w:rsidRPr="00FB7C7E" w14:paraId="26C2CEC3" w14:textId="77777777" w:rsidTr="001817A2">
        <w:trPr>
          <w:trHeight w:val="451"/>
          <w:jc w:val="right"/>
        </w:trPr>
        <w:tc>
          <w:tcPr>
            <w:tcW w:w="1000" w:type="pct"/>
            <w:shd w:val="clear" w:color="auto" w:fill="auto"/>
          </w:tcPr>
          <w:p w14:paraId="3606FDFE" w14:textId="77777777" w:rsidR="00A76A74" w:rsidRPr="00FB7C7E" w:rsidRDefault="00A76A74" w:rsidP="001817A2">
            <w:pPr>
              <w:spacing w:after="0"/>
              <w:rPr>
                <w:rFonts w:cs="Open Sans"/>
              </w:rPr>
            </w:pPr>
          </w:p>
        </w:tc>
        <w:tc>
          <w:tcPr>
            <w:tcW w:w="1000" w:type="pct"/>
            <w:shd w:val="clear" w:color="auto" w:fill="auto"/>
          </w:tcPr>
          <w:p w14:paraId="454ADC54" w14:textId="77777777" w:rsidR="00A76A74" w:rsidRPr="00FB7C7E" w:rsidRDefault="00A76A74" w:rsidP="001817A2">
            <w:pPr>
              <w:spacing w:after="0"/>
              <w:rPr>
                <w:rFonts w:cs="Open Sans"/>
              </w:rPr>
            </w:pPr>
          </w:p>
        </w:tc>
        <w:tc>
          <w:tcPr>
            <w:tcW w:w="1203" w:type="pct"/>
            <w:shd w:val="clear" w:color="auto" w:fill="auto"/>
          </w:tcPr>
          <w:p w14:paraId="63F3614C" w14:textId="77777777" w:rsidR="00A76A74" w:rsidRPr="00FB7C7E" w:rsidRDefault="00A76A74" w:rsidP="001817A2">
            <w:pPr>
              <w:spacing w:after="0"/>
              <w:rPr>
                <w:rFonts w:cs="Open Sans"/>
              </w:rPr>
            </w:pPr>
          </w:p>
        </w:tc>
        <w:tc>
          <w:tcPr>
            <w:tcW w:w="1074" w:type="pct"/>
          </w:tcPr>
          <w:p w14:paraId="0AE89833" w14:textId="77777777" w:rsidR="00A76A74" w:rsidRPr="00FB7C7E" w:rsidRDefault="00A76A74" w:rsidP="001817A2">
            <w:pPr>
              <w:spacing w:after="0"/>
              <w:rPr>
                <w:rFonts w:cs="Open Sans"/>
              </w:rPr>
            </w:pPr>
          </w:p>
        </w:tc>
        <w:tc>
          <w:tcPr>
            <w:tcW w:w="723" w:type="pct"/>
            <w:shd w:val="clear" w:color="auto" w:fill="auto"/>
          </w:tcPr>
          <w:p w14:paraId="18238C1C" w14:textId="77777777" w:rsidR="00A76A74" w:rsidRPr="00FB7C7E" w:rsidRDefault="00A76A74" w:rsidP="001817A2">
            <w:pPr>
              <w:spacing w:after="0"/>
              <w:rPr>
                <w:rFonts w:cs="Open Sans"/>
              </w:rPr>
            </w:pPr>
          </w:p>
        </w:tc>
      </w:tr>
    </w:tbl>
    <w:p w14:paraId="1A516867" w14:textId="49A296BD" w:rsidR="00DF1612" w:rsidRPr="00FB7C7E" w:rsidRDefault="00A76A74" w:rsidP="00DF1612">
      <w:r w:rsidRPr="00FB7C7E">
        <w:t>17.</w:t>
      </w:r>
      <w:r w:rsidRPr="00FB7C7E">
        <w:tab/>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14BA20" w14:textId="20FEF32F" w:rsidR="00DF1612" w:rsidRPr="00FB7C7E" w:rsidRDefault="00A76A74" w:rsidP="00A76A74">
      <w:pPr>
        <w:pStyle w:val="Heading2"/>
        <w:rPr>
          <w:lang w:val="es-ES"/>
        </w:rPr>
      </w:pPr>
      <w:bookmarkStart w:id="35" w:name="_Toc167455174"/>
      <w:r w:rsidRPr="00FB7C7E">
        <w:rPr>
          <w:lang w:val="es-ES"/>
        </w:rPr>
        <w:t>Calendario</w:t>
      </w:r>
      <w:bookmarkEnd w:id="35"/>
    </w:p>
    <w:p w14:paraId="53120A79" w14:textId="74754664" w:rsidR="00A76A74" w:rsidRPr="00FB7C7E" w:rsidRDefault="005C2848" w:rsidP="00A76A74">
      <w:pPr>
        <w:rPr>
          <w:color w:val="E3002B" w:themeColor="accent6"/>
        </w:rPr>
      </w:pPr>
      <w:r w:rsidRPr="00FB7C7E">
        <w:rPr>
          <w:color w:val="E3002B" w:themeColor="accent6"/>
        </w:rPr>
        <w:t xml:space="preserve">Presentar el calendario específico, y revisarlo según corresponda a partir de los términos de referencia con base en los debates y acuerdos, y los productos finales asociados que se vinculan a este. El calendario debe ser realista en función del alcance y la metodología (véase </w:t>
      </w:r>
      <w:hyperlink r:id="rId24" w:history="1">
        <w:r w:rsidRPr="00FB7C7E">
          <w:rPr>
            <w:rStyle w:val="Hyperlink"/>
          </w:rPr>
          <w:t>el Modelo del calendario de la evaluación</w:t>
        </w:r>
      </w:hyperlink>
      <w:r w:rsidRPr="00FB7C7E">
        <w:rPr>
          <w:color w:val="E3002B" w:themeColor="accent6"/>
        </w:rPr>
        <w:t>). Incluir en el anexo un calendario detallado, con las actividades de las que se encargará cada miembro del equipo. La lista propuesta de partes interesadas con las que es necesario reunirse y los lugares que se deben visitar se fundamenta en el análisis de las partes interesadas y el mapeo de los emplazamientos, y debe ser equilibrada para demostrar imparcialidad.</w:t>
      </w:r>
    </w:p>
    <w:p w14:paraId="26C7BAE7" w14:textId="18A45445" w:rsidR="00DF1612" w:rsidRPr="00FB7C7E" w:rsidRDefault="00BC14D7" w:rsidP="00DA55C2">
      <w:pPr>
        <w:pStyle w:val="Prrafonumerado"/>
      </w:pPr>
      <w:r w:rsidRPr="00FB7C7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C08397" w14:textId="77777777" w:rsidR="007F0D43" w:rsidRPr="00FB7C7E" w:rsidRDefault="00BC14D7" w:rsidP="00BC14D7">
      <w:pPr>
        <w:pStyle w:val="Caption"/>
      </w:pPr>
      <w:bookmarkStart w:id="36" w:name="_Toc167455192"/>
      <w:r w:rsidRPr="00FB7C7E">
        <w:t xml:space="preserve">Tabla </w:t>
      </w:r>
      <w:r w:rsidRPr="00FB7C7E">
        <w:fldChar w:fldCharType="begin"/>
      </w:r>
      <w:r w:rsidRPr="00FB7C7E">
        <w:instrText xml:space="preserve"> SEQ Tabla \* ARABIC </w:instrText>
      </w:r>
      <w:r w:rsidRPr="00FB7C7E">
        <w:fldChar w:fldCharType="separate"/>
      </w:r>
      <w:r w:rsidRPr="00FB7C7E">
        <w:rPr>
          <w:noProof/>
        </w:rPr>
        <w:t>4</w:t>
      </w:r>
      <w:r w:rsidRPr="00FB7C7E">
        <w:fldChar w:fldCharType="end"/>
      </w:r>
      <w:r w:rsidR="00FB7C7E" w:rsidRPr="00FB7C7E">
        <w:t>: Plan de trabajo y composición del equipo [</w:t>
      </w:r>
      <w:r w:rsidR="00FB7C7E" w:rsidRPr="005E5EFA">
        <w:rPr>
          <w:highlight w:val="yellow"/>
        </w:rPr>
        <w:t>completar o ajustar la tabla según corresponda</w:t>
      </w:r>
      <w:r w:rsidR="00FB7C7E" w:rsidRPr="00FB7C7E">
        <w:t>]</w:t>
      </w:r>
      <w:bookmarkEnd w:id="36"/>
    </w:p>
    <w:tbl>
      <w:tblPr>
        <w:tblW w:w="5000" w:type="pct"/>
        <w:jc w:val="center"/>
        <w:tblLook w:val="0000" w:firstRow="0" w:lastRow="0" w:firstColumn="0" w:lastColumn="0" w:noHBand="0" w:noVBand="0"/>
      </w:tblPr>
      <w:tblGrid>
        <w:gridCol w:w="2051"/>
        <w:gridCol w:w="4832"/>
        <w:gridCol w:w="2136"/>
      </w:tblGrid>
      <w:tr w:rsidR="00BA2884" w:rsidRPr="00523E44" w14:paraId="6CAFC6BE" w14:textId="77777777" w:rsidTr="001817A2">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7FA42FBB" w14:textId="77777777" w:rsidR="00BA2884" w:rsidRPr="00FB6CB9" w:rsidRDefault="00BA2884" w:rsidP="001817A2">
            <w:pPr>
              <w:spacing w:before="0" w:after="0"/>
              <w:jc w:val="center"/>
              <w:rPr>
                <w:rFonts w:cs="Open Sans"/>
                <w:b/>
                <w:color w:val="FFFFFF" w:themeColor="background1"/>
                <w:szCs w:val="18"/>
              </w:rPr>
            </w:pPr>
            <w:r w:rsidRPr="00FB6CB9">
              <w:rPr>
                <w:b/>
                <w:color w:val="FFFFFF" w:themeColor="background1"/>
                <w:lang w:bidi="es-ES"/>
              </w:rPr>
              <w:t>Etapas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58C81B9B" w14:textId="77777777" w:rsidR="00BA2884" w:rsidRPr="00FB6CB9" w:rsidRDefault="00BA2884" w:rsidP="001817A2">
            <w:pPr>
              <w:spacing w:before="0" w:after="0"/>
              <w:jc w:val="center"/>
              <w:rPr>
                <w:rFonts w:cs="Open Sans"/>
                <w:b/>
                <w:color w:val="FFFFFF" w:themeColor="background1"/>
                <w:szCs w:val="18"/>
              </w:rPr>
            </w:pPr>
            <w:r w:rsidRPr="00FB6CB9">
              <w:rPr>
                <w:b/>
                <w:color w:val="FFFFFF" w:themeColor="background1"/>
                <w:lang w:bidi="es-ES"/>
              </w:rPr>
              <w:t>Persona responsable</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0FD8011F" w14:textId="77777777" w:rsidR="00BA2884" w:rsidRPr="00FB6CB9" w:rsidRDefault="00BA2884" w:rsidP="001817A2">
            <w:pPr>
              <w:tabs>
                <w:tab w:val="left" w:pos="542"/>
              </w:tabs>
              <w:spacing w:before="0" w:after="0"/>
              <w:jc w:val="center"/>
              <w:rPr>
                <w:rFonts w:cs="Open Sans"/>
                <w:b/>
                <w:color w:val="FFFFFF" w:themeColor="background1"/>
                <w:szCs w:val="18"/>
              </w:rPr>
            </w:pPr>
            <w:r w:rsidRPr="00FB6CB9">
              <w:rPr>
                <w:b/>
                <w:color w:val="FFFFFF" w:themeColor="background1"/>
                <w:lang w:bidi="es-ES"/>
              </w:rPr>
              <w:t>Fechas clave</w:t>
            </w:r>
          </w:p>
        </w:tc>
      </w:tr>
      <w:tr w:rsidR="00BA2884" w:rsidRPr="00547DB9" w14:paraId="7669AC85" w14:textId="77777777" w:rsidTr="001817A2">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2E6867FA" w14:textId="77777777" w:rsidR="00BA2884" w:rsidRPr="00FB6CB9" w:rsidRDefault="00BA2884" w:rsidP="001817A2">
            <w:pPr>
              <w:tabs>
                <w:tab w:val="left" w:pos="542"/>
              </w:tabs>
              <w:spacing w:before="0" w:after="0"/>
              <w:rPr>
                <w:rFonts w:cs="Open Sans"/>
                <w:b/>
                <w:color w:val="FFFFFF" w:themeColor="background1"/>
                <w:szCs w:val="18"/>
              </w:rPr>
            </w:pPr>
            <w:r w:rsidRPr="00FB6CB9">
              <w:rPr>
                <w:b/>
                <w:color w:val="FFFFFF" w:themeColor="background1"/>
                <w:lang w:bidi="es-ES"/>
              </w:rPr>
              <w:t xml:space="preserve">Inicio </w:t>
            </w:r>
          </w:p>
        </w:tc>
      </w:tr>
      <w:tr w:rsidR="00BA2884" w:rsidRPr="00547DB9" w14:paraId="3DDD9222" w14:textId="77777777" w:rsidTr="001817A2">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F0C6E31" w14:textId="77777777" w:rsidR="00BA2884" w:rsidRPr="00FB6CB9" w:rsidRDefault="00BA2884" w:rsidP="001817A2">
            <w:pPr>
              <w:spacing w:before="0" w:after="0"/>
              <w:rPr>
                <w:rFonts w:cs="Open Sans"/>
                <w:szCs w:val="18"/>
              </w:rPr>
            </w:pPr>
            <w:r w:rsidRPr="00FB6CB9">
              <w:rPr>
                <w:lang w:bidi="es-ES"/>
              </w:rPr>
              <w:t>Reunión informativa</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AEC1BA7" w14:textId="77777777" w:rsidR="00BA2884" w:rsidRPr="00FB6CB9" w:rsidRDefault="00BA2884" w:rsidP="001817A2">
            <w:pPr>
              <w:spacing w:before="0"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3EEDA4F1" w14:textId="77777777" w:rsidR="00BA2884" w:rsidRPr="00FB6CB9" w:rsidRDefault="00BA2884" w:rsidP="001817A2">
            <w:pPr>
              <w:tabs>
                <w:tab w:val="left" w:pos="542"/>
              </w:tabs>
              <w:spacing w:before="0" w:after="0"/>
              <w:jc w:val="center"/>
              <w:rPr>
                <w:rFonts w:cs="Open Sans"/>
                <w:color w:val="000000"/>
                <w:szCs w:val="18"/>
              </w:rPr>
            </w:pPr>
          </w:p>
        </w:tc>
      </w:tr>
      <w:tr w:rsidR="00BA2884" w:rsidRPr="00547DB9" w14:paraId="1856EE6C" w14:textId="77777777" w:rsidTr="001817A2">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83C015C" w14:textId="77777777" w:rsidR="00BA2884" w:rsidRPr="00FB6CB9" w:rsidRDefault="00BA2884" w:rsidP="001817A2">
            <w:pPr>
              <w:spacing w:before="0" w:after="0"/>
              <w:rPr>
                <w:rFonts w:cs="Open Sans"/>
                <w:szCs w:val="18"/>
              </w:rPr>
            </w:pPr>
            <w:r w:rsidRPr="00FB6CB9">
              <w:rPr>
                <w:lang w:bidi="es-ES"/>
              </w:rPr>
              <w:t>Borrador del informe inicial</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10D0C8D" w14:textId="77777777" w:rsidR="00BA2884" w:rsidRPr="00FB6CB9" w:rsidRDefault="00BA2884" w:rsidP="001817A2">
            <w:pPr>
              <w:spacing w:before="0"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CA746E0" w14:textId="77777777" w:rsidR="00BA2884" w:rsidRPr="00FB6CB9" w:rsidRDefault="00BA2884" w:rsidP="001817A2">
            <w:pPr>
              <w:tabs>
                <w:tab w:val="left" w:pos="542"/>
              </w:tabs>
              <w:spacing w:before="0" w:after="0"/>
              <w:jc w:val="center"/>
              <w:rPr>
                <w:rFonts w:cs="Open Sans"/>
                <w:color w:val="000000"/>
                <w:szCs w:val="18"/>
              </w:rPr>
            </w:pPr>
            <w:r w:rsidRPr="00FB6CB9">
              <w:rPr>
                <w:noProof/>
                <w:lang w:bidi="es-ES"/>
              </w:rPr>
              <mc:AlternateContent>
                <mc:Choice Requires="wps">
                  <w:drawing>
                    <wp:anchor distT="36576" distB="36576" distL="36576" distR="36576" simplePos="0" relativeHeight="251677184" behindDoc="0" locked="0" layoutInCell="1" allowOverlap="1" wp14:anchorId="068F49AF" wp14:editId="420A73E5">
                      <wp:simplePos x="0" y="0"/>
                      <wp:positionH relativeFrom="column">
                        <wp:posOffset>3049905</wp:posOffset>
                      </wp:positionH>
                      <wp:positionV relativeFrom="paragraph">
                        <wp:posOffset>226695</wp:posOffset>
                      </wp:positionV>
                      <wp:extent cx="6767830" cy="2839720"/>
                      <wp:effectExtent l="0" t="0" r="1397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839720"/>
                              </a:xfrm>
                              <a:prstGeom prst="rect">
                                <a:avLst/>
                              </a:prstGeom>
                              <a:noFill/>
                              <a:ln>
                                <a:noFill/>
                              </a:ln>
                              <a:effectLst/>
                              <a:extLst>
                                <a:ext uri="{91240B29-F687-4f45-9708-019B960494DF}">
                                  <a14:hiddenLin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w="25400">
                                    <a:noFill/>
                                    <a:miter lim="800000"/>
                                    <a:headEnd/>
                                    <a:tailEnd/>
                                  </a14:hiddenLine>
                                </a:ext>
                                <a:ext uri="{AF507438-7753-43e0-B8FC-AC1667EBCBE1}">
                                  <a14:hiddenEffects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DF25" id="Rectangle 35" o:spid="_x0000_s1026" style="position:absolute;margin-left:240.15pt;margin-top:17.85pt;width:532.9pt;height:223.6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" filled="f" stroked="f">
                      <o:lock v:ext="edit" shapetype="t"/>
                      <v:textbox inset="0,0,0,0"/>
                    </v:rect>
                  </w:pict>
                </mc:Fallback>
              </mc:AlternateContent>
            </w:r>
          </w:p>
        </w:tc>
      </w:tr>
      <w:tr w:rsidR="00BA2884" w:rsidRPr="00547DB9" w14:paraId="2ECEDB07" w14:textId="77777777" w:rsidTr="001817A2">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5A05600D" w14:textId="77777777" w:rsidR="00BA2884" w:rsidRPr="00FB6CB9" w:rsidRDefault="00BA2884" w:rsidP="001817A2">
            <w:pPr>
              <w:spacing w:before="0" w:after="0"/>
              <w:rPr>
                <w:rFonts w:cs="Open Sans"/>
                <w:bCs/>
                <w:color w:val="000000"/>
                <w:szCs w:val="18"/>
              </w:rPr>
            </w:pPr>
            <w:r w:rsidRPr="00FB6CB9">
              <w:rPr>
                <w:lang w:bidi="es-ES"/>
              </w:rPr>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1B42C31E" w14:textId="77777777" w:rsidR="00BA2884" w:rsidRPr="00FB6CB9" w:rsidRDefault="00BA2884" w:rsidP="001817A2">
            <w:pPr>
              <w:spacing w:before="0" w:after="0"/>
              <w:jc w:val="center"/>
              <w:rPr>
                <w:rFonts w:cs="Open Sans"/>
                <w:b/>
                <w:bCs/>
                <w:color w:val="C0504D"/>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B441B0E" w14:textId="77777777" w:rsidR="00BA2884" w:rsidRPr="00FB6CB9" w:rsidRDefault="00BA2884" w:rsidP="001817A2">
            <w:pPr>
              <w:tabs>
                <w:tab w:val="left" w:pos="542"/>
              </w:tabs>
              <w:spacing w:before="0" w:after="0"/>
              <w:jc w:val="center"/>
              <w:rPr>
                <w:rFonts w:cs="Open Sans"/>
                <w:b/>
                <w:color w:val="C0504D"/>
                <w:szCs w:val="18"/>
              </w:rPr>
            </w:pPr>
          </w:p>
        </w:tc>
      </w:tr>
      <w:tr w:rsidR="00BA2884" w:rsidRPr="00547DB9" w14:paraId="5A541A11" w14:textId="77777777" w:rsidTr="001817A2">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50B56798" w14:textId="77777777" w:rsidR="00BA2884" w:rsidRPr="00FB6CB9" w:rsidRDefault="00BA2884" w:rsidP="001817A2">
            <w:pPr>
              <w:tabs>
                <w:tab w:val="left" w:pos="542"/>
              </w:tabs>
              <w:spacing w:before="0" w:after="0"/>
              <w:rPr>
                <w:rFonts w:cs="Open Sans"/>
                <w:b/>
                <w:color w:val="FFFFFF" w:themeColor="background1"/>
                <w:szCs w:val="18"/>
              </w:rPr>
            </w:pPr>
            <w:r w:rsidRPr="00FB6CB9">
              <w:rPr>
                <w:b/>
                <w:color w:val="FFFFFF" w:themeColor="background1"/>
                <w:lang w:bidi="es-ES"/>
              </w:rPr>
              <w:t xml:space="preserve">Recopilación de datos </w:t>
            </w:r>
          </w:p>
        </w:tc>
      </w:tr>
      <w:tr w:rsidR="00BA2884" w:rsidRPr="00547DB9" w14:paraId="78A981F1" w14:textId="77777777" w:rsidTr="001817A2">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778F4EF" w14:textId="77777777" w:rsidR="00BA2884" w:rsidRPr="00FB6CB9" w:rsidRDefault="00BA2884" w:rsidP="001817A2">
            <w:pPr>
              <w:spacing w:before="0" w:after="0"/>
              <w:rPr>
                <w:rFonts w:cs="Open Sans"/>
                <w:szCs w:val="18"/>
              </w:rPr>
            </w:pPr>
            <w:r w:rsidRPr="00FB6CB9">
              <w:rPr>
                <w:lang w:bidi="es-ES"/>
              </w:rPr>
              <w:lastRenderedPageBreak/>
              <w:t>Trabajo sobre el terreno</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6597135" w14:textId="77777777" w:rsidR="00BA2884" w:rsidRPr="00FB6CB9" w:rsidRDefault="00BA2884" w:rsidP="001817A2">
            <w:pPr>
              <w:spacing w:before="0"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058C5CF" w14:textId="77777777" w:rsidR="00BA2884" w:rsidRPr="00FB6CB9" w:rsidRDefault="00BA2884" w:rsidP="001817A2">
            <w:pPr>
              <w:tabs>
                <w:tab w:val="left" w:pos="542"/>
              </w:tabs>
              <w:spacing w:before="0" w:after="0"/>
              <w:jc w:val="center"/>
              <w:rPr>
                <w:rFonts w:cs="Open Sans"/>
                <w:color w:val="000000"/>
                <w:szCs w:val="18"/>
              </w:rPr>
            </w:pPr>
          </w:p>
        </w:tc>
      </w:tr>
      <w:tr w:rsidR="00BA2884" w:rsidRPr="00EF66ED" w14:paraId="636C47F1" w14:textId="77777777" w:rsidTr="001817A2">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19EB0266" w14:textId="77777777" w:rsidR="00BA2884" w:rsidRPr="00E9350C" w:rsidRDefault="00BA2884" w:rsidP="001817A2">
            <w:pPr>
              <w:spacing w:before="0" w:after="0"/>
              <w:rPr>
                <w:rFonts w:cs="Open Sans"/>
                <w:szCs w:val="18"/>
              </w:rPr>
            </w:pPr>
            <w:r w:rsidRPr="00FB6CB9">
              <w:rPr>
                <w:lang w:bidi="es-ES"/>
              </w:rPr>
              <w:t>Reunión informativa del trabajo sobre el terreno</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7C7C2AB" w14:textId="77777777" w:rsidR="00BA2884" w:rsidRPr="00E9350C" w:rsidRDefault="00BA2884" w:rsidP="001817A2">
            <w:pPr>
              <w:spacing w:before="0"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583FC20" w14:textId="77777777" w:rsidR="00BA2884" w:rsidRPr="00E9350C" w:rsidRDefault="00BA2884" w:rsidP="001817A2">
            <w:pPr>
              <w:tabs>
                <w:tab w:val="left" w:pos="542"/>
              </w:tabs>
              <w:spacing w:before="0" w:after="0"/>
              <w:jc w:val="center"/>
              <w:rPr>
                <w:rFonts w:cs="Open Sans"/>
                <w:color w:val="000000"/>
                <w:szCs w:val="18"/>
              </w:rPr>
            </w:pPr>
          </w:p>
        </w:tc>
      </w:tr>
      <w:tr w:rsidR="00BA2884" w:rsidRPr="00547DB9" w14:paraId="3B9C3561" w14:textId="77777777" w:rsidTr="001817A2">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4C10CD2E" w14:textId="77777777" w:rsidR="00BA2884" w:rsidRPr="00FB6CB9" w:rsidRDefault="00BA2884" w:rsidP="001817A2">
            <w:pPr>
              <w:tabs>
                <w:tab w:val="left" w:pos="542"/>
              </w:tabs>
              <w:spacing w:before="0" w:after="0"/>
              <w:rPr>
                <w:rFonts w:cs="Open Sans"/>
                <w:b/>
                <w:color w:val="FFFFFF" w:themeColor="background1"/>
                <w:szCs w:val="18"/>
              </w:rPr>
            </w:pPr>
            <w:r w:rsidRPr="00FB6CB9">
              <w:rPr>
                <w:b/>
                <w:color w:val="FFFFFF" w:themeColor="background1"/>
                <w:lang w:bidi="es-ES"/>
              </w:rPr>
              <w:t>Elaboración del informe</w:t>
            </w:r>
          </w:p>
        </w:tc>
      </w:tr>
      <w:tr w:rsidR="00BA2884" w:rsidRPr="00547DB9" w14:paraId="551EFE1C" w14:textId="77777777" w:rsidTr="001817A2">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2B891A4" w14:textId="77777777" w:rsidR="00BA2884" w:rsidRPr="00FB6CB9" w:rsidRDefault="00BA2884" w:rsidP="001817A2">
            <w:pPr>
              <w:spacing w:after="0"/>
              <w:rPr>
                <w:rFonts w:cs="Open Sans"/>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DB844C1" w14:textId="77777777" w:rsidR="00BA2884" w:rsidRPr="00FB6CB9" w:rsidRDefault="00BA2884" w:rsidP="001817A2">
            <w:pPr>
              <w:spacing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132637A" w14:textId="77777777" w:rsidR="00BA2884" w:rsidRPr="00FB6CB9" w:rsidRDefault="00BA2884" w:rsidP="001817A2">
            <w:pPr>
              <w:tabs>
                <w:tab w:val="left" w:pos="542"/>
              </w:tabs>
              <w:spacing w:after="0"/>
              <w:jc w:val="center"/>
              <w:rPr>
                <w:rFonts w:cs="Open Sans"/>
                <w:color w:val="000000"/>
                <w:szCs w:val="18"/>
              </w:rPr>
            </w:pPr>
          </w:p>
        </w:tc>
      </w:tr>
      <w:tr w:rsidR="00BA2884" w:rsidRPr="00547DB9" w14:paraId="5AA7A3F6" w14:textId="77777777" w:rsidTr="001817A2">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1075A41" w14:textId="77777777" w:rsidR="00BA2884" w:rsidRPr="00FB6CB9" w:rsidRDefault="00BA2884" w:rsidP="001817A2">
            <w:pPr>
              <w:spacing w:after="0"/>
              <w:rPr>
                <w:rFonts w:cs="Open Sans"/>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21E4089" w14:textId="77777777" w:rsidR="00BA2884" w:rsidRPr="00FB6CB9" w:rsidRDefault="00BA2884" w:rsidP="001817A2">
            <w:pPr>
              <w:spacing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D9EA834" w14:textId="77777777" w:rsidR="00BA2884" w:rsidRPr="00FB6CB9" w:rsidRDefault="00BA2884" w:rsidP="001817A2">
            <w:pPr>
              <w:tabs>
                <w:tab w:val="left" w:pos="542"/>
              </w:tabs>
              <w:spacing w:after="0"/>
              <w:jc w:val="center"/>
              <w:rPr>
                <w:rFonts w:cs="Open Sans"/>
                <w:color w:val="000000"/>
                <w:szCs w:val="18"/>
              </w:rPr>
            </w:pPr>
          </w:p>
        </w:tc>
      </w:tr>
      <w:tr w:rsidR="00BA2884" w:rsidRPr="00FB6CB9" w14:paraId="6E57D57D" w14:textId="77777777" w:rsidTr="001817A2">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6C4A02BC" w14:textId="77777777" w:rsidR="00BA2884" w:rsidRPr="00FB6CB9" w:rsidRDefault="00BA2884" w:rsidP="001817A2">
            <w:pPr>
              <w:tabs>
                <w:tab w:val="left" w:pos="542"/>
              </w:tabs>
              <w:spacing w:before="0" w:after="0"/>
              <w:rPr>
                <w:rFonts w:cs="Open Sans"/>
                <w:b/>
                <w:color w:val="FFFFFF" w:themeColor="background1"/>
                <w:szCs w:val="18"/>
              </w:rPr>
            </w:pPr>
            <w:r w:rsidRPr="00FB6CB9">
              <w:rPr>
                <w:b/>
                <w:color w:val="FFFFFF" w:themeColor="background1"/>
                <w:lang w:bidi="es-ES"/>
              </w:rPr>
              <w:t>Difusión y seguimiento</w:t>
            </w:r>
          </w:p>
        </w:tc>
      </w:tr>
      <w:tr w:rsidR="00BA2884" w:rsidRPr="00547DB9" w14:paraId="317C6E54" w14:textId="77777777" w:rsidTr="001817A2">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3AA60B88" w14:textId="77777777" w:rsidR="00BA2884" w:rsidRPr="00FB6CB9" w:rsidRDefault="00BA2884" w:rsidP="001817A2">
            <w:pPr>
              <w:spacing w:before="0" w:after="0"/>
              <w:rPr>
                <w:rFonts w:cs="Open Sans"/>
                <w:color w:val="000000"/>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F152246" w14:textId="77777777" w:rsidR="00BA2884" w:rsidRPr="00FB6CB9" w:rsidRDefault="00BA2884" w:rsidP="001817A2">
            <w:pPr>
              <w:spacing w:before="0" w:after="0"/>
              <w:jc w:val="center"/>
              <w:rPr>
                <w:rFonts w:cs="Open Sans"/>
                <w:color w:val="000000"/>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38D07DF2" w14:textId="77777777" w:rsidR="00BA2884" w:rsidRPr="00FB6CB9" w:rsidRDefault="00BA2884" w:rsidP="001817A2">
            <w:pPr>
              <w:spacing w:before="0" w:after="0"/>
              <w:jc w:val="center"/>
              <w:rPr>
                <w:rFonts w:cs="Open Sans"/>
                <w:color w:val="000000"/>
                <w:szCs w:val="18"/>
              </w:rPr>
            </w:pPr>
          </w:p>
        </w:tc>
      </w:tr>
      <w:tr w:rsidR="00BA2884" w:rsidRPr="00547DB9" w14:paraId="0103B6FA" w14:textId="77777777" w:rsidTr="001817A2">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0DA155F3" w14:textId="77777777" w:rsidR="00BA2884" w:rsidRPr="00FB6CB9" w:rsidRDefault="00BA2884" w:rsidP="001817A2">
            <w:pPr>
              <w:spacing w:before="0" w:after="0"/>
              <w:rPr>
                <w:rFonts w:cs="Open Sans"/>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16AFF0F" w14:textId="77777777" w:rsidR="00BA2884" w:rsidRPr="00FB6CB9" w:rsidRDefault="00BA2884" w:rsidP="001817A2">
            <w:pPr>
              <w:spacing w:before="0" w:after="0"/>
              <w:jc w:val="center"/>
              <w:rPr>
                <w:rFonts w:cs="Open Sans"/>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00C78346" w14:textId="77777777" w:rsidR="00BA2884" w:rsidRPr="00FB6CB9" w:rsidRDefault="00BA2884" w:rsidP="001817A2">
            <w:pPr>
              <w:spacing w:before="0" w:after="0"/>
              <w:jc w:val="center"/>
              <w:rPr>
                <w:rFonts w:cs="Open Sans"/>
                <w:szCs w:val="18"/>
              </w:rPr>
            </w:pPr>
          </w:p>
        </w:tc>
      </w:tr>
    </w:tbl>
    <w:p w14:paraId="5F09E762" w14:textId="32C9109D" w:rsidR="00BA2884" w:rsidRDefault="00BA2884">
      <w:pPr>
        <w:widowControl/>
        <w:spacing w:before="0" w:after="160" w:line="259" w:lineRule="auto"/>
      </w:pPr>
      <w:r>
        <w:br w:type="page"/>
      </w:r>
    </w:p>
    <w:p w14:paraId="43182F73" w14:textId="47847C2A" w:rsidR="00BA2884" w:rsidRDefault="00412E47" w:rsidP="00BA2884">
      <w:pPr>
        <w:pStyle w:val="Heading1"/>
        <w:numPr>
          <w:ilvl w:val="0"/>
          <w:numId w:val="2"/>
        </w:numPr>
      </w:pPr>
      <w:bookmarkStart w:id="37" w:name="_Toc167455175"/>
      <w:r w:rsidRPr="00412E47">
        <w:lastRenderedPageBreak/>
        <w:t>Cuestiones pendientes e información requerida</w:t>
      </w:r>
      <w:bookmarkEnd w:id="37"/>
    </w:p>
    <w:p w14:paraId="303FF2F5" w14:textId="77777777" w:rsidR="00FB7C7E" w:rsidRPr="0093177C" w:rsidRDefault="0093177C" w:rsidP="00FB7C7E">
      <w:pPr>
        <w:rPr>
          <w:color w:val="E3002B" w:themeColor="accent6"/>
        </w:rPr>
      </w:pPr>
      <w:r w:rsidRPr="0093177C">
        <w:rPr>
          <w:color w:val="E3002B" w:themeColor="accent6"/>
        </w:rPr>
        <w:t>Estas han de incluirse solo si existen cuestiones pendientes importantes, y se debe indicar, por ejemplo, qué apoyo (logístico u operacional) e información deberán aportar el personal del PMA y otras partes interesadas, dependiendo de la disponibilidad a la hora de preparar el informe inicial.</w:t>
      </w:r>
    </w:p>
    <w:p w14:paraId="668F1333" w14:textId="1F73870D" w:rsidR="0093177C" w:rsidRPr="00FB7C7E" w:rsidRDefault="0093177C" w:rsidP="00FB7C7E">
      <w:pPr>
        <w:sectPr w:rsidR="0093177C" w:rsidRPr="00FB7C7E" w:rsidSect="00F91521">
          <w:footerReference w:type="default" r:id="rId25"/>
          <w:pgSz w:w="11909" w:h="16834" w:code="9"/>
          <w:pgMar w:top="1440" w:right="1440" w:bottom="1440" w:left="1440" w:header="720" w:footer="720" w:gutter="0"/>
          <w:pgNumType w:start="1"/>
          <w:cols w:space="720"/>
          <w:docGrid w:linePitch="360"/>
        </w:sectPr>
      </w:pPr>
      <w:r w:rsidRPr="0093177C">
        <w:t>19.</w:t>
      </w:r>
      <w:r w:rsidRPr="0093177C">
        <w:tab/>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F7B0B5" w14:textId="5DA47AD5" w:rsidR="00797C3F" w:rsidRPr="00FB7C7E" w:rsidRDefault="00FD1BDE" w:rsidP="00FD1BDE">
      <w:pPr>
        <w:pStyle w:val="Heading1"/>
      </w:pPr>
      <w:bookmarkStart w:id="38" w:name="_Toc161224509"/>
      <w:bookmarkStart w:id="39" w:name="_Toc163467563"/>
      <w:bookmarkStart w:id="40" w:name="_Toc167455176"/>
      <w:r w:rsidRPr="00FB7C7E">
        <w:lastRenderedPageBreak/>
        <w:t>An</w:t>
      </w:r>
      <w:r w:rsidR="003221F7" w:rsidRPr="00FB7C7E">
        <w:t>exo</w:t>
      </w:r>
      <w:r w:rsidRPr="00FB7C7E">
        <w:t>s</w:t>
      </w:r>
      <w:bookmarkEnd w:id="38"/>
      <w:bookmarkEnd w:id="39"/>
      <w:bookmarkEnd w:id="40"/>
      <w:r w:rsidR="00A4777D" w:rsidRPr="00FB7C7E">
        <w:t xml:space="preserve"> </w:t>
      </w:r>
    </w:p>
    <w:p w14:paraId="2D91CCF5" w14:textId="28B73F99" w:rsidR="007D56D7" w:rsidRPr="00FB7C7E" w:rsidRDefault="002C4016" w:rsidP="007D56D7">
      <w:pPr>
        <w:pStyle w:val="Heading1"/>
      </w:pPr>
      <w:bookmarkStart w:id="41" w:name="_Toc167455177"/>
      <w:r w:rsidRPr="00FB7C7E">
        <w:t>Anexo 1. Resumen de los términos de referencia</w:t>
      </w:r>
      <w:bookmarkEnd w:id="41"/>
    </w:p>
    <w:p w14:paraId="7D631F66" w14:textId="77777777" w:rsidR="007D56D7" w:rsidRPr="00FB7C7E" w:rsidRDefault="007D56D7" w:rsidP="00985336"/>
    <w:p w14:paraId="508DA200" w14:textId="77777777" w:rsidR="00670D18" w:rsidRPr="00FB7C7E" w:rsidRDefault="00670D18" w:rsidP="00985336">
      <w:pPr>
        <w:sectPr w:rsidR="00670D18" w:rsidRPr="00FB7C7E" w:rsidSect="00F91521">
          <w:footerReference w:type="default" r:id="rId26"/>
          <w:pgSz w:w="11909" w:h="16834" w:code="9"/>
          <w:pgMar w:top="1440" w:right="1440" w:bottom="1440" w:left="1440" w:header="720" w:footer="720" w:gutter="0"/>
          <w:cols w:space="720"/>
          <w:docGrid w:linePitch="360"/>
        </w:sectPr>
      </w:pPr>
    </w:p>
    <w:p w14:paraId="54082371" w14:textId="26919DEA" w:rsidR="00C23F63" w:rsidRPr="00FB7C7E" w:rsidRDefault="00C23F63" w:rsidP="00C23F63">
      <w:pPr>
        <w:pStyle w:val="Heading1"/>
      </w:pPr>
      <w:bookmarkStart w:id="42" w:name="_Toc160440424"/>
      <w:bookmarkStart w:id="43" w:name="_Toc161224511"/>
      <w:bookmarkStart w:id="44" w:name="_Toc163467565"/>
      <w:bookmarkStart w:id="45" w:name="_Toc167455178"/>
      <w:r w:rsidRPr="00FB7C7E">
        <w:lastRenderedPageBreak/>
        <w:t>A</w:t>
      </w:r>
      <w:bookmarkEnd w:id="42"/>
      <w:bookmarkEnd w:id="43"/>
      <w:bookmarkEnd w:id="44"/>
      <w:r w:rsidR="006D37C0" w:rsidRPr="00FB7C7E">
        <w:t>nexo 2. Calendario</w:t>
      </w:r>
      <w:r w:rsidRPr="00FB7C7E">
        <w:t xml:space="preserve"> </w:t>
      </w:r>
      <w:r w:rsidR="0093177C">
        <w:t>detallado</w:t>
      </w:r>
      <w:bookmarkEnd w:id="45"/>
    </w:p>
    <w:p w14:paraId="51831623" w14:textId="376409C3" w:rsidR="00C31BD3" w:rsidRPr="00FB7C7E" w:rsidRDefault="00C31BD3" w:rsidP="00C31BD3">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7A7DB8E7" w14:textId="77777777" w:rsidR="00C23F63" w:rsidRPr="00FB7C7E" w:rsidRDefault="00C23F63" w:rsidP="00516AC4">
      <w:pPr>
        <w:pStyle w:val="Prrafonumerado"/>
      </w:pPr>
      <w:r w:rsidRPr="00FB7C7E">
        <w:br w:type="page"/>
      </w:r>
    </w:p>
    <w:p w14:paraId="442B6350" w14:textId="23B9879A" w:rsidR="00C23F63" w:rsidRPr="00FB7C7E" w:rsidRDefault="00C23F63" w:rsidP="00C23F63">
      <w:pPr>
        <w:pStyle w:val="Heading1"/>
      </w:pPr>
      <w:bookmarkStart w:id="46" w:name="_Toc160440425"/>
      <w:bookmarkStart w:id="47" w:name="_Toc161224512"/>
      <w:bookmarkStart w:id="48" w:name="_Toc163467566"/>
      <w:bookmarkStart w:id="49" w:name="_Toc167455179"/>
      <w:r w:rsidRPr="00FB7C7E">
        <w:lastRenderedPageBreak/>
        <w:t>A</w:t>
      </w:r>
      <w:bookmarkEnd w:id="46"/>
      <w:bookmarkEnd w:id="47"/>
      <w:bookmarkEnd w:id="48"/>
      <w:r w:rsidR="00A14365" w:rsidRPr="00FB7C7E">
        <w:t xml:space="preserve">nexo 3. </w:t>
      </w:r>
      <w:r w:rsidR="00822A52" w:rsidRPr="00822A52">
        <w:t xml:space="preserve">Orientación </w:t>
      </w:r>
      <w:r w:rsidR="00822A52">
        <w:t>m</w:t>
      </w:r>
      <w:r w:rsidR="00A14365" w:rsidRPr="00FB7C7E">
        <w:t>etodologí</w:t>
      </w:r>
      <w:r w:rsidR="00822A52">
        <w:t>c</w:t>
      </w:r>
      <w:r w:rsidR="00A14365" w:rsidRPr="00FB7C7E">
        <w:t>a</w:t>
      </w:r>
      <w:bookmarkEnd w:id="49"/>
    </w:p>
    <w:p w14:paraId="3E897F1C" w14:textId="356BF7B8" w:rsidR="00F910A6" w:rsidRPr="00FB7C7E" w:rsidRDefault="00C31BD3" w:rsidP="00C31BD3">
      <w:pPr>
        <w:pStyle w:val="Prrafonumerado"/>
      </w:pPr>
      <w:r w:rsidRPr="00FB7C7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E3C6722" w14:textId="77777777" w:rsidR="00670D18" w:rsidRPr="00FB7C7E" w:rsidRDefault="00C23F63" w:rsidP="00516AC4">
      <w:pPr>
        <w:pStyle w:val="Prrafonumerado"/>
        <w:sectPr w:rsidR="00670D18" w:rsidRPr="00FB7C7E" w:rsidSect="00F91521">
          <w:footerReference w:type="default" r:id="rId27"/>
          <w:pgSz w:w="11909" w:h="16834" w:code="9"/>
          <w:pgMar w:top="1440" w:right="1440" w:bottom="1440" w:left="1440" w:header="720" w:footer="720" w:gutter="0"/>
          <w:cols w:space="720"/>
          <w:docGrid w:linePitch="360"/>
        </w:sectPr>
      </w:pPr>
      <w:r w:rsidRPr="00FB7C7E">
        <w:br w:type="page"/>
      </w:r>
    </w:p>
    <w:p w14:paraId="33091F50" w14:textId="74E7DBB7" w:rsidR="00C23F63" w:rsidRPr="00FB7C7E" w:rsidRDefault="00C23F63" w:rsidP="00670D18">
      <w:pPr>
        <w:pStyle w:val="Heading1"/>
      </w:pPr>
      <w:bookmarkStart w:id="50" w:name="_Toc160440426"/>
      <w:bookmarkStart w:id="51" w:name="_Toc161224513"/>
      <w:bookmarkStart w:id="52" w:name="_Toc163467567"/>
      <w:bookmarkStart w:id="53" w:name="_Toc167455180"/>
      <w:r w:rsidRPr="00FB7C7E">
        <w:lastRenderedPageBreak/>
        <w:t>A</w:t>
      </w:r>
      <w:bookmarkEnd w:id="50"/>
      <w:bookmarkEnd w:id="51"/>
      <w:bookmarkEnd w:id="52"/>
      <w:r w:rsidR="0067627E" w:rsidRPr="00FB7C7E">
        <w:t>nexo 4. Matriz de evaluación</w:t>
      </w:r>
      <w:bookmarkEnd w:id="53"/>
    </w:p>
    <w:p w14:paraId="00030D65" w14:textId="77777777" w:rsidR="00C23F63" w:rsidRDefault="00C23F63" w:rsidP="00516AC4">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tbl>
      <w:tblPr>
        <w:tblpPr w:leftFromText="141" w:rightFromText="141" w:vertAnchor="text" w:tblpY="1"/>
        <w:tblOverlap w:val="never"/>
        <w:tblW w:w="5000" w:type="pct"/>
        <w:tblLook w:val="04A0" w:firstRow="1" w:lastRow="0" w:firstColumn="1" w:lastColumn="0" w:noHBand="0" w:noVBand="1"/>
      </w:tblPr>
      <w:tblGrid>
        <w:gridCol w:w="2788"/>
        <w:gridCol w:w="2789"/>
        <w:gridCol w:w="2789"/>
        <w:gridCol w:w="2789"/>
        <w:gridCol w:w="2789"/>
      </w:tblGrid>
      <w:tr w:rsidR="0018444D" w:rsidRPr="00F23990" w14:paraId="36E90B12" w14:textId="77777777" w:rsidTr="001817A2">
        <w:trPr>
          <w:trHeight w:val="58"/>
        </w:trPr>
        <w:tc>
          <w:tcPr>
            <w:tcW w:w="4000" w:type="pct"/>
            <w:gridSpan w:val="4"/>
            <w:tcBorders>
              <w:top w:val="single" w:sz="4" w:space="0" w:color="auto"/>
              <w:left w:val="single" w:sz="4" w:space="0" w:color="auto"/>
              <w:bottom w:val="single" w:sz="4" w:space="0" w:color="auto"/>
              <w:right w:val="single" w:sz="4" w:space="0" w:color="auto"/>
            </w:tcBorders>
            <w:shd w:val="clear" w:color="auto" w:fill="0074B6"/>
          </w:tcPr>
          <w:p w14:paraId="268BA329" w14:textId="77777777" w:rsidR="0018444D" w:rsidRPr="00335FA4" w:rsidRDefault="0018444D" w:rsidP="001817A2">
            <w:pPr>
              <w:rPr>
                <w:rFonts w:cs="Open Sans"/>
                <w:b/>
                <w:bCs/>
                <w:color w:val="FFFFFF" w:themeColor="background1"/>
                <w:szCs w:val="18"/>
              </w:rPr>
            </w:pPr>
            <w:r w:rsidRPr="00335FA4">
              <w:rPr>
                <w:b/>
                <w:color w:val="FFFFFF" w:themeColor="background1"/>
                <w:lang w:bidi="es-ES"/>
              </w:rPr>
              <w:t xml:space="preserve">Preguntas de la evaluación </w:t>
            </w:r>
          </w:p>
        </w:tc>
        <w:tc>
          <w:tcPr>
            <w:tcW w:w="1000" w:type="pct"/>
            <w:tcBorders>
              <w:top w:val="single" w:sz="4" w:space="0" w:color="auto"/>
              <w:left w:val="single" w:sz="4" w:space="0" w:color="auto"/>
              <w:bottom w:val="single" w:sz="4" w:space="0" w:color="auto"/>
              <w:right w:val="single" w:sz="4" w:space="0" w:color="auto"/>
            </w:tcBorders>
            <w:shd w:val="clear" w:color="auto" w:fill="0074B6"/>
          </w:tcPr>
          <w:p w14:paraId="55FF1C2F" w14:textId="77777777" w:rsidR="0018444D" w:rsidRPr="00335FA4" w:rsidRDefault="0018444D" w:rsidP="001817A2">
            <w:pPr>
              <w:rPr>
                <w:rFonts w:cs="Open Sans"/>
                <w:b/>
                <w:bCs/>
                <w:color w:val="FFFFFF" w:themeColor="background1"/>
                <w:szCs w:val="18"/>
              </w:rPr>
            </w:pPr>
            <w:r>
              <w:rPr>
                <w:b/>
                <w:color w:val="FFFFFF" w:themeColor="background1"/>
                <w:lang w:bidi="es-ES"/>
              </w:rPr>
              <w:t>Criterios</w:t>
            </w:r>
          </w:p>
        </w:tc>
      </w:tr>
      <w:tr w:rsidR="0018444D" w:rsidRPr="00F23990" w14:paraId="658EF05A" w14:textId="77777777" w:rsidTr="001817A2">
        <w:trPr>
          <w:trHeight w:val="332"/>
        </w:trPr>
        <w:tc>
          <w:tcPr>
            <w:tcW w:w="4000" w:type="pct"/>
            <w:gridSpan w:val="4"/>
            <w:tcBorders>
              <w:top w:val="nil"/>
              <w:left w:val="single" w:sz="4" w:space="0" w:color="auto"/>
              <w:bottom w:val="single" w:sz="4" w:space="0" w:color="auto"/>
              <w:right w:val="single" w:sz="4" w:space="0" w:color="auto"/>
            </w:tcBorders>
            <w:shd w:val="clear" w:color="auto" w:fill="00B585"/>
          </w:tcPr>
          <w:p w14:paraId="255A7CC5" w14:textId="77777777" w:rsidR="0018444D" w:rsidRPr="00335FA4" w:rsidRDefault="0018444D" w:rsidP="001817A2">
            <w:pPr>
              <w:rPr>
                <w:rFonts w:cs="Open Sans"/>
                <w:color w:val="000000"/>
                <w:szCs w:val="18"/>
              </w:rPr>
            </w:pPr>
            <w:r w:rsidRPr="000948A2">
              <w:rPr>
                <w:color w:val="FFFFFF" w:themeColor="background1"/>
                <w:lang w:bidi="es-ES"/>
              </w:rPr>
              <w:t xml:space="preserve">1.1 </w:t>
            </w:r>
          </w:p>
        </w:tc>
        <w:tc>
          <w:tcPr>
            <w:tcW w:w="1000" w:type="pct"/>
            <w:tcBorders>
              <w:top w:val="nil"/>
              <w:left w:val="single" w:sz="4" w:space="0" w:color="auto"/>
              <w:bottom w:val="single" w:sz="4" w:space="0" w:color="auto"/>
              <w:right w:val="single" w:sz="4" w:space="0" w:color="auto"/>
            </w:tcBorders>
            <w:shd w:val="clear" w:color="auto" w:fill="00B585"/>
          </w:tcPr>
          <w:p w14:paraId="1B715322" w14:textId="77777777" w:rsidR="0018444D" w:rsidRPr="00335FA4" w:rsidRDefault="0018444D" w:rsidP="001817A2">
            <w:pPr>
              <w:rPr>
                <w:rFonts w:cs="Open Sans"/>
                <w:color w:val="000000"/>
                <w:szCs w:val="18"/>
              </w:rPr>
            </w:pPr>
          </w:p>
        </w:tc>
      </w:tr>
      <w:tr w:rsidR="0018444D" w:rsidRPr="00EF66ED" w14:paraId="768C39D9" w14:textId="77777777" w:rsidTr="001817A2">
        <w:trPr>
          <w:trHeight w:val="863"/>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7A7A4F5" w14:textId="77777777" w:rsidR="0018444D" w:rsidRPr="00335FA4" w:rsidRDefault="0018444D" w:rsidP="001817A2">
            <w:pPr>
              <w:spacing w:before="0" w:after="0"/>
              <w:jc w:val="center"/>
              <w:rPr>
                <w:rFonts w:cs="Open Sans"/>
                <w:color w:val="000000"/>
                <w:szCs w:val="18"/>
              </w:rPr>
            </w:pPr>
            <w:r w:rsidRPr="00026751">
              <w:rPr>
                <w:b/>
                <w:lang w:bidi="es-ES"/>
              </w:rPr>
              <w:t>Subpreguntas</w:t>
            </w:r>
          </w:p>
        </w:tc>
        <w:tc>
          <w:tcPr>
            <w:tcW w:w="1000" w:type="pct"/>
            <w:tcBorders>
              <w:top w:val="single" w:sz="4" w:space="0" w:color="auto"/>
              <w:left w:val="nil"/>
              <w:bottom w:val="single" w:sz="4" w:space="0" w:color="auto"/>
              <w:right w:val="single" w:sz="4" w:space="0" w:color="auto"/>
            </w:tcBorders>
            <w:shd w:val="clear" w:color="auto" w:fill="auto"/>
            <w:vAlign w:val="center"/>
          </w:tcPr>
          <w:p w14:paraId="357012F0" w14:textId="77777777" w:rsidR="0018444D" w:rsidRPr="00335FA4" w:rsidRDefault="0018444D" w:rsidP="001817A2">
            <w:pPr>
              <w:spacing w:before="0" w:after="0"/>
              <w:jc w:val="center"/>
              <w:rPr>
                <w:rFonts w:cs="Open Sans"/>
                <w:color w:val="000000"/>
                <w:szCs w:val="18"/>
              </w:rPr>
            </w:pPr>
            <w:r w:rsidRPr="00026751">
              <w:rPr>
                <w:b/>
                <w:lang w:bidi="es-ES"/>
              </w:rPr>
              <w:t>Indicadores</w:t>
            </w:r>
          </w:p>
        </w:tc>
        <w:tc>
          <w:tcPr>
            <w:tcW w:w="1000" w:type="pct"/>
            <w:tcBorders>
              <w:top w:val="single" w:sz="4" w:space="0" w:color="auto"/>
              <w:left w:val="nil"/>
              <w:bottom w:val="single" w:sz="4" w:space="0" w:color="auto"/>
              <w:right w:val="single" w:sz="4" w:space="0" w:color="auto"/>
            </w:tcBorders>
            <w:vAlign w:val="center"/>
          </w:tcPr>
          <w:p w14:paraId="2793430D" w14:textId="77777777" w:rsidR="0018444D" w:rsidRPr="00E9350C" w:rsidRDefault="0018444D" w:rsidP="001817A2">
            <w:pPr>
              <w:pStyle w:val="ListParagraph"/>
              <w:spacing w:before="0" w:after="0"/>
              <w:ind w:left="0"/>
              <w:contextualSpacing w:val="0"/>
              <w:jc w:val="center"/>
              <w:rPr>
                <w:szCs w:val="18"/>
              </w:rPr>
            </w:pPr>
            <w:r w:rsidRPr="00026751">
              <w:rPr>
                <w:b/>
                <w:lang w:bidi="es-ES"/>
              </w:rPr>
              <w:t>Métodos de recopilación de datos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7801699" w14:textId="77777777" w:rsidR="0018444D" w:rsidRPr="00E9350C" w:rsidRDefault="0018444D" w:rsidP="001817A2">
            <w:pPr>
              <w:pStyle w:val="ListParagraph"/>
              <w:spacing w:before="0" w:after="0"/>
              <w:ind w:left="0"/>
              <w:contextualSpacing w:val="0"/>
              <w:jc w:val="center"/>
              <w:rPr>
                <w:szCs w:val="18"/>
              </w:rPr>
            </w:pPr>
            <w:r w:rsidRPr="00026751">
              <w:rPr>
                <w:b/>
                <w:lang w:bidi="es-ES"/>
              </w:rPr>
              <w:t>Fuentes de datos y de información</w:t>
            </w:r>
          </w:p>
        </w:tc>
        <w:tc>
          <w:tcPr>
            <w:tcW w:w="1000" w:type="pct"/>
            <w:tcBorders>
              <w:top w:val="single" w:sz="4" w:space="0" w:color="auto"/>
              <w:left w:val="nil"/>
              <w:bottom w:val="single" w:sz="4" w:space="0" w:color="auto"/>
              <w:right w:val="single" w:sz="4" w:space="0" w:color="auto"/>
            </w:tcBorders>
            <w:shd w:val="clear" w:color="auto" w:fill="auto"/>
            <w:vAlign w:val="center"/>
          </w:tcPr>
          <w:p w14:paraId="67EFD35B" w14:textId="77777777" w:rsidR="0018444D" w:rsidRPr="00E9350C" w:rsidRDefault="0018444D" w:rsidP="001817A2">
            <w:pPr>
              <w:spacing w:before="0" w:after="0"/>
              <w:jc w:val="center"/>
              <w:rPr>
                <w:rFonts w:cs="Open Sans"/>
                <w:color w:val="000000"/>
                <w:szCs w:val="18"/>
              </w:rPr>
            </w:pPr>
            <w:r w:rsidRPr="00026751">
              <w:rPr>
                <w:b/>
                <w:lang w:bidi="es-ES"/>
              </w:rPr>
              <w:t>Métodos de análisis y triangulación de datos</w:t>
            </w:r>
          </w:p>
        </w:tc>
      </w:tr>
      <w:tr w:rsidR="0018444D" w:rsidRPr="00EF66ED" w14:paraId="73D87E88" w14:textId="77777777" w:rsidTr="001817A2">
        <w:trPr>
          <w:trHeight w:val="298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C943A55" w14:textId="77777777" w:rsidR="0018444D" w:rsidRPr="00E9350C" w:rsidRDefault="0018444D" w:rsidP="001817A2">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shd w:val="clear" w:color="auto" w:fill="auto"/>
            <w:hideMark/>
          </w:tcPr>
          <w:p w14:paraId="5D8EBC7F" w14:textId="77777777" w:rsidR="0018444D" w:rsidRPr="00E9350C" w:rsidRDefault="0018444D" w:rsidP="001817A2">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tcPr>
          <w:p w14:paraId="47E24A73" w14:textId="77777777" w:rsidR="0018444D" w:rsidRPr="00E9350C" w:rsidRDefault="0018444D" w:rsidP="001817A2">
            <w:pPr>
              <w:pStyle w:val="ListParagraph"/>
              <w:ind w:left="360"/>
              <w:contextualSpacing w:val="0"/>
              <w:rPr>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F4EF059" w14:textId="77777777" w:rsidR="0018444D" w:rsidRPr="00E9350C" w:rsidRDefault="0018444D" w:rsidP="001817A2">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shd w:val="clear" w:color="auto" w:fill="auto"/>
            <w:hideMark/>
          </w:tcPr>
          <w:p w14:paraId="2267669E" w14:textId="77777777" w:rsidR="0018444D" w:rsidRPr="00E9350C" w:rsidRDefault="0018444D" w:rsidP="001817A2">
            <w:pPr>
              <w:spacing w:after="0"/>
              <w:rPr>
                <w:rFonts w:cs="Open Sans"/>
                <w:color w:val="000000"/>
                <w:szCs w:val="18"/>
              </w:rPr>
            </w:pPr>
          </w:p>
        </w:tc>
      </w:tr>
    </w:tbl>
    <w:p w14:paraId="2F1AAC6D" w14:textId="77777777" w:rsidR="00036444" w:rsidRPr="00FB7C7E" w:rsidRDefault="00036444" w:rsidP="0018444D">
      <w:pPr>
        <w:pStyle w:val="Prrafonumerado"/>
        <w:numPr>
          <w:ilvl w:val="0"/>
          <w:numId w:val="0"/>
        </w:numPr>
      </w:pPr>
    </w:p>
    <w:p w14:paraId="6DDCE31C" w14:textId="77777777" w:rsidR="00670D18" w:rsidRPr="00FB7C7E" w:rsidRDefault="00C23F63" w:rsidP="00516AC4">
      <w:pPr>
        <w:pStyle w:val="Prrafonumerado"/>
        <w:sectPr w:rsidR="00670D18" w:rsidRPr="00FB7C7E" w:rsidSect="00670D18">
          <w:footerReference w:type="default" r:id="rId28"/>
          <w:pgSz w:w="16834" w:h="11909" w:orient="landscape" w:code="9"/>
          <w:pgMar w:top="1440" w:right="1440" w:bottom="1440" w:left="1440" w:header="720" w:footer="720" w:gutter="0"/>
          <w:cols w:space="720"/>
          <w:docGrid w:linePitch="360"/>
        </w:sectPr>
      </w:pPr>
      <w:r w:rsidRPr="00FB7C7E">
        <w:br w:type="page"/>
      </w:r>
    </w:p>
    <w:p w14:paraId="08CD5A82" w14:textId="124D6596" w:rsidR="00C23F63" w:rsidRPr="00FB7C7E" w:rsidRDefault="00C23F63" w:rsidP="00670D18">
      <w:pPr>
        <w:pStyle w:val="Heading1"/>
      </w:pPr>
      <w:bookmarkStart w:id="54" w:name="_Toc160440427"/>
      <w:bookmarkStart w:id="55" w:name="_Toc161224514"/>
      <w:bookmarkStart w:id="56" w:name="_Toc163467568"/>
      <w:bookmarkStart w:id="57" w:name="_Toc167455181"/>
      <w:r w:rsidRPr="00FB7C7E">
        <w:lastRenderedPageBreak/>
        <w:t>A</w:t>
      </w:r>
      <w:bookmarkEnd w:id="54"/>
      <w:bookmarkEnd w:id="55"/>
      <w:bookmarkEnd w:id="56"/>
      <w:r w:rsidR="00D0249A" w:rsidRPr="00FB7C7E">
        <w:t>nexo 5. Herramientas de recopilación de datos</w:t>
      </w:r>
      <w:bookmarkEnd w:id="57"/>
    </w:p>
    <w:p w14:paraId="4915F113" w14:textId="77777777" w:rsidR="00C23F63" w:rsidRPr="00FB7C7E" w:rsidRDefault="00C23F63" w:rsidP="00C31BD3">
      <w:pPr>
        <w:pStyle w:val="Prrafonumerado"/>
        <w:rPr>
          <w:rFonts w:ascii="Times" w:hAnsi="Times"/>
          <w:szCs w:val="20"/>
        </w:rPr>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9CE3ECD" w14:textId="77777777" w:rsidR="00C23F63" w:rsidRPr="00FB7C7E" w:rsidRDefault="00C23F63" w:rsidP="00516AC4">
      <w:pPr>
        <w:pStyle w:val="Prrafonumerado"/>
      </w:pPr>
      <w:r w:rsidRPr="00FB7C7E">
        <w:br w:type="page"/>
      </w:r>
    </w:p>
    <w:p w14:paraId="284C3F5A" w14:textId="6DA23AA2" w:rsidR="00C23F63" w:rsidRPr="00FB7C7E" w:rsidRDefault="00C23F63" w:rsidP="00C23F63">
      <w:pPr>
        <w:pStyle w:val="Heading1"/>
      </w:pPr>
      <w:bookmarkStart w:id="58" w:name="_Toc160440428"/>
      <w:bookmarkStart w:id="59" w:name="_Toc161224515"/>
      <w:bookmarkStart w:id="60" w:name="_Toc163467569"/>
      <w:bookmarkStart w:id="61" w:name="_Toc167455182"/>
      <w:r w:rsidRPr="00FB7C7E">
        <w:lastRenderedPageBreak/>
        <w:t>A</w:t>
      </w:r>
      <w:bookmarkEnd w:id="58"/>
      <w:bookmarkEnd w:id="59"/>
      <w:bookmarkEnd w:id="60"/>
      <w:r w:rsidR="00C05ECD" w:rsidRPr="00FB7C7E">
        <w:t xml:space="preserve">nexo 6. </w:t>
      </w:r>
      <w:r w:rsidR="004F60D7" w:rsidRPr="004F60D7">
        <w:t>Calendario de las misiones sobre el terreno de evaluación</w:t>
      </w:r>
      <w:bookmarkEnd w:id="61"/>
    </w:p>
    <w:p w14:paraId="1027235C" w14:textId="77777777" w:rsidR="00C23F63" w:rsidRPr="00FB7C7E" w:rsidRDefault="00C23F63" w:rsidP="00516AC4">
      <w:pPr>
        <w:pStyle w:val="Prrafonumerado"/>
        <w:rPr>
          <w:rFonts w:ascii="Times" w:hAnsi="Times"/>
          <w:szCs w:val="20"/>
        </w:rPr>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488434B9" w14:textId="77777777" w:rsidR="00C23F63" w:rsidRPr="00FB7C7E" w:rsidRDefault="00C23F63" w:rsidP="00F910A6">
      <w:r w:rsidRPr="00FB7C7E">
        <w:br w:type="page"/>
      </w:r>
    </w:p>
    <w:p w14:paraId="1B78D76E" w14:textId="13F71A02" w:rsidR="00C23F63" w:rsidRPr="00FB7C7E" w:rsidRDefault="00C23F63" w:rsidP="00C23F63">
      <w:pPr>
        <w:pStyle w:val="Heading1"/>
      </w:pPr>
      <w:bookmarkStart w:id="62" w:name="_Toc160440431"/>
      <w:bookmarkStart w:id="63" w:name="_Toc161224518"/>
      <w:bookmarkStart w:id="64" w:name="_Toc163467570"/>
      <w:bookmarkStart w:id="65" w:name="_Toc167455183"/>
      <w:r w:rsidRPr="00FB7C7E">
        <w:lastRenderedPageBreak/>
        <w:t>A</w:t>
      </w:r>
      <w:bookmarkEnd w:id="62"/>
      <w:bookmarkEnd w:id="63"/>
      <w:bookmarkEnd w:id="64"/>
      <w:r w:rsidR="00464218" w:rsidRPr="00FB7C7E">
        <w:t xml:space="preserve">nexo 7. </w:t>
      </w:r>
      <w:r w:rsidR="00BB289B" w:rsidRPr="00BB289B">
        <w:t>Teoría del cambio reconstruida</w:t>
      </w:r>
      <w:bookmarkEnd w:id="65"/>
    </w:p>
    <w:p w14:paraId="79B55511" w14:textId="5E7DC2A0" w:rsidR="00C23F63" w:rsidRPr="00BB289B" w:rsidRDefault="00C23F63" w:rsidP="00BB289B">
      <w:pPr>
        <w:pStyle w:val="Prrafonumerado"/>
        <w:rPr>
          <w:rFonts w:ascii="Times" w:hAnsi="Times"/>
          <w:szCs w:val="20"/>
        </w:rPr>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FB7C7E">
        <w:br w:type="page"/>
      </w:r>
    </w:p>
    <w:p w14:paraId="3C8D6416" w14:textId="5C13C7FE" w:rsidR="00C23F63" w:rsidRPr="00FB7C7E" w:rsidRDefault="00C23F63" w:rsidP="00C23F63">
      <w:pPr>
        <w:pStyle w:val="Heading1"/>
      </w:pPr>
      <w:bookmarkStart w:id="66" w:name="_Toc160440432"/>
      <w:bookmarkStart w:id="67" w:name="_Toc161224519"/>
      <w:bookmarkStart w:id="68" w:name="_Toc163467571"/>
      <w:bookmarkStart w:id="69" w:name="_Toc167455184"/>
      <w:r w:rsidRPr="00FB7C7E">
        <w:lastRenderedPageBreak/>
        <w:t>A</w:t>
      </w:r>
      <w:bookmarkEnd w:id="66"/>
      <w:bookmarkEnd w:id="67"/>
      <w:bookmarkEnd w:id="68"/>
      <w:r w:rsidR="00976BA9" w:rsidRPr="00FB7C7E">
        <w:t xml:space="preserve">nexo 8. </w:t>
      </w:r>
      <w:r w:rsidR="00D15645" w:rsidRPr="00D15645">
        <w:t>Marco de resultados y línea de mira</w:t>
      </w:r>
      <w:bookmarkEnd w:id="69"/>
    </w:p>
    <w:p w14:paraId="40539417" w14:textId="6D3F7F8D" w:rsidR="00C23F63" w:rsidRDefault="00C23F63" w:rsidP="00164BE1">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FB7C7E">
        <w:br w:type="page"/>
      </w:r>
      <w:r w:rsidR="00280754" w:rsidRPr="005E5EFA">
        <w:rPr>
          <w:rStyle w:val="Heading1Char"/>
          <w:rFonts w:eastAsiaTheme="minorHAnsi"/>
        </w:rPr>
        <w:lastRenderedPageBreak/>
        <w:t>Anexo 9. Análisis detallado de las partes interesadas</w:t>
      </w:r>
    </w:p>
    <w:p w14:paraId="2D6D9C28" w14:textId="6F110E8A" w:rsidR="00164BE1" w:rsidRDefault="00164BE1" w:rsidP="00E7679C">
      <w:pPr>
        <w:pStyle w:val="Prrafonumerado"/>
        <w:widowControl/>
        <w:spacing w:before="0" w:after="160" w:line="259" w:lineRule="auto"/>
      </w:pPr>
      <w:r w:rsidRPr="00164BE1">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br w:type="page"/>
      </w:r>
    </w:p>
    <w:p w14:paraId="5B48CF0F" w14:textId="4CB85571" w:rsidR="00164BE1" w:rsidRDefault="00164BE1" w:rsidP="00164BE1">
      <w:pPr>
        <w:pStyle w:val="Heading1"/>
      </w:pPr>
      <w:bookmarkStart w:id="70" w:name="_Toc167455185"/>
      <w:r>
        <w:lastRenderedPageBreak/>
        <w:t xml:space="preserve">Anexo 10. </w:t>
      </w:r>
      <w:r w:rsidR="00C81272" w:rsidRPr="00C81272">
        <w:t>Composición actualizada del grupo de referencia interno</w:t>
      </w:r>
      <w:bookmarkEnd w:id="70"/>
    </w:p>
    <w:p w14:paraId="5810B96E" w14:textId="080DDB11" w:rsidR="001F45B6" w:rsidRDefault="001F45B6" w:rsidP="001F45B6">
      <w:pPr>
        <w:rPr>
          <w:color w:val="E3002B" w:themeColor="accent6"/>
        </w:rPr>
      </w:pPr>
      <w:r w:rsidRPr="001F45B6">
        <w:rPr>
          <w:color w:val="E3002B" w:themeColor="accent6"/>
        </w:rPr>
        <w:t>Incluir si no es igual que la de los términos de referencia</w:t>
      </w:r>
    </w:p>
    <w:p w14:paraId="1699C07E" w14:textId="77777777" w:rsidR="001F45B6" w:rsidRDefault="001F45B6">
      <w:pPr>
        <w:widowControl/>
        <w:spacing w:before="0" w:after="160" w:line="259" w:lineRule="auto"/>
        <w:rPr>
          <w:color w:val="E3002B" w:themeColor="accent6"/>
        </w:rPr>
      </w:pPr>
      <w:r>
        <w:rPr>
          <w:color w:val="E3002B" w:themeColor="accent6"/>
        </w:rPr>
        <w:br w:type="page"/>
      </w:r>
    </w:p>
    <w:p w14:paraId="38D0A056" w14:textId="2427339F" w:rsidR="00C23F63" w:rsidRPr="00FB7C7E" w:rsidRDefault="00C23F63" w:rsidP="00C23F63">
      <w:pPr>
        <w:pStyle w:val="Heading1"/>
      </w:pPr>
      <w:bookmarkStart w:id="71" w:name="_Toc160440433"/>
      <w:bookmarkStart w:id="72" w:name="_Toc161224520"/>
      <w:bookmarkStart w:id="73" w:name="_Toc163467572"/>
      <w:bookmarkStart w:id="74" w:name="_Toc167455186"/>
      <w:r w:rsidRPr="00FB7C7E">
        <w:lastRenderedPageBreak/>
        <w:t>A</w:t>
      </w:r>
      <w:bookmarkEnd w:id="71"/>
      <w:bookmarkEnd w:id="72"/>
      <w:bookmarkEnd w:id="73"/>
      <w:r w:rsidR="003105A2" w:rsidRPr="00FB7C7E">
        <w:t xml:space="preserve">nexo </w:t>
      </w:r>
      <w:r w:rsidR="001F45B6">
        <w:t>11</w:t>
      </w:r>
      <w:r w:rsidR="003105A2" w:rsidRPr="00FB7C7E">
        <w:t xml:space="preserve">. </w:t>
      </w:r>
      <w:r w:rsidR="00353A39" w:rsidRPr="00353A39">
        <w:t>Plan de gestión del conocimiento y la comunicación</w:t>
      </w:r>
      <w:bookmarkEnd w:id="74"/>
    </w:p>
    <w:p w14:paraId="4256EA0E" w14:textId="45961229" w:rsidR="00E97096" w:rsidRPr="00FB7C7E" w:rsidRDefault="00E7679C" w:rsidP="00E97096">
      <w:pPr>
        <w:pStyle w:val="Prrafonumerado"/>
      </w:pPr>
      <w:r w:rsidRPr="00E7679C">
        <w:rPr>
          <w:shd w:val="clear" w:color="auto" w:fill="FFFFFF"/>
          <w:lang w:eastAsia="it-I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C23F63" w:rsidRPr="00E7679C">
        <w:rPr>
          <w:rFonts w:eastAsia="Times New Roman" w:cs="Open Sans"/>
          <w:b/>
          <w:bCs/>
          <w:color w:val="0074AC"/>
          <w:kern w:val="28"/>
          <w:sz w:val="48"/>
          <w:szCs w:val="48"/>
          <w14:cntxtAlts/>
        </w:rPr>
        <w:br w:type="page"/>
      </w:r>
      <w:bookmarkStart w:id="75" w:name="_Toc163467573"/>
      <w:r w:rsidR="00E97096" w:rsidRPr="00E7679C">
        <w:rPr>
          <w:rStyle w:val="Heading1Char"/>
          <w:rFonts w:eastAsiaTheme="minorHAnsi"/>
        </w:rPr>
        <w:lastRenderedPageBreak/>
        <w:t>A</w:t>
      </w:r>
      <w:bookmarkEnd w:id="75"/>
      <w:r w:rsidR="00227376" w:rsidRPr="00E7679C">
        <w:rPr>
          <w:rStyle w:val="Heading1Char"/>
          <w:rFonts w:eastAsiaTheme="minorHAnsi"/>
        </w:rPr>
        <w:t>nexo 1</w:t>
      </w:r>
      <w:r w:rsidR="009C2D6A">
        <w:rPr>
          <w:rStyle w:val="Heading1Char"/>
          <w:rFonts w:eastAsiaTheme="minorHAnsi"/>
        </w:rPr>
        <w:t>2</w:t>
      </w:r>
      <w:r w:rsidR="00227376" w:rsidRPr="00E7679C">
        <w:rPr>
          <w:rStyle w:val="Heading1Char"/>
          <w:rFonts w:eastAsiaTheme="minorHAnsi"/>
        </w:rPr>
        <w:t xml:space="preserve">. </w:t>
      </w:r>
      <w:r w:rsidR="009C2D6A" w:rsidRPr="009C2D6A">
        <w:rPr>
          <w:rStyle w:val="Heading1Char"/>
          <w:rFonts w:eastAsiaTheme="minorHAnsi"/>
        </w:rPr>
        <w:t>Lista de personas entrevistadas</w:t>
      </w:r>
    </w:p>
    <w:p w14:paraId="08F11A68" w14:textId="77777777" w:rsidR="009C55F8" w:rsidRPr="00FB7C7E" w:rsidRDefault="009C55F8" w:rsidP="009C55F8">
      <w:pPr>
        <w:pStyle w:val="Prrafonumerado"/>
      </w:pPr>
      <w:r w:rsidRPr="00FB7C7E">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E6EC821" w14:textId="77777777" w:rsidR="00C72604" w:rsidRDefault="00C72604" w:rsidP="00C72604">
      <w:pPr>
        <w:pStyle w:val="Heading1"/>
        <w:sectPr w:rsidR="00C72604" w:rsidSect="00C72604">
          <w:footerReference w:type="default" r:id="rId29"/>
          <w:pgSz w:w="11909" w:h="16834" w:code="9"/>
          <w:pgMar w:top="1440" w:right="1440" w:bottom="1440" w:left="1440" w:header="720" w:footer="720" w:gutter="0"/>
          <w:cols w:space="720"/>
          <w:docGrid w:linePitch="360"/>
        </w:sectPr>
      </w:pPr>
    </w:p>
    <w:p w14:paraId="3D60D843" w14:textId="65D318E4" w:rsidR="00EE5489" w:rsidRDefault="009C2D6A" w:rsidP="00C72604">
      <w:pPr>
        <w:pStyle w:val="Heading1"/>
      </w:pPr>
      <w:bookmarkStart w:id="76" w:name="_Toc167455187"/>
      <w:r>
        <w:lastRenderedPageBreak/>
        <w:t xml:space="preserve">Anexo 13. </w:t>
      </w:r>
      <w:r w:rsidR="00904F70" w:rsidRPr="00904F70">
        <w:t>Bibliografía</w:t>
      </w:r>
      <w:bookmarkEnd w:id="76"/>
    </w:p>
    <w:p w14:paraId="394E0E96" w14:textId="77777777" w:rsidR="00B27744" w:rsidRPr="002D33B0" w:rsidRDefault="00B27744" w:rsidP="00B27744">
      <w:pPr>
        <w:rPr>
          <w:b/>
          <w:bCs/>
          <w:iCs/>
          <w:color w:val="FF0000"/>
        </w:rPr>
      </w:pPr>
      <w:r w:rsidRPr="002D33B0">
        <w:rPr>
          <w:b/>
          <w:bCs/>
          <w:iCs/>
          <w:color w:val="FF0000"/>
          <w:lang w:bidi="es-ES"/>
        </w:rPr>
        <w:t>Ajustar según corresponda</w:t>
      </w:r>
    </w:p>
    <w:tbl>
      <w:tblPr>
        <w:tblW w:w="0" w:type="auto"/>
        <w:tblLook w:val="04A0" w:firstRow="1" w:lastRow="0" w:firstColumn="1" w:lastColumn="0" w:noHBand="0" w:noVBand="1"/>
      </w:tblPr>
      <w:tblGrid>
        <w:gridCol w:w="10907"/>
        <w:gridCol w:w="1175"/>
        <w:gridCol w:w="868"/>
        <w:gridCol w:w="994"/>
      </w:tblGrid>
      <w:tr w:rsidR="00C72604" w:rsidRPr="00C72604" w14:paraId="286198FD" w14:textId="77777777" w:rsidTr="00C72604">
        <w:trPr>
          <w:cantSplit/>
        </w:trPr>
        <w:tc>
          <w:tcPr>
            <w:tcW w:w="3897"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74203C30"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bookmarkStart w:id="77" w:name="_Hlk167454533"/>
            <w:r w:rsidRPr="00C72604">
              <w:rPr>
                <w:rFonts w:eastAsia="Calibri" w:cs="Times New Roman"/>
                <w:b/>
                <w:color w:val="FFFFFF"/>
                <w:kern w:val="0"/>
                <w:lang w:bidi="es-ES"/>
                <w14:ligatures w14:val="none"/>
              </w:rPr>
              <w:t>Tipo de documento</w:t>
            </w:r>
          </w:p>
        </w:tc>
        <w:tc>
          <w:tcPr>
            <w:tcW w:w="427" w:type="pct"/>
            <w:tcBorders>
              <w:top w:val="single" w:sz="4" w:space="0" w:color="auto"/>
              <w:left w:val="single" w:sz="4" w:space="0" w:color="auto"/>
              <w:bottom w:val="single" w:sz="4" w:space="0" w:color="auto"/>
              <w:right w:val="single" w:sz="4" w:space="0" w:color="auto"/>
            </w:tcBorders>
            <w:shd w:val="clear" w:color="auto" w:fill="0074B6"/>
            <w:vAlign w:val="center"/>
          </w:tcPr>
          <w:p w14:paraId="13B1E7FD" w14:textId="77777777" w:rsidR="00C72604" w:rsidRPr="00C72604" w:rsidRDefault="00C72604" w:rsidP="00C72604">
            <w:pPr>
              <w:widowControl/>
              <w:spacing w:before="0" w:after="0"/>
              <w:jc w:val="center"/>
              <w:rPr>
                <w:rFonts w:eastAsia="Calibri" w:cs="Open Sans"/>
                <w:b/>
                <w:bCs/>
                <w:color w:val="FFFFFF"/>
                <w:kern w:val="0"/>
                <w:szCs w:val="18"/>
                <w14:ligatures w14:val="none"/>
              </w:rPr>
            </w:pPr>
            <w:r w:rsidRPr="00C72604">
              <w:rPr>
                <w:rFonts w:eastAsia="Calibri" w:cs="Times New Roman"/>
                <w:b/>
                <w:color w:val="FFFFFF"/>
                <w:kern w:val="0"/>
                <w:lang w:bidi="es-ES"/>
                <w14:ligatures w14:val="none"/>
              </w:rPr>
              <w:t>Comentarios, títulos y fechas de los documentos recibidos</w:t>
            </w:r>
          </w:p>
        </w:tc>
        <w:tc>
          <w:tcPr>
            <w:tcW w:w="315"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2B1D93C7" w14:textId="77777777" w:rsidR="00C72604" w:rsidRPr="00C72604" w:rsidRDefault="00C72604" w:rsidP="00C72604">
            <w:pPr>
              <w:widowControl/>
              <w:spacing w:before="0" w:after="0"/>
              <w:jc w:val="center"/>
              <w:rPr>
                <w:rFonts w:eastAsia="Calibri" w:cs="Open Sans"/>
                <w:b/>
                <w:bCs/>
                <w:color w:val="FFFFFF"/>
                <w:kern w:val="0"/>
                <w:szCs w:val="18"/>
                <w14:ligatures w14:val="none"/>
              </w:rPr>
            </w:pPr>
            <w:r w:rsidRPr="00C72604">
              <w:rPr>
                <w:rFonts w:eastAsia="Calibri" w:cs="Times New Roman"/>
                <w:b/>
                <w:color w:val="FFFFFF"/>
                <w:kern w:val="0"/>
                <w:lang w:bidi="es-ES"/>
                <w14:ligatures w14:val="none"/>
              </w:rPr>
              <w:t>Recibido: sí/no (n. a.)</w:t>
            </w:r>
          </w:p>
        </w:tc>
        <w:tc>
          <w:tcPr>
            <w:tcW w:w="361" w:type="pct"/>
            <w:tcBorders>
              <w:top w:val="single" w:sz="4" w:space="0" w:color="auto"/>
              <w:left w:val="single" w:sz="4" w:space="0" w:color="auto"/>
              <w:bottom w:val="single" w:sz="4" w:space="0" w:color="auto"/>
              <w:right w:val="single" w:sz="4" w:space="0" w:color="auto"/>
            </w:tcBorders>
            <w:shd w:val="clear" w:color="auto" w:fill="0074B6"/>
            <w:vAlign w:val="center"/>
          </w:tcPr>
          <w:p w14:paraId="28BAFBFB" w14:textId="77777777" w:rsidR="00C72604" w:rsidRPr="00C72604" w:rsidRDefault="00C72604" w:rsidP="00C72604">
            <w:pPr>
              <w:widowControl/>
              <w:spacing w:before="0" w:after="0"/>
              <w:jc w:val="center"/>
              <w:rPr>
                <w:rFonts w:eastAsia="Calibri" w:cs="Open Sans"/>
                <w:b/>
                <w:bCs/>
                <w:color w:val="FFFFFF"/>
                <w:kern w:val="0"/>
                <w:szCs w:val="18"/>
                <w14:ligatures w14:val="none"/>
              </w:rPr>
            </w:pPr>
            <w:r w:rsidRPr="00C72604">
              <w:rPr>
                <w:rFonts w:eastAsia="Calibri" w:cs="Times New Roman"/>
                <w:b/>
                <w:color w:val="FFFFFF"/>
                <w:kern w:val="0"/>
                <w:lang w:bidi="es-ES"/>
                <w14:ligatures w14:val="none"/>
              </w:rPr>
              <w:t>Enlace a la matriz de evaluación</w:t>
            </w:r>
          </w:p>
        </w:tc>
      </w:tr>
      <w:tr w:rsidR="00C72604" w:rsidRPr="00C72604" w14:paraId="1E4196D7" w14:textId="77777777" w:rsidTr="00C72604">
        <w:trPr>
          <w:trHeight w:val="349"/>
          <w:tblHeader/>
        </w:trPr>
        <w:tc>
          <w:tcPr>
            <w:tcW w:w="3897" w:type="pct"/>
            <w:tcBorders>
              <w:top w:val="single" w:sz="4" w:space="0" w:color="auto"/>
              <w:left w:val="single" w:sz="4" w:space="0" w:color="auto"/>
              <w:bottom w:val="single" w:sz="4" w:space="0" w:color="auto"/>
              <w:right w:val="single" w:sz="4" w:space="0" w:color="auto"/>
            </w:tcBorders>
            <w:shd w:val="clear" w:color="auto" w:fill="09B585"/>
            <w:vAlign w:val="center"/>
          </w:tcPr>
          <w:p w14:paraId="4336DC5B"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Documentos relacionados con el proyecto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2AB05C9C"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vAlign w:val="center"/>
          </w:tcPr>
          <w:p w14:paraId="4ADDA670"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3446E164"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55F1963A"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83F4"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 de la misión de evaluación preliminar</w:t>
            </w:r>
          </w:p>
        </w:tc>
        <w:tc>
          <w:tcPr>
            <w:tcW w:w="427" w:type="pct"/>
            <w:tcBorders>
              <w:top w:val="single" w:sz="4" w:space="0" w:color="auto"/>
              <w:left w:val="single" w:sz="4" w:space="0" w:color="auto"/>
              <w:bottom w:val="single" w:sz="4" w:space="0" w:color="auto"/>
              <w:right w:val="single" w:sz="4" w:space="0" w:color="auto"/>
            </w:tcBorders>
            <w:vAlign w:val="center"/>
          </w:tcPr>
          <w:p w14:paraId="40871D47"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0D61"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DBCFAE1"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2A37592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1F17"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Documento del plan estratégico para el país (incluida la línea de mira)</w:t>
            </w:r>
          </w:p>
        </w:tc>
        <w:tc>
          <w:tcPr>
            <w:tcW w:w="427" w:type="pct"/>
            <w:tcBorders>
              <w:top w:val="single" w:sz="4" w:space="0" w:color="auto"/>
              <w:left w:val="single" w:sz="4" w:space="0" w:color="auto"/>
              <w:bottom w:val="single" w:sz="4" w:space="0" w:color="auto"/>
              <w:right w:val="single" w:sz="4" w:space="0" w:color="auto"/>
            </w:tcBorders>
            <w:vAlign w:val="center"/>
          </w:tcPr>
          <w:p w14:paraId="683E7E09"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007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9FC2C2C"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17D732B"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AD05"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Informes anuales del país</w:t>
            </w:r>
          </w:p>
        </w:tc>
        <w:tc>
          <w:tcPr>
            <w:tcW w:w="427" w:type="pct"/>
            <w:tcBorders>
              <w:top w:val="single" w:sz="4" w:space="0" w:color="auto"/>
              <w:left w:val="single" w:sz="4" w:space="0" w:color="auto"/>
              <w:bottom w:val="single" w:sz="4" w:space="0" w:color="auto"/>
              <w:right w:val="single" w:sz="4" w:space="0" w:color="auto"/>
            </w:tcBorders>
            <w:vAlign w:val="center"/>
          </w:tcPr>
          <w:p w14:paraId="12F164B9"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C0C2"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B3CAB1E"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18AA9B0"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0738"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Revisiones presupuestarias del plan estratégico para el país</w:t>
            </w:r>
          </w:p>
        </w:tc>
        <w:tc>
          <w:tcPr>
            <w:tcW w:w="427" w:type="pct"/>
            <w:tcBorders>
              <w:top w:val="single" w:sz="4" w:space="0" w:color="auto"/>
              <w:left w:val="single" w:sz="4" w:space="0" w:color="auto"/>
              <w:bottom w:val="single" w:sz="4" w:space="0" w:color="auto"/>
              <w:right w:val="single" w:sz="4" w:space="0" w:color="auto"/>
            </w:tcBorders>
            <w:vAlign w:val="center"/>
          </w:tcPr>
          <w:p w14:paraId="32F9DDF0"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1DE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CBCC97E"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DBDAFFC" w14:textId="77777777" w:rsidTr="00C72604">
        <w:trPr>
          <w:trHeight w:val="615"/>
          <w:tblHeader/>
        </w:trPr>
        <w:tc>
          <w:tcPr>
            <w:tcW w:w="38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C8049"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Nota para las actas de la reunión del comité de examen de los programas (para el plan estratégico para el país y las revisiones presupuestarias, si procede)</w:t>
            </w:r>
          </w:p>
        </w:tc>
        <w:tc>
          <w:tcPr>
            <w:tcW w:w="427" w:type="pct"/>
            <w:tcBorders>
              <w:top w:val="single" w:sz="4" w:space="0" w:color="auto"/>
              <w:left w:val="single" w:sz="4" w:space="0" w:color="auto"/>
              <w:bottom w:val="single" w:sz="4" w:space="0" w:color="auto"/>
              <w:right w:val="single" w:sz="4" w:space="0" w:color="auto"/>
            </w:tcBorders>
            <w:vAlign w:val="center"/>
          </w:tcPr>
          <w:p w14:paraId="01F21E9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C89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3F94AF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97C01F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30B0"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Presupuesto de la cartera nacional y revisiones presupuestarias aprobados, si procede</w:t>
            </w:r>
          </w:p>
        </w:tc>
        <w:tc>
          <w:tcPr>
            <w:tcW w:w="427" w:type="pct"/>
            <w:tcBorders>
              <w:top w:val="single" w:sz="4" w:space="0" w:color="auto"/>
              <w:left w:val="single" w:sz="4" w:space="0" w:color="auto"/>
              <w:bottom w:val="single" w:sz="4" w:space="0" w:color="auto"/>
              <w:right w:val="single" w:sz="4" w:space="0" w:color="auto"/>
            </w:tcBorders>
            <w:vAlign w:val="center"/>
          </w:tcPr>
          <w:p w14:paraId="14F9971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492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C2EC658"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9C2C649"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5805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Planes de administración de las oficinas en el país</w:t>
            </w:r>
          </w:p>
        </w:tc>
        <w:tc>
          <w:tcPr>
            <w:tcW w:w="427" w:type="pct"/>
            <w:tcBorders>
              <w:top w:val="single" w:sz="4" w:space="0" w:color="auto"/>
              <w:left w:val="single" w:sz="4" w:space="0" w:color="auto"/>
              <w:bottom w:val="single" w:sz="4" w:space="0" w:color="auto"/>
              <w:right w:val="single" w:sz="4" w:space="0" w:color="auto"/>
            </w:tcBorders>
            <w:vAlign w:val="center"/>
          </w:tcPr>
          <w:p w14:paraId="21FA1267"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0D01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15CA214"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1E86838" w14:textId="77777777" w:rsidTr="00C72604">
        <w:trPr>
          <w:trHeight w:val="357"/>
          <w:tblHeader/>
        </w:trPr>
        <w:tc>
          <w:tcPr>
            <w:tcW w:w="3897" w:type="pct"/>
            <w:tcBorders>
              <w:top w:val="single" w:sz="4" w:space="0" w:color="auto"/>
              <w:left w:val="single" w:sz="4" w:space="0" w:color="auto"/>
              <w:bottom w:val="single" w:sz="4" w:space="0" w:color="auto"/>
              <w:right w:val="single" w:sz="4" w:space="0" w:color="auto"/>
            </w:tcBorders>
            <w:shd w:val="clear" w:color="auto" w:fill="auto"/>
            <w:vAlign w:val="center"/>
          </w:tcPr>
          <w:p w14:paraId="003DC361"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Otros</w:t>
            </w:r>
          </w:p>
        </w:tc>
        <w:tc>
          <w:tcPr>
            <w:tcW w:w="427" w:type="pct"/>
            <w:tcBorders>
              <w:top w:val="single" w:sz="4" w:space="0" w:color="auto"/>
              <w:left w:val="single" w:sz="4" w:space="0" w:color="auto"/>
              <w:bottom w:val="single" w:sz="4" w:space="0" w:color="auto"/>
              <w:right w:val="single" w:sz="4" w:space="0" w:color="auto"/>
            </w:tcBorders>
            <w:vAlign w:val="center"/>
          </w:tcPr>
          <w:p w14:paraId="5C7D0015"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9070A"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80FD197"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05728125" w14:textId="77777777" w:rsidTr="00C72604">
        <w:trPr>
          <w:trHeight w:val="423"/>
          <w:tblHeader/>
        </w:trPr>
        <w:tc>
          <w:tcPr>
            <w:tcW w:w="3897" w:type="pct"/>
            <w:tcBorders>
              <w:top w:val="single" w:sz="4" w:space="0" w:color="auto"/>
              <w:left w:val="single" w:sz="4" w:space="0" w:color="auto"/>
              <w:bottom w:val="single" w:sz="4" w:space="0" w:color="auto"/>
              <w:right w:val="single" w:sz="4" w:space="0" w:color="auto"/>
            </w:tcBorders>
            <w:shd w:val="clear" w:color="auto" w:fill="09B585"/>
            <w:vAlign w:val="center"/>
          </w:tcPr>
          <w:p w14:paraId="5BF3086E"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Documentos estratégicos de la oficina en el país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159746DF"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786837E"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2E6F789A"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717B37E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09B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Estrategias sectoriales en el país (si procede)</w:t>
            </w:r>
          </w:p>
        </w:tc>
        <w:tc>
          <w:tcPr>
            <w:tcW w:w="427" w:type="pct"/>
            <w:tcBorders>
              <w:top w:val="single" w:sz="4" w:space="0" w:color="auto"/>
              <w:left w:val="single" w:sz="4" w:space="0" w:color="auto"/>
              <w:bottom w:val="single" w:sz="4" w:space="0" w:color="auto"/>
              <w:right w:val="single" w:sz="4" w:space="0" w:color="auto"/>
            </w:tcBorders>
            <w:vAlign w:val="center"/>
          </w:tcPr>
          <w:p w14:paraId="326E5778"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73F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1533DEC"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CB6F666"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DF4D"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Otros</w:t>
            </w:r>
          </w:p>
        </w:tc>
        <w:tc>
          <w:tcPr>
            <w:tcW w:w="427" w:type="pct"/>
            <w:tcBorders>
              <w:top w:val="single" w:sz="4" w:space="0" w:color="auto"/>
              <w:left w:val="single" w:sz="4" w:space="0" w:color="auto"/>
              <w:bottom w:val="single" w:sz="4" w:space="0" w:color="auto"/>
              <w:right w:val="single" w:sz="4" w:space="0" w:color="auto"/>
            </w:tcBorders>
            <w:vAlign w:val="center"/>
          </w:tcPr>
          <w:p w14:paraId="0B525847"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16452"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3429766"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r>
      <w:tr w:rsidR="00C72604" w:rsidRPr="00C72604" w14:paraId="5A85ABC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21798CC"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Informes de evaluación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1E4D99C3"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210848A"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6EB96C89"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7A54D3BE"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82E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exhaustivos de evaluación sobre vulnerabilidad y seguridad alimentaria</w:t>
            </w:r>
          </w:p>
        </w:tc>
        <w:tc>
          <w:tcPr>
            <w:tcW w:w="427" w:type="pct"/>
            <w:tcBorders>
              <w:top w:val="single" w:sz="4" w:space="0" w:color="auto"/>
              <w:left w:val="single" w:sz="4" w:space="0" w:color="auto"/>
              <w:bottom w:val="single" w:sz="4" w:space="0" w:color="auto"/>
              <w:right w:val="single" w:sz="4" w:space="0" w:color="auto"/>
            </w:tcBorders>
            <w:vAlign w:val="center"/>
          </w:tcPr>
          <w:p w14:paraId="1B79A5B2"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65F9"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012BFCC"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622D5A6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09A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lastRenderedPageBreak/>
              <w:t>Evaluaciones de los cultivos y la seguridad alimentaria (FAO/PMA)</w:t>
            </w:r>
          </w:p>
        </w:tc>
        <w:tc>
          <w:tcPr>
            <w:tcW w:w="427" w:type="pct"/>
            <w:tcBorders>
              <w:top w:val="single" w:sz="4" w:space="0" w:color="auto"/>
              <w:left w:val="single" w:sz="4" w:space="0" w:color="auto"/>
              <w:bottom w:val="single" w:sz="4" w:space="0" w:color="auto"/>
              <w:right w:val="single" w:sz="4" w:space="0" w:color="auto"/>
            </w:tcBorders>
            <w:vAlign w:val="center"/>
          </w:tcPr>
          <w:p w14:paraId="371BE9D2"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EB11"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377B37B"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1E6CADB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669A"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Evaluaciones de la seguridad alimentaria en situaciones de emergencia</w:t>
            </w:r>
          </w:p>
        </w:tc>
        <w:tc>
          <w:tcPr>
            <w:tcW w:w="427" w:type="pct"/>
            <w:tcBorders>
              <w:top w:val="single" w:sz="4" w:space="0" w:color="auto"/>
              <w:left w:val="single" w:sz="4" w:space="0" w:color="auto"/>
              <w:bottom w:val="single" w:sz="4" w:space="0" w:color="auto"/>
              <w:right w:val="single" w:sz="4" w:space="0" w:color="auto"/>
            </w:tcBorders>
            <w:vAlign w:val="center"/>
          </w:tcPr>
          <w:p w14:paraId="47F9E53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E69E"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72B2D12"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8C15C5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CC00"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Boletines de sistemas de seguimiento de la seguridad alimentaria</w:t>
            </w:r>
          </w:p>
        </w:tc>
        <w:tc>
          <w:tcPr>
            <w:tcW w:w="427" w:type="pct"/>
            <w:tcBorders>
              <w:top w:val="single" w:sz="4" w:space="0" w:color="auto"/>
              <w:left w:val="single" w:sz="4" w:space="0" w:color="auto"/>
              <w:bottom w:val="single" w:sz="4" w:space="0" w:color="auto"/>
              <w:right w:val="single" w:sz="4" w:space="0" w:color="auto"/>
            </w:tcBorders>
            <w:vAlign w:val="center"/>
          </w:tcPr>
          <w:p w14:paraId="18AEEE4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B7D8"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F5486B9"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7E39F66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F8C08"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Boletines y análisis de mercado</w:t>
            </w:r>
          </w:p>
        </w:tc>
        <w:tc>
          <w:tcPr>
            <w:tcW w:w="427" w:type="pct"/>
            <w:tcBorders>
              <w:top w:val="single" w:sz="4" w:space="0" w:color="auto"/>
              <w:left w:val="single" w:sz="4" w:space="0" w:color="auto"/>
              <w:bottom w:val="single" w:sz="4" w:space="0" w:color="auto"/>
              <w:right w:val="single" w:sz="4" w:space="0" w:color="auto"/>
            </w:tcBorders>
            <w:vAlign w:val="center"/>
          </w:tcPr>
          <w:p w14:paraId="52ABEB5E"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5489"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EC4C804"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F3C57E0"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9D8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Misiones conjuntas de evaluación (Oficina del Alto Comisionado de las Naciones Unidas para los Refugiados/PMA)</w:t>
            </w:r>
          </w:p>
        </w:tc>
        <w:tc>
          <w:tcPr>
            <w:tcW w:w="427" w:type="pct"/>
            <w:tcBorders>
              <w:top w:val="single" w:sz="4" w:space="0" w:color="auto"/>
              <w:left w:val="single" w:sz="4" w:space="0" w:color="auto"/>
              <w:bottom w:val="single" w:sz="4" w:space="0" w:color="auto"/>
              <w:right w:val="single" w:sz="4" w:space="0" w:color="auto"/>
            </w:tcBorders>
            <w:vAlign w:val="center"/>
          </w:tcPr>
          <w:p w14:paraId="3C3BD7B4"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F80B"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50EAE2A"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75F36A2B"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0551"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Evaluaciones interinstitucionales</w:t>
            </w:r>
          </w:p>
        </w:tc>
        <w:tc>
          <w:tcPr>
            <w:tcW w:w="427" w:type="pct"/>
            <w:tcBorders>
              <w:top w:val="single" w:sz="4" w:space="0" w:color="auto"/>
              <w:left w:val="single" w:sz="4" w:space="0" w:color="auto"/>
              <w:bottom w:val="single" w:sz="4" w:space="0" w:color="auto"/>
              <w:right w:val="single" w:sz="4" w:space="0" w:color="auto"/>
            </w:tcBorders>
            <w:vAlign w:val="center"/>
          </w:tcPr>
          <w:p w14:paraId="1A4CBF35"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125F"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3DD903E"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DAE103C"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F70C"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Evaluaciones rápidas sobre las necesidades</w:t>
            </w:r>
          </w:p>
        </w:tc>
        <w:tc>
          <w:tcPr>
            <w:tcW w:w="427" w:type="pct"/>
            <w:tcBorders>
              <w:top w:val="single" w:sz="4" w:space="0" w:color="auto"/>
              <w:left w:val="single" w:sz="4" w:space="0" w:color="auto"/>
              <w:bottom w:val="single" w:sz="4" w:space="0" w:color="auto"/>
              <w:right w:val="single" w:sz="4" w:space="0" w:color="auto"/>
            </w:tcBorders>
            <w:vAlign w:val="center"/>
          </w:tcPr>
          <w:p w14:paraId="3BDE51EA"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4D9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9222339"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49FAE9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8F0F"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Estudios sobre la viabilidad del efectivo y los cupones</w:t>
            </w:r>
          </w:p>
        </w:tc>
        <w:tc>
          <w:tcPr>
            <w:tcW w:w="427" w:type="pct"/>
            <w:tcBorders>
              <w:top w:val="single" w:sz="4" w:space="0" w:color="auto"/>
              <w:left w:val="single" w:sz="4" w:space="0" w:color="auto"/>
              <w:bottom w:val="single" w:sz="4" w:space="0" w:color="auto"/>
              <w:right w:val="single" w:sz="4" w:space="0" w:color="auto"/>
            </w:tcBorders>
            <w:vAlign w:val="center"/>
          </w:tcPr>
          <w:p w14:paraId="6BCA144E"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D6B8"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72F175A"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18209B5C"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8B7C"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Evaluación de la capacidad logística</w:t>
            </w:r>
          </w:p>
        </w:tc>
        <w:tc>
          <w:tcPr>
            <w:tcW w:w="427" w:type="pct"/>
            <w:tcBorders>
              <w:top w:val="single" w:sz="4" w:space="0" w:color="auto"/>
              <w:left w:val="single" w:sz="4" w:space="0" w:color="auto"/>
              <w:bottom w:val="single" w:sz="4" w:space="0" w:color="auto"/>
              <w:right w:val="single" w:sz="4" w:space="0" w:color="auto"/>
            </w:tcBorders>
            <w:vAlign w:val="center"/>
          </w:tcPr>
          <w:p w14:paraId="72C5F4B4"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9835F"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2418F3B"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724257F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4D27E"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de la clasificación integrada en fases</w:t>
            </w:r>
          </w:p>
        </w:tc>
        <w:tc>
          <w:tcPr>
            <w:tcW w:w="427" w:type="pct"/>
            <w:tcBorders>
              <w:top w:val="single" w:sz="4" w:space="0" w:color="auto"/>
              <w:left w:val="single" w:sz="4" w:space="0" w:color="auto"/>
              <w:bottom w:val="single" w:sz="4" w:space="0" w:color="auto"/>
              <w:right w:val="single" w:sz="4" w:space="0" w:color="auto"/>
            </w:tcBorders>
            <w:vAlign w:val="center"/>
          </w:tcPr>
          <w:p w14:paraId="0C3BFCD9"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FD8D6"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C0E78F0"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0D85C81E"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4A0B3"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Otros</w:t>
            </w:r>
          </w:p>
        </w:tc>
        <w:tc>
          <w:tcPr>
            <w:tcW w:w="427" w:type="pct"/>
            <w:tcBorders>
              <w:top w:val="single" w:sz="4" w:space="0" w:color="auto"/>
              <w:left w:val="single" w:sz="4" w:space="0" w:color="auto"/>
              <w:bottom w:val="single" w:sz="4" w:space="0" w:color="auto"/>
              <w:right w:val="single" w:sz="4" w:space="0" w:color="auto"/>
            </w:tcBorders>
            <w:vAlign w:val="center"/>
          </w:tcPr>
          <w:p w14:paraId="5C05DF72"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A1252"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27DC1EF"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r>
      <w:tr w:rsidR="00C72604" w:rsidRPr="00C72604" w14:paraId="32C836D4"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05AD5A7"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Seguimiento y elaboración del informe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17C34EB2"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AAED323"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5FE6C2B3"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632CA399"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28C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Plan de seguimiento y evaluación de la oficina en el país</w:t>
            </w:r>
          </w:p>
        </w:tc>
        <w:tc>
          <w:tcPr>
            <w:tcW w:w="427" w:type="pct"/>
            <w:tcBorders>
              <w:top w:val="single" w:sz="4" w:space="0" w:color="auto"/>
              <w:left w:val="single" w:sz="4" w:space="0" w:color="auto"/>
              <w:bottom w:val="single" w:sz="4" w:space="0" w:color="auto"/>
              <w:right w:val="single" w:sz="4" w:space="0" w:color="auto"/>
            </w:tcBorders>
            <w:vAlign w:val="center"/>
          </w:tcPr>
          <w:p w14:paraId="0FE511E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2920"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BF28D89"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11290434"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D14D3"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 de la situación interna o en el país (todos si son mensuales, algunos ejemplares si son semanales)</w:t>
            </w:r>
          </w:p>
        </w:tc>
        <w:tc>
          <w:tcPr>
            <w:tcW w:w="427" w:type="pct"/>
            <w:tcBorders>
              <w:top w:val="single" w:sz="4" w:space="0" w:color="auto"/>
              <w:left w:val="single" w:sz="4" w:space="0" w:color="auto"/>
              <w:bottom w:val="single" w:sz="4" w:space="0" w:color="auto"/>
              <w:right w:val="single" w:sz="4" w:space="0" w:color="auto"/>
            </w:tcBorders>
            <w:vAlign w:val="center"/>
          </w:tcPr>
          <w:p w14:paraId="3964C03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FB8FA"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6D8405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116281B6"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2F403"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Visitas sobre el terreno, informes de las misiones de supervisión por parte de la oficina regional y otras dependencias</w:t>
            </w:r>
          </w:p>
        </w:tc>
        <w:tc>
          <w:tcPr>
            <w:tcW w:w="427" w:type="pct"/>
            <w:tcBorders>
              <w:top w:val="single" w:sz="4" w:space="0" w:color="auto"/>
              <w:left w:val="single" w:sz="4" w:space="0" w:color="auto"/>
              <w:bottom w:val="single" w:sz="4" w:space="0" w:color="auto"/>
              <w:right w:val="single" w:sz="4" w:space="0" w:color="auto"/>
            </w:tcBorders>
            <w:vAlign w:val="center"/>
          </w:tcPr>
          <w:p w14:paraId="39A80EFA"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3584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B6E4BE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30094D9"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DDB7"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Resúmenes informativos del país</w:t>
            </w:r>
          </w:p>
        </w:tc>
        <w:tc>
          <w:tcPr>
            <w:tcW w:w="427" w:type="pct"/>
            <w:tcBorders>
              <w:top w:val="single" w:sz="4" w:space="0" w:color="auto"/>
              <w:left w:val="single" w:sz="4" w:space="0" w:color="auto"/>
              <w:bottom w:val="single" w:sz="4" w:space="0" w:color="auto"/>
              <w:right w:val="single" w:sz="4" w:space="0" w:color="auto"/>
            </w:tcBorders>
            <w:vAlign w:val="center"/>
          </w:tcPr>
          <w:p w14:paraId="07446A9C"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8DD4"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DDFEFD6"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78C83E0E"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13D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de la distribución de alimentos y del seguimiento posterior a la distribución</w:t>
            </w:r>
          </w:p>
        </w:tc>
        <w:tc>
          <w:tcPr>
            <w:tcW w:w="427" w:type="pct"/>
            <w:tcBorders>
              <w:top w:val="single" w:sz="4" w:space="0" w:color="auto"/>
              <w:left w:val="single" w:sz="4" w:space="0" w:color="auto"/>
              <w:bottom w:val="single" w:sz="4" w:space="0" w:color="auto"/>
              <w:right w:val="single" w:sz="4" w:space="0" w:color="auto"/>
            </w:tcBorders>
            <w:vAlign w:val="center"/>
          </w:tcPr>
          <w:p w14:paraId="1914CBC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DB92"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9C940D0"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D983C9A"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9EC4"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Informes mensuales de seguimiento</w:t>
            </w:r>
          </w:p>
        </w:tc>
        <w:tc>
          <w:tcPr>
            <w:tcW w:w="427" w:type="pct"/>
            <w:tcBorders>
              <w:top w:val="single" w:sz="4" w:space="0" w:color="auto"/>
              <w:left w:val="single" w:sz="4" w:space="0" w:color="auto"/>
              <w:bottom w:val="single" w:sz="4" w:space="0" w:color="auto"/>
              <w:right w:val="single" w:sz="4" w:space="0" w:color="auto"/>
            </w:tcBorders>
            <w:vAlign w:val="center"/>
          </w:tcPr>
          <w:p w14:paraId="1A348C76"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5ABD"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E8EF6A0"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D94772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D00A"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de verificación de los beneficiarios</w:t>
            </w:r>
          </w:p>
        </w:tc>
        <w:tc>
          <w:tcPr>
            <w:tcW w:w="427" w:type="pct"/>
            <w:tcBorders>
              <w:top w:val="single" w:sz="4" w:space="0" w:color="auto"/>
              <w:left w:val="single" w:sz="4" w:space="0" w:color="auto"/>
              <w:bottom w:val="single" w:sz="4" w:space="0" w:color="auto"/>
              <w:right w:val="single" w:sz="4" w:space="0" w:color="auto"/>
            </w:tcBorders>
            <w:vAlign w:val="center"/>
          </w:tcPr>
          <w:p w14:paraId="748EDF47"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8AA38"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546F0E5"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27CA1D54"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0314"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específicos de los donantes</w:t>
            </w:r>
          </w:p>
        </w:tc>
        <w:tc>
          <w:tcPr>
            <w:tcW w:w="427" w:type="pct"/>
            <w:tcBorders>
              <w:top w:val="single" w:sz="4" w:space="0" w:color="auto"/>
              <w:left w:val="single" w:sz="4" w:space="0" w:color="auto"/>
              <w:bottom w:val="single" w:sz="4" w:space="0" w:color="auto"/>
              <w:right w:val="single" w:sz="4" w:space="0" w:color="auto"/>
            </w:tcBorders>
            <w:vAlign w:val="center"/>
          </w:tcPr>
          <w:p w14:paraId="32A20B28"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BEC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1AE539A"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01DC9A6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3E5F4"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Paneles de información</w:t>
            </w:r>
          </w:p>
        </w:tc>
        <w:tc>
          <w:tcPr>
            <w:tcW w:w="427" w:type="pct"/>
            <w:tcBorders>
              <w:top w:val="single" w:sz="4" w:space="0" w:color="auto"/>
              <w:left w:val="single" w:sz="4" w:space="0" w:color="auto"/>
              <w:bottom w:val="single" w:sz="4" w:space="0" w:color="auto"/>
              <w:right w:val="single" w:sz="4" w:space="0" w:color="auto"/>
            </w:tcBorders>
            <w:vAlign w:val="center"/>
          </w:tcPr>
          <w:p w14:paraId="4F296B3A"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362A5"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3EC0DDD"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F02806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D087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Seguimiento de los activos desde el espacio: informe del Sistema de Seguimiento del Impacto de los Activos (AIMS, por sus siglas en inglés)</w:t>
            </w:r>
          </w:p>
        </w:tc>
        <w:tc>
          <w:tcPr>
            <w:tcW w:w="427" w:type="pct"/>
            <w:tcBorders>
              <w:top w:val="single" w:sz="4" w:space="0" w:color="auto"/>
              <w:left w:val="single" w:sz="4" w:space="0" w:color="auto"/>
              <w:bottom w:val="single" w:sz="4" w:space="0" w:color="auto"/>
              <w:right w:val="single" w:sz="4" w:space="0" w:color="auto"/>
            </w:tcBorders>
            <w:vAlign w:val="center"/>
          </w:tcPr>
          <w:p w14:paraId="7FDB626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BD737"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45C2BA0"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970901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3C841"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Cualquier otro informe de seguimiento</w:t>
            </w:r>
          </w:p>
        </w:tc>
        <w:tc>
          <w:tcPr>
            <w:tcW w:w="427" w:type="pct"/>
            <w:tcBorders>
              <w:top w:val="single" w:sz="4" w:space="0" w:color="auto"/>
              <w:left w:val="single" w:sz="4" w:space="0" w:color="auto"/>
              <w:bottom w:val="single" w:sz="4" w:space="0" w:color="auto"/>
              <w:right w:val="single" w:sz="4" w:space="0" w:color="auto"/>
            </w:tcBorders>
            <w:vAlign w:val="center"/>
          </w:tcPr>
          <w:p w14:paraId="3226363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B86B7"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26C2267"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105520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E540DC1"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 xml:space="preserve">Datos e informes de seguimiento de los productos y efectos directos </w:t>
            </w:r>
          </w:p>
          <w:p w14:paraId="09A091B0" w14:textId="77777777" w:rsidR="00C72604" w:rsidRPr="00C72604" w:rsidRDefault="00C72604" w:rsidP="00C72604">
            <w:pPr>
              <w:widowControl/>
              <w:spacing w:before="0" w:after="0"/>
              <w:rPr>
                <w:rFonts w:eastAsia="Calibri" w:cs="Open Sans"/>
                <w:b/>
                <w:bCs/>
                <w:color w:val="FFFFFF"/>
                <w:kern w:val="0"/>
                <w:szCs w:val="18"/>
                <w:lang w:val="en-GB"/>
                <w14:ligatures w14:val="none"/>
              </w:rPr>
            </w:pPr>
            <w:r w:rsidRPr="00C72604">
              <w:rPr>
                <w:rFonts w:eastAsia="Calibri" w:cs="Times New Roman"/>
                <w:b/>
                <w:color w:val="FFFFFF"/>
                <w:kern w:val="0"/>
                <w:lang w:bidi="es-ES"/>
                <w14:ligatures w14:val="none"/>
              </w:rPr>
              <w:t>(si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7001C7FA"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F61C71F"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3520A922"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r>
      <w:tr w:rsidR="00C72604" w:rsidRPr="00C72604" w14:paraId="2C13A0D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6D66"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lastRenderedPageBreak/>
              <w:t>Beneficiarios previstos y reales por sexo, actividad, distrito o ubicación y año</w:t>
            </w:r>
          </w:p>
        </w:tc>
        <w:tc>
          <w:tcPr>
            <w:tcW w:w="427" w:type="pct"/>
            <w:tcBorders>
              <w:top w:val="single" w:sz="4" w:space="0" w:color="auto"/>
              <w:left w:val="single" w:sz="4" w:space="0" w:color="auto"/>
              <w:bottom w:val="single" w:sz="4" w:space="0" w:color="auto"/>
              <w:right w:val="single" w:sz="4" w:space="0" w:color="auto"/>
            </w:tcBorders>
            <w:vAlign w:val="center"/>
          </w:tcPr>
          <w:p w14:paraId="1DF9A4E5"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79992"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90B283E"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54D8938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9160"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Beneficiarios previstos y reales por grupo de edad</w:t>
            </w:r>
          </w:p>
        </w:tc>
        <w:tc>
          <w:tcPr>
            <w:tcW w:w="427" w:type="pct"/>
            <w:tcBorders>
              <w:top w:val="single" w:sz="4" w:space="0" w:color="auto"/>
              <w:left w:val="single" w:sz="4" w:space="0" w:color="auto"/>
              <w:bottom w:val="single" w:sz="4" w:space="0" w:color="auto"/>
              <w:right w:val="single" w:sz="4" w:space="0" w:color="auto"/>
            </w:tcBorders>
            <w:vAlign w:val="center"/>
          </w:tcPr>
          <w:p w14:paraId="0B8ED7BC" w14:textId="77777777" w:rsidR="00C72604" w:rsidRPr="00C72604" w:rsidRDefault="00C72604" w:rsidP="00C72604">
            <w:pPr>
              <w:widowControl/>
              <w:spacing w:before="0" w:after="0"/>
              <w:jc w:val="center"/>
              <w:rPr>
                <w:rFonts w:eastAsia="Calibri" w:cs="Open Sans"/>
                <w:color w:val="000000"/>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0232" w14:textId="77777777" w:rsidR="00C72604" w:rsidRPr="00C72604" w:rsidRDefault="00C72604" w:rsidP="00C72604">
            <w:pPr>
              <w:widowControl/>
              <w:spacing w:before="0" w:after="0"/>
              <w:jc w:val="center"/>
              <w:rPr>
                <w:rFonts w:eastAsia="Calibri" w:cs="Open Sans"/>
                <w:color w:val="000000"/>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C1BE2CC" w14:textId="77777777" w:rsidR="00C72604" w:rsidRPr="00C72604" w:rsidRDefault="00C72604" w:rsidP="00C72604">
            <w:pPr>
              <w:widowControl/>
              <w:spacing w:before="0" w:after="0"/>
              <w:jc w:val="center"/>
              <w:rPr>
                <w:rFonts w:eastAsia="Calibri" w:cs="Open Sans"/>
                <w:color w:val="000000"/>
                <w:kern w:val="0"/>
                <w:szCs w:val="20"/>
                <w14:ligatures w14:val="none"/>
              </w:rPr>
            </w:pPr>
          </w:p>
        </w:tc>
      </w:tr>
      <w:tr w:rsidR="00C72604" w:rsidRPr="00C72604" w14:paraId="542BB6A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EC9F"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Tonelaje previsto y real distribuido por actividad y por año</w:t>
            </w:r>
          </w:p>
        </w:tc>
        <w:tc>
          <w:tcPr>
            <w:tcW w:w="427" w:type="pct"/>
            <w:tcBorders>
              <w:top w:val="single" w:sz="4" w:space="0" w:color="auto"/>
              <w:left w:val="single" w:sz="4" w:space="0" w:color="auto"/>
              <w:bottom w:val="single" w:sz="4" w:space="0" w:color="auto"/>
              <w:right w:val="single" w:sz="4" w:space="0" w:color="auto"/>
            </w:tcBorders>
            <w:vAlign w:val="center"/>
          </w:tcPr>
          <w:p w14:paraId="7945560B"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CC5E"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A673367"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0D1AD81B"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31E1"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Tipo de producto básico por actividad</w:t>
            </w:r>
          </w:p>
        </w:tc>
        <w:tc>
          <w:tcPr>
            <w:tcW w:w="427" w:type="pct"/>
            <w:tcBorders>
              <w:top w:val="single" w:sz="4" w:space="0" w:color="auto"/>
              <w:left w:val="single" w:sz="4" w:space="0" w:color="auto"/>
              <w:bottom w:val="single" w:sz="4" w:space="0" w:color="auto"/>
              <w:right w:val="single" w:sz="4" w:space="0" w:color="auto"/>
            </w:tcBorders>
            <w:vAlign w:val="center"/>
          </w:tcPr>
          <w:p w14:paraId="1E285417"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B78C"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7442A62"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6FE173CE"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49DE"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Requisitos de efectivo y cupones previstos y reales (en USD) por actividad y por año</w:t>
            </w:r>
          </w:p>
        </w:tc>
        <w:tc>
          <w:tcPr>
            <w:tcW w:w="427" w:type="pct"/>
            <w:tcBorders>
              <w:top w:val="single" w:sz="4" w:space="0" w:color="auto"/>
              <w:left w:val="single" w:sz="4" w:space="0" w:color="auto"/>
              <w:bottom w:val="single" w:sz="4" w:space="0" w:color="auto"/>
              <w:right w:val="single" w:sz="4" w:space="0" w:color="auto"/>
            </w:tcBorders>
            <w:vAlign w:val="center"/>
          </w:tcPr>
          <w:p w14:paraId="32DB9D1F"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6F13"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9DD0A50"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255361A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49063"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Datos e informes de seguimiento de los efectos directos</w:t>
            </w:r>
          </w:p>
        </w:tc>
        <w:tc>
          <w:tcPr>
            <w:tcW w:w="427" w:type="pct"/>
            <w:tcBorders>
              <w:top w:val="single" w:sz="4" w:space="0" w:color="auto"/>
              <w:left w:val="single" w:sz="4" w:space="0" w:color="auto"/>
              <w:bottom w:val="single" w:sz="4" w:space="0" w:color="auto"/>
              <w:right w:val="single" w:sz="4" w:space="0" w:color="auto"/>
            </w:tcBorders>
            <w:vAlign w:val="center"/>
          </w:tcPr>
          <w:p w14:paraId="10C3E4D5"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E8211"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14092FB"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316164E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52B0B" w14:textId="77777777" w:rsidR="00C72604" w:rsidRPr="00C72604" w:rsidRDefault="00C72604" w:rsidP="00C72604">
            <w:pPr>
              <w:widowControl/>
              <w:spacing w:before="0" w:after="0"/>
              <w:rPr>
                <w:rFonts w:eastAsia="Calibri" w:cs="Open Sans"/>
                <w:kern w:val="0"/>
                <w:szCs w:val="20"/>
                <w14:ligatures w14:val="none"/>
              </w:rPr>
            </w:pPr>
            <w:r w:rsidRPr="00C72604">
              <w:rPr>
                <w:rFonts w:eastAsia="Calibri" w:cs="Times New Roman"/>
                <w:kern w:val="0"/>
                <w:lang w:bidi="es-ES"/>
                <w14:ligatures w14:val="none"/>
              </w:rPr>
              <w:t>Otros datos y documentos relacionados con el seguimiento de los productos</w:t>
            </w:r>
          </w:p>
        </w:tc>
        <w:tc>
          <w:tcPr>
            <w:tcW w:w="427" w:type="pct"/>
            <w:tcBorders>
              <w:top w:val="single" w:sz="4" w:space="0" w:color="auto"/>
              <w:left w:val="single" w:sz="4" w:space="0" w:color="auto"/>
              <w:bottom w:val="single" w:sz="4" w:space="0" w:color="auto"/>
              <w:right w:val="single" w:sz="4" w:space="0" w:color="auto"/>
            </w:tcBorders>
            <w:vAlign w:val="center"/>
          </w:tcPr>
          <w:p w14:paraId="2EE103E6"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F67E9" w14:textId="77777777" w:rsidR="00C72604" w:rsidRPr="00C72604" w:rsidRDefault="00C72604" w:rsidP="00C72604">
            <w:pPr>
              <w:widowControl/>
              <w:spacing w:before="0" w:after="0"/>
              <w:jc w:val="center"/>
              <w:rPr>
                <w:rFonts w:eastAsia="Calibri" w:cs="Open Sans"/>
                <w:color w:val="16365C"/>
                <w:kern w:val="0"/>
                <w:szCs w:val="20"/>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C220D35" w14:textId="77777777" w:rsidR="00C72604" w:rsidRPr="00C72604" w:rsidRDefault="00C72604" w:rsidP="00C72604">
            <w:pPr>
              <w:widowControl/>
              <w:spacing w:before="0" w:after="0"/>
              <w:jc w:val="center"/>
              <w:rPr>
                <w:rFonts w:eastAsia="Calibri" w:cs="Open Sans"/>
                <w:color w:val="16365C"/>
                <w:kern w:val="0"/>
                <w:szCs w:val="20"/>
                <w14:ligatures w14:val="none"/>
              </w:rPr>
            </w:pPr>
          </w:p>
        </w:tc>
      </w:tr>
      <w:tr w:rsidR="00C72604" w:rsidRPr="00C72604" w14:paraId="49BB7BE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0682442"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Recursos humanos de la oficina en el país</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3643B442"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E67139E"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33687774"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0F40AF34"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E0452"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Ejercicio de planificación de la fuerza de trabajo (si procede)</w:t>
            </w:r>
          </w:p>
        </w:tc>
        <w:tc>
          <w:tcPr>
            <w:tcW w:w="427" w:type="pct"/>
            <w:tcBorders>
              <w:top w:val="single" w:sz="4" w:space="0" w:color="auto"/>
              <w:left w:val="single" w:sz="4" w:space="0" w:color="auto"/>
              <w:bottom w:val="single" w:sz="4" w:space="0" w:color="auto"/>
              <w:right w:val="single" w:sz="4" w:space="0" w:color="auto"/>
            </w:tcBorders>
            <w:vAlign w:val="center"/>
          </w:tcPr>
          <w:p w14:paraId="3B4893BC" w14:textId="77777777" w:rsidR="00C72604" w:rsidRPr="00C72604" w:rsidRDefault="00C72604" w:rsidP="00C72604">
            <w:pPr>
              <w:widowControl/>
              <w:spacing w:before="0" w:after="0"/>
              <w:jc w:val="center"/>
              <w:rPr>
                <w:rFonts w:eastAsia="Calibri" w:cs="Open Sans"/>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853E2" w14:textId="77777777" w:rsidR="00C72604" w:rsidRPr="00C72604" w:rsidRDefault="00C72604" w:rsidP="00C72604">
            <w:pPr>
              <w:widowControl/>
              <w:spacing w:before="0" w:after="0"/>
              <w:jc w:val="center"/>
              <w:rPr>
                <w:rFonts w:eastAsia="Calibri" w:cs="Open Sans"/>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996F4F8" w14:textId="77777777" w:rsidR="00C72604" w:rsidRPr="00C72604" w:rsidRDefault="00C72604" w:rsidP="00C72604">
            <w:pPr>
              <w:widowControl/>
              <w:spacing w:before="0" w:after="0"/>
              <w:jc w:val="center"/>
              <w:rPr>
                <w:rFonts w:eastAsia="Calibri" w:cs="Open Sans"/>
                <w:kern w:val="0"/>
                <w:szCs w:val="18"/>
                <w14:ligatures w14:val="none"/>
              </w:rPr>
            </w:pPr>
          </w:p>
        </w:tc>
      </w:tr>
      <w:tr w:rsidR="00C72604" w:rsidRPr="00C72604" w14:paraId="39BC4B3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E20F4"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Documentos de reorganización organizacional (si procede)</w:t>
            </w:r>
          </w:p>
        </w:tc>
        <w:tc>
          <w:tcPr>
            <w:tcW w:w="427" w:type="pct"/>
            <w:tcBorders>
              <w:top w:val="single" w:sz="4" w:space="0" w:color="auto"/>
              <w:left w:val="single" w:sz="4" w:space="0" w:color="auto"/>
              <w:bottom w:val="single" w:sz="4" w:space="0" w:color="auto"/>
              <w:right w:val="single" w:sz="4" w:space="0" w:color="auto"/>
            </w:tcBorders>
            <w:vAlign w:val="center"/>
          </w:tcPr>
          <w:p w14:paraId="4A92F9EC" w14:textId="77777777" w:rsidR="00C72604" w:rsidRPr="00C72604" w:rsidRDefault="00C72604" w:rsidP="00C72604">
            <w:pPr>
              <w:widowControl/>
              <w:spacing w:before="0" w:after="0"/>
              <w:jc w:val="center"/>
              <w:rPr>
                <w:rFonts w:eastAsia="Calibri" w:cs="Open Sans"/>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A9EF1" w14:textId="77777777" w:rsidR="00C72604" w:rsidRPr="00C72604" w:rsidRDefault="00C72604" w:rsidP="00C72604">
            <w:pPr>
              <w:widowControl/>
              <w:spacing w:before="0" w:after="0"/>
              <w:jc w:val="center"/>
              <w:rPr>
                <w:rFonts w:eastAsia="Calibri" w:cs="Open Sans"/>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8002C9C" w14:textId="77777777" w:rsidR="00C72604" w:rsidRPr="00C72604" w:rsidRDefault="00C72604" w:rsidP="00C72604">
            <w:pPr>
              <w:widowControl/>
              <w:spacing w:before="0" w:after="0"/>
              <w:jc w:val="center"/>
              <w:rPr>
                <w:rFonts w:eastAsia="Calibri" w:cs="Open Sans"/>
                <w:kern w:val="0"/>
                <w:szCs w:val="18"/>
                <w14:ligatures w14:val="none"/>
              </w:rPr>
            </w:pPr>
          </w:p>
        </w:tc>
      </w:tr>
      <w:tr w:rsidR="00C72604" w:rsidRPr="00C72604" w14:paraId="6D8D99D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9D6DA5"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Dotación de personal de la oficina en el país (lista de los empleados por tipo de contrato que trabajan en la oficina en el país durante el alcance de la evaluación)</w:t>
            </w:r>
          </w:p>
        </w:tc>
        <w:tc>
          <w:tcPr>
            <w:tcW w:w="427" w:type="pct"/>
            <w:tcBorders>
              <w:top w:val="single" w:sz="4" w:space="0" w:color="auto"/>
              <w:left w:val="single" w:sz="4" w:space="0" w:color="auto"/>
              <w:bottom w:val="single" w:sz="4" w:space="0" w:color="auto"/>
              <w:right w:val="single" w:sz="4" w:space="0" w:color="auto"/>
            </w:tcBorders>
            <w:vAlign w:val="center"/>
          </w:tcPr>
          <w:p w14:paraId="3D841A6C" w14:textId="77777777" w:rsidR="00C72604" w:rsidRPr="00C72604" w:rsidRDefault="00C72604" w:rsidP="00C72604">
            <w:pPr>
              <w:widowControl/>
              <w:spacing w:before="0" w:after="0"/>
              <w:jc w:val="center"/>
              <w:rPr>
                <w:rFonts w:eastAsia="Calibri" w:cs="Open Sans"/>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68604" w14:textId="77777777" w:rsidR="00C72604" w:rsidRPr="00C72604" w:rsidRDefault="00C72604" w:rsidP="00C72604">
            <w:pPr>
              <w:widowControl/>
              <w:spacing w:before="0" w:after="0"/>
              <w:jc w:val="center"/>
              <w:rPr>
                <w:rFonts w:eastAsia="Calibri" w:cs="Open Sans"/>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F8006B0" w14:textId="77777777" w:rsidR="00C72604" w:rsidRPr="00C72604" w:rsidRDefault="00C72604" w:rsidP="00C72604">
            <w:pPr>
              <w:widowControl/>
              <w:spacing w:before="0" w:after="0"/>
              <w:jc w:val="center"/>
              <w:rPr>
                <w:rFonts w:eastAsia="Calibri" w:cs="Open Sans"/>
                <w:kern w:val="0"/>
                <w:szCs w:val="18"/>
                <w14:ligatures w14:val="none"/>
              </w:rPr>
            </w:pPr>
          </w:p>
        </w:tc>
      </w:tr>
      <w:tr w:rsidR="00C72604" w:rsidRPr="00C72604" w14:paraId="14C75334"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5338A6" w14:textId="77777777" w:rsidR="00C72604" w:rsidRPr="00C72604" w:rsidRDefault="00C72604" w:rsidP="00C72604">
            <w:pPr>
              <w:widowControl/>
              <w:spacing w:before="0" w:after="0"/>
              <w:rPr>
                <w:rFonts w:eastAsia="Calibri" w:cs="Open Sans"/>
                <w:color w:val="000000"/>
                <w:kern w:val="0"/>
                <w:szCs w:val="18"/>
                <w:shd w:val="clear" w:color="auto" w:fill="FFFFFF"/>
                <w14:ligatures w14:val="none"/>
              </w:rPr>
            </w:pPr>
            <w:r w:rsidRPr="00C72604">
              <w:rPr>
                <w:rFonts w:eastAsia="Calibri" w:cs="Times New Roman"/>
                <w:kern w:val="0"/>
                <w:lang w:bidi="es-ES"/>
                <w14:ligatures w14:val="none"/>
              </w:rPr>
              <w:t>Organigrama para las principales oficinas y suboficinas</w:t>
            </w:r>
          </w:p>
        </w:tc>
        <w:tc>
          <w:tcPr>
            <w:tcW w:w="427" w:type="pct"/>
            <w:tcBorders>
              <w:top w:val="single" w:sz="4" w:space="0" w:color="auto"/>
              <w:left w:val="single" w:sz="4" w:space="0" w:color="auto"/>
              <w:bottom w:val="single" w:sz="4" w:space="0" w:color="auto"/>
              <w:right w:val="single" w:sz="4" w:space="0" w:color="auto"/>
            </w:tcBorders>
            <w:vAlign w:val="center"/>
          </w:tcPr>
          <w:p w14:paraId="4FB12207" w14:textId="77777777" w:rsidR="00C72604" w:rsidRPr="00C72604" w:rsidRDefault="00C72604" w:rsidP="00C72604">
            <w:pPr>
              <w:widowControl/>
              <w:spacing w:before="0" w:after="0"/>
              <w:jc w:val="center"/>
              <w:rPr>
                <w:rFonts w:eastAsia="Calibri" w:cs="Open Sans"/>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34BC5" w14:textId="77777777" w:rsidR="00C72604" w:rsidRPr="00C72604" w:rsidRDefault="00C72604" w:rsidP="00C72604">
            <w:pPr>
              <w:widowControl/>
              <w:spacing w:before="0" w:after="0"/>
              <w:jc w:val="center"/>
              <w:rPr>
                <w:rFonts w:eastAsia="Calibri" w:cs="Open Sans"/>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72EAD9E" w14:textId="77777777" w:rsidR="00C72604" w:rsidRPr="00C72604" w:rsidRDefault="00C72604" w:rsidP="00C72604">
            <w:pPr>
              <w:widowControl/>
              <w:spacing w:before="0" w:after="0"/>
              <w:jc w:val="center"/>
              <w:rPr>
                <w:rFonts w:eastAsia="Calibri" w:cs="Open Sans"/>
                <w:kern w:val="0"/>
                <w:szCs w:val="18"/>
                <w14:ligatures w14:val="none"/>
              </w:rPr>
            </w:pPr>
          </w:p>
        </w:tc>
      </w:tr>
      <w:tr w:rsidR="00C72604" w:rsidRPr="00C72604" w14:paraId="35915FD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DCFAC56" w14:textId="77777777" w:rsidR="00C72604" w:rsidRPr="00C72604" w:rsidRDefault="00C72604" w:rsidP="00C72604">
            <w:pPr>
              <w:widowControl/>
              <w:spacing w:before="0" w:after="0"/>
              <w:rPr>
                <w:rFonts w:eastAsia="Calibri" w:cs="Open Sans"/>
                <w:b/>
                <w:bCs/>
                <w:color w:val="FFFFFF"/>
                <w:kern w:val="0"/>
                <w:szCs w:val="18"/>
                <w:lang w:val="en-GB"/>
                <w14:ligatures w14:val="none"/>
              </w:rPr>
            </w:pPr>
            <w:r w:rsidRPr="00C72604">
              <w:rPr>
                <w:rFonts w:eastAsia="Calibri" w:cs="Times New Roman"/>
                <w:b/>
                <w:color w:val="FFFFFF"/>
                <w:kern w:val="0"/>
                <w:lang w:bidi="es-ES"/>
                <w14:ligatures w14:val="none"/>
              </w:rPr>
              <w:t>Documentos operacionales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63132CCB"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1AA4182"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2BA0094C"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r>
      <w:tr w:rsidR="00C72604" w:rsidRPr="00C72604" w14:paraId="057B6EB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64333"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Directrices de las actividades</w:t>
            </w:r>
          </w:p>
        </w:tc>
        <w:tc>
          <w:tcPr>
            <w:tcW w:w="427" w:type="pct"/>
            <w:tcBorders>
              <w:top w:val="single" w:sz="4" w:space="0" w:color="auto"/>
              <w:left w:val="single" w:sz="4" w:space="0" w:color="auto"/>
              <w:bottom w:val="single" w:sz="4" w:space="0" w:color="auto"/>
              <w:right w:val="single" w:sz="4" w:space="0" w:color="auto"/>
            </w:tcBorders>
            <w:vAlign w:val="center"/>
          </w:tcPr>
          <w:p w14:paraId="621CC6AE"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E22C"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137671C"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3B4F27F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6E1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Síntesis de actividades para el período abarcado por la evaluación</w:t>
            </w:r>
          </w:p>
        </w:tc>
        <w:tc>
          <w:tcPr>
            <w:tcW w:w="427" w:type="pct"/>
            <w:tcBorders>
              <w:top w:val="single" w:sz="4" w:space="0" w:color="auto"/>
              <w:left w:val="single" w:sz="4" w:space="0" w:color="auto"/>
              <w:bottom w:val="single" w:sz="4" w:space="0" w:color="auto"/>
              <w:right w:val="single" w:sz="4" w:space="0" w:color="auto"/>
            </w:tcBorders>
            <w:vAlign w:val="center"/>
          </w:tcPr>
          <w:p w14:paraId="54574B5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3204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12B0AEF"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3E2B63C"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6BC66CC" w14:textId="77777777" w:rsidR="00C72604" w:rsidRPr="00C72604" w:rsidRDefault="00C72604" w:rsidP="00C72604">
            <w:pPr>
              <w:widowControl/>
              <w:spacing w:before="0" w:after="0"/>
              <w:rPr>
                <w:rFonts w:eastAsia="Calibri" w:cs="Open Sans"/>
                <w:b/>
                <w:bCs/>
                <w:color w:val="FFFFFF"/>
                <w:kern w:val="0"/>
                <w:szCs w:val="18"/>
                <w:lang w:val="en-GB"/>
                <w14:ligatures w14:val="none"/>
              </w:rPr>
            </w:pPr>
            <w:r w:rsidRPr="00C72604">
              <w:rPr>
                <w:rFonts w:eastAsia="Calibri" w:cs="Times New Roman"/>
                <w:b/>
                <w:color w:val="FFFFFF"/>
                <w:kern w:val="0"/>
                <w:lang w:bidi="es-ES"/>
                <w14:ligatures w14:val="none"/>
              </w:rPr>
              <w:t>Asociados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64C091EC"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AAB0791"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1E4E10AE"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r>
      <w:tr w:rsidR="00C72604" w:rsidRPr="00C72604" w14:paraId="7896BD8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D92A"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anuales de los asociados de cooperación</w:t>
            </w:r>
          </w:p>
        </w:tc>
        <w:tc>
          <w:tcPr>
            <w:tcW w:w="427" w:type="pct"/>
            <w:tcBorders>
              <w:top w:val="single" w:sz="4" w:space="0" w:color="auto"/>
              <w:left w:val="single" w:sz="4" w:space="0" w:color="auto"/>
              <w:bottom w:val="single" w:sz="4" w:space="0" w:color="auto"/>
              <w:right w:val="single" w:sz="4" w:space="0" w:color="auto"/>
            </w:tcBorders>
            <w:vAlign w:val="center"/>
          </w:tcPr>
          <w:p w14:paraId="1318F109"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39267"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B7452BC"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0026348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2C07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Lista de asociados (gobierno, organizaciones no gubernamentales, organismos de las Naciones Unidas) por ubicación, actividad, función y tonelaje tratado</w:t>
            </w:r>
          </w:p>
        </w:tc>
        <w:tc>
          <w:tcPr>
            <w:tcW w:w="427" w:type="pct"/>
            <w:tcBorders>
              <w:top w:val="single" w:sz="4" w:space="0" w:color="auto"/>
              <w:left w:val="single" w:sz="4" w:space="0" w:color="auto"/>
              <w:bottom w:val="single" w:sz="4" w:space="0" w:color="auto"/>
              <w:right w:val="single" w:sz="4" w:space="0" w:color="auto"/>
            </w:tcBorders>
            <w:vAlign w:val="center"/>
          </w:tcPr>
          <w:p w14:paraId="00CE3AA0"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B1BE"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FCE808C"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EEE822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793E"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Acuerdos sobre el terreno, memorandos de entendimiento</w:t>
            </w:r>
          </w:p>
        </w:tc>
        <w:tc>
          <w:tcPr>
            <w:tcW w:w="427" w:type="pct"/>
            <w:tcBorders>
              <w:top w:val="single" w:sz="4" w:space="0" w:color="auto"/>
              <w:left w:val="single" w:sz="4" w:space="0" w:color="auto"/>
              <w:bottom w:val="single" w:sz="4" w:space="0" w:color="auto"/>
              <w:right w:val="single" w:sz="4" w:space="0" w:color="auto"/>
            </w:tcBorders>
            <w:vAlign w:val="center"/>
          </w:tcPr>
          <w:p w14:paraId="6A6D141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3DE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25C6DD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2F07C1F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51DF0"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de valoración, evaluación y revisión de asociaciones (si procede)</w:t>
            </w:r>
          </w:p>
        </w:tc>
        <w:tc>
          <w:tcPr>
            <w:tcW w:w="427" w:type="pct"/>
            <w:tcBorders>
              <w:top w:val="single" w:sz="4" w:space="0" w:color="auto"/>
              <w:left w:val="single" w:sz="4" w:space="0" w:color="auto"/>
              <w:bottom w:val="single" w:sz="4" w:space="0" w:color="auto"/>
              <w:right w:val="single" w:sz="4" w:space="0" w:color="auto"/>
            </w:tcBorders>
            <w:vAlign w:val="center"/>
          </w:tcPr>
          <w:p w14:paraId="625A6A5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F340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96B9388"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769FA97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0601"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Otros documentos relacionados con las asociaciones (si los hubiera)</w:t>
            </w:r>
          </w:p>
        </w:tc>
        <w:tc>
          <w:tcPr>
            <w:tcW w:w="427" w:type="pct"/>
            <w:tcBorders>
              <w:top w:val="single" w:sz="4" w:space="0" w:color="auto"/>
              <w:left w:val="single" w:sz="4" w:space="0" w:color="auto"/>
              <w:bottom w:val="single" w:sz="4" w:space="0" w:color="auto"/>
              <w:right w:val="single" w:sz="4" w:space="0" w:color="auto"/>
            </w:tcBorders>
            <w:vAlign w:val="center"/>
          </w:tcPr>
          <w:p w14:paraId="63FB2AD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6F862"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1939A9F"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856EEA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636178B"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Reuniones de coordinación y grupos temáticos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44322881"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348C41D"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299871EA"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493E9F68"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816A"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 xml:space="preserve">Documentos temáticos sobre logística, seguridad alimentaria y nutrición </w:t>
            </w:r>
          </w:p>
        </w:tc>
        <w:tc>
          <w:tcPr>
            <w:tcW w:w="427" w:type="pct"/>
            <w:tcBorders>
              <w:top w:val="single" w:sz="4" w:space="0" w:color="auto"/>
              <w:left w:val="single" w:sz="4" w:space="0" w:color="auto"/>
              <w:bottom w:val="single" w:sz="4" w:space="0" w:color="auto"/>
              <w:right w:val="single" w:sz="4" w:space="0" w:color="auto"/>
            </w:tcBorders>
            <w:vAlign w:val="center"/>
          </w:tcPr>
          <w:p w14:paraId="132A7AB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11E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D657B79"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1B304669" w14:textId="77777777" w:rsidTr="00C72604">
        <w:trPr>
          <w:trHeight w:val="386"/>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3971"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Nota para las actas de las reuniones de coordinación</w:t>
            </w:r>
          </w:p>
        </w:tc>
        <w:tc>
          <w:tcPr>
            <w:tcW w:w="427" w:type="pct"/>
            <w:tcBorders>
              <w:top w:val="single" w:sz="4" w:space="0" w:color="auto"/>
              <w:left w:val="single" w:sz="4" w:space="0" w:color="auto"/>
              <w:bottom w:val="single" w:sz="4" w:space="0" w:color="auto"/>
              <w:right w:val="single" w:sz="4" w:space="0" w:color="auto"/>
            </w:tcBorders>
            <w:vAlign w:val="center"/>
          </w:tcPr>
          <w:p w14:paraId="0C8663A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A52C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3360A27"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DA83346"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09E9DF"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lastRenderedPageBreak/>
              <w:t>Otros</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55DE949"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CB92D6"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14:paraId="42CD00E5"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25066B3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8C3D55A"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Evaluaciones, revisiones, auditorías, investigación operacional</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1BDCBE21"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E76C90F"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2E0C32D2"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401E82F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B2CE4" w14:textId="77777777" w:rsidR="00C72604" w:rsidRPr="00C72604" w:rsidRDefault="00C72604" w:rsidP="00C72604">
            <w:pPr>
              <w:widowControl/>
              <w:spacing w:before="0" w:after="0"/>
              <w:rPr>
                <w:rFonts w:eastAsia="Calibri" w:cs="Open Sans"/>
                <w:b/>
                <w:bCs/>
                <w:kern w:val="0"/>
                <w:szCs w:val="18"/>
                <w14:ligatures w14:val="none"/>
              </w:rPr>
            </w:pPr>
            <w:r w:rsidRPr="00C72604">
              <w:rPr>
                <w:rFonts w:eastAsia="Calibri" w:cs="Times New Roman"/>
                <w:kern w:val="0"/>
                <w:lang w:bidi="es-ES"/>
                <w14:ligatures w14:val="none"/>
              </w:rPr>
              <w:t>Evaluaciones y revisiones de las actividades o intervenciones anteriores o en curso</w:t>
            </w:r>
          </w:p>
        </w:tc>
        <w:tc>
          <w:tcPr>
            <w:tcW w:w="427" w:type="pct"/>
            <w:tcBorders>
              <w:top w:val="single" w:sz="4" w:space="0" w:color="auto"/>
              <w:left w:val="single" w:sz="4" w:space="0" w:color="auto"/>
              <w:bottom w:val="single" w:sz="4" w:space="0" w:color="auto"/>
              <w:right w:val="single" w:sz="4" w:space="0" w:color="auto"/>
            </w:tcBorders>
            <w:vAlign w:val="center"/>
          </w:tcPr>
          <w:p w14:paraId="1905E47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BA26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932E240"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B8EAD29"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50FE"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Informes de auditoría de las actividades o intervenciones anteriores o en curso</w:t>
            </w:r>
          </w:p>
        </w:tc>
        <w:tc>
          <w:tcPr>
            <w:tcW w:w="427" w:type="pct"/>
            <w:tcBorders>
              <w:top w:val="single" w:sz="4" w:space="0" w:color="auto"/>
              <w:left w:val="single" w:sz="4" w:space="0" w:color="auto"/>
              <w:bottom w:val="single" w:sz="4" w:space="0" w:color="auto"/>
              <w:right w:val="single" w:sz="4" w:space="0" w:color="auto"/>
            </w:tcBorders>
            <w:vAlign w:val="center"/>
          </w:tcPr>
          <w:p w14:paraId="6DF410B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153A"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DC22193"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DA05CE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5F6E7"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Otros documentos de evaluación y revisión del desempeño</w:t>
            </w:r>
          </w:p>
        </w:tc>
        <w:tc>
          <w:tcPr>
            <w:tcW w:w="427" w:type="pct"/>
            <w:tcBorders>
              <w:top w:val="single" w:sz="4" w:space="0" w:color="auto"/>
              <w:left w:val="single" w:sz="4" w:space="0" w:color="auto"/>
              <w:bottom w:val="single" w:sz="4" w:space="0" w:color="auto"/>
              <w:right w:val="single" w:sz="4" w:space="0" w:color="auto"/>
            </w:tcBorders>
            <w:vAlign w:val="center"/>
          </w:tcPr>
          <w:p w14:paraId="232DE33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3ADD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AE21084"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2D49C73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C184E80"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Movilización de recursos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0B885CD8"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95E83DE"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09F5945F"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2FD7057B"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8159"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Situación de los recursos</w:t>
            </w:r>
          </w:p>
        </w:tc>
        <w:tc>
          <w:tcPr>
            <w:tcW w:w="427" w:type="pct"/>
            <w:tcBorders>
              <w:top w:val="single" w:sz="4" w:space="0" w:color="auto"/>
              <w:left w:val="single" w:sz="4" w:space="0" w:color="auto"/>
              <w:bottom w:val="single" w:sz="4" w:space="0" w:color="auto"/>
              <w:right w:val="single" w:sz="4" w:space="0" w:color="auto"/>
            </w:tcBorders>
            <w:vAlign w:val="center"/>
          </w:tcPr>
          <w:p w14:paraId="3E07F56B"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EBA7"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E835816"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35E0E9B"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1014"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Estadísticas de contribución por mes</w:t>
            </w:r>
          </w:p>
        </w:tc>
        <w:tc>
          <w:tcPr>
            <w:tcW w:w="427" w:type="pct"/>
            <w:tcBorders>
              <w:top w:val="single" w:sz="4" w:space="0" w:color="auto"/>
              <w:left w:val="single" w:sz="4" w:space="0" w:color="auto"/>
              <w:bottom w:val="single" w:sz="4" w:space="0" w:color="auto"/>
              <w:right w:val="single" w:sz="4" w:space="0" w:color="auto"/>
            </w:tcBorders>
            <w:vAlign w:val="center"/>
          </w:tcPr>
          <w:p w14:paraId="2247CBA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66DD"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EE2F1AB"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9188E9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0FE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Estrategia de movilización de recursos</w:t>
            </w:r>
          </w:p>
        </w:tc>
        <w:tc>
          <w:tcPr>
            <w:tcW w:w="427" w:type="pct"/>
            <w:tcBorders>
              <w:top w:val="single" w:sz="4" w:space="0" w:color="auto"/>
              <w:left w:val="single" w:sz="4" w:space="0" w:color="auto"/>
              <w:bottom w:val="single" w:sz="4" w:space="0" w:color="auto"/>
              <w:right w:val="single" w:sz="4" w:space="0" w:color="auto"/>
            </w:tcBorders>
            <w:vAlign w:val="center"/>
          </w:tcPr>
          <w:p w14:paraId="6566B2BD"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3ECFB" w14:textId="77777777" w:rsidR="00C72604" w:rsidRPr="00C72604" w:rsidRDefault="00C72604" w:rsidP="00C72604">
            <w:pPr>
              <w:widowControl/>
              <w:spacing w:before="0" w:after="0"/>
              <w:jc w:val="center"/>
              <w:rPr>
                <w:rFonts w:eastAsia="Calibri" w:cs="Open Sans"/>
                <w:color w:val="000000"/>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56071760" w14:textId="77777777" w:rsidR="00C72604" w:rsidRPr="00C72604" w:rsidRDefault="00C72604" w:rsidP="00C72604">
            <w:pPr>
              <w:widowControl/>
              <w:spacing w:before="0" w:after="0"/>
              <w:jc w:val="center"/>
              <w:rPr>
                <w:rFonts w:eastAsia="Calibri" w:cs="Open Sans"/>
                <w:color w:val="000000"/>
                <w:kern w:val="0"/>
                <w:szCs w:val="18"/>
                <w14:ligatures w14:val="none"/>
              </w:rPr>
            </w:pPr>
          </w:p>
        </w:tc>
      </w:tr>
      <w:tr w:rsidR="00C72604" w:rsidRPr="00C72604" w14:paraId="3B7754BA"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268ED"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Nota para las actas de las reuniones de los donantes</w:t>
            </w:r>
          </w:p>
        </w:tc>
        <w:tc>
          <w:tcPr>
            <w:tcW w:w="427" w:type="pct"/>
            <w:tcBorders>
              <w:top w:val="single" w:sz="4" w:space="0" w:color="auto"/>
              <w:left w:val="single" w:sz="4" w:space="0" w:color="auto"/>
              <w:bottom w:val="single" w:sz="4" w:space="0" w:color="auto"/>
              <w:right w:val="single" w:sz="4" w:space="0" w:color="auto"/>
            </w:tcBorders>
            <w:vAlign w:val="center"/>
          </w:tcPr>
          <w:p w14:paraId="39204FE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F183"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42F08F5"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044C5D5"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A4679"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Propuestas de los donantes (si procede)</w:t>
            </w:r>
          </w:p>
        </w:tc>
        <w:tc>
          <w:tcPr>
            <w:tcW w:w="427" w:type="pct"/>
            <w:tcBorders>
              <w:top w:val="single" w:sz="4" w:space="0" w:color="auto"/>
              <w:left w:val="single" w:sz="4" w:space="0" w:color="auto"/>
              <w:bottom w:val="single" w:sz="4" w:space="0" w:color="auto"/>
              <w:right w:val="single" w:sz="4" w:space="0" w:color="auto"/>
            </w:tcBorders>
            <w:vAlign w:val="center"/>
          </w:tcPr>
          <w:p w14:paraId="7B6E872A"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45629"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AAA3F23"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80FBB8C"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96644FC" w14:textId="77777777" w:rsidR="00C72604" w:rsidRPr="00C72604" w:rsidRDefault="00C72604" w:rsidP="00C72604">
            <w:pPr>
              <w:widowControl/>
              <w:spacing w:before="0" w:after="0"/>
              <w:rPr>
                <w:rFonts w:eastAsia="Calibri" w:cs="Open Sans"/>
                <w:b/>
                <w:bCs/>
                <w:color w:val="FFFFFF"/>
                <w:kern w:val="0"/>
                <w:szCs w:val="18"/>
                <w:lang w:val="en-GB"/>
                <w14:ligatures w14:val="none"/>
              </w:rPr>
            </w:pPr>
            <w:r w:rsidRPr="00C72604">
              <w:rPr>
                <w:rFonts w:eastAsia="Calibri" w:cs="Times New Roman"/>
                <w:b/>
                <w:color w:val="FFFFFF"/>
                <w:kern w:val="0"/>
                <w:lang w:bidi="es-ES"/>
                <w14:ligatures w14:val="none"/>
              </w:rPr>
              <w:t>Mapas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537151C2"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D5A73FE"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52209C0F" w14:textId="77777777" w:rsidR="00C72604" w:rsidRPr="00C72604" w:rsidRDefault="00C72604" w:rsidP="00C72604">
            <w:pPr>
              <w:widowControl/>
              <w:spacing w:before="0" w:after="0"/>
              <w:jc w:val="center"/>
              <w:rPr>
                <w:rFonts w:eastAsia="Calibri" w:cs="Open Sans"/>
                <w:b/>
                <w:bCs/>
                <w:color w:val="FFFFFF"/>
                <w:kern w:val="0"/>
                <w:szCs w:val="18"/>
                <w:lang w:val="en-GB"/>
                <w14:ligatures w14:val="none"/>
              </w:rPr>
            </w:pPr>
          </w:p>
        </w:tc>
      </w:tr>
      <w:tr w:rsidR="00C72604" w:rsidRPr="00C72604" w14:paraId="4735F8C0"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CA5F"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Mapa operacional actualizado</w:t>
            </w:r>
          </w:p>
        </w:tc>
        <w:tc>
          <w:tcPr>
            <w:tcW w:w="427" w:type="pct"/>
            <w:tcBorders>
              <w:top w:val="single" w:sz="4" w:space="0" w:color="auto"/>
              <w:left w:val="single" w:sz="4" w:space="0" w:color="auto"/>
              <w:bottom w:val="single" w:sz="4" w:space="0" w:color="auto"/>
              <w:right w:val="single" w:sz="4" w:space="0" w:color="auto"/>
            </w:tcBorders>
            <w:vAlign w:val="center"/>
          </w:tcPr>
          <w:p w14:paraId="33525031"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2BAF"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E27C825"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r>
      <w:tr w:rsidR="00C72604" w:rsidRPr="00C72604" w14:paraId="3BECCE0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B843" w14:textId="77777777" w:rsidR="00C72604" w:rsidRPr="00C72604" w:rsidRDefault="00895B67" w:rsidP="00C72604">
            <w:pPr>
              <w:widowControl/>
              <w:spacing w:before="0" w:after="0"/>
              <w:rPr>
                <w:rFonts w:eastAsia="Calibri" w:cs="Open Sans"/>
                <w:kern w:val="0"/>
                <w:szCs w:val="18"/>
                <w14:ligatures w14:val="none"/>
              </w:rPr>
            </w:pPr>
            <w:hyperlink r:id="rId30" w:history="1">
              <w:r w:rsidR="00C72604" w:rsidRPr="00C72604">
                <w:rPr>
                  <w:rFonts w:eastAsia="Calibri" w:cs="Times New Roman"/>
                  <w:kern w:val="0"/>
                  <w:lang w:bidi="es-ES"/>
                  <w14:ligatures w14:val="none"/>
                </w:rPr>
                <w:t>HungerMap LIVE (mapa interactivo del hambre)</w:t>
              </w:r>
            </w:hyperlink>
          </w:p>
        </w:tc>
        <w:tc>
          <w:tcPr>
            <w:tcW w:w="427" w:type="pct"/>
            <w:tcBorders>
              <w:top w:val="single" w:sz="4" w:space="0" w:color="auto"/>
              <w:left w:val="single" w:sz="4" w:space="0" w:color="auto"/>
              <w:bottom w:val="single" w:sz="4" w:space="0" w:color="auto"/>
              <w:right w:val="single" w:sz="4" w:space="0" w:color="auto"/>
            </w:tcBorders>
            <w:vAlign w:val="center"/>
          </w:tcPr>
          <w:p w14:paraId="706DCC5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E68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7A97B51"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199AED8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9E434"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Mapa de los lugares de distribución de los alimentos, efectivo y cupones</w:t>
            </w:r>
          </w:p>
        </w:tc>
        <w:tc>
          <w:tcPr>
            <w:tcW w:w="427" w:type="pct"/>
            <w:tcBorders>
              <w:top w:val="single" w:sz="4" w:space="0" w:color="auto"/>
              <w:left w:val="single" w:sz="4" w:space="0" w:color="auto"/>
              <w:bottom w:val="single" w:sz="4" w:space="0" w:color="auto"/>
              <w:right w:val="single" w:sz="4" w:space="0" w:color="auto"/>
            </w:tcBorders>
            <w:vAlign w:val="center"/>
          </w:tcPr>
          <w:p w14:paraId="3EA44EB2"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828"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4505A0A"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3C7E586"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6265B"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Mapa de seguridad alimentaria</w:t>
            </w:r>
          </w:p>
        </w:tc>
        <w:tc>
          <w:tcPr>
            <w:tcW w:w="427" w:type="pct"/>
            <w:tcBorders>
              <w:top w:val="single" w:sz="4" w:space="0" w:color="auto"/>
              <w:left w:val="single" w:sz="4" w:space="0" w:color="auto"/>
              <w:bottom w:val="single" w:sz="4" w:space="0" w:color="auto"/>
              <w:right w:val="single" w:sz="4" w:space="0" w:color="auto"/>
            </w:tcBorders>
            <w:vAlign w:val="center"/>
          </w:tcPr>
          <w:p w14:paraId="064A6F9E"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8ABDB"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1D5D7E3"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60220AF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D1927"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Mapas de la presencia de las oficinas en el país</w:t>
            </w:r>
          </w:p>
        </w:tc>
        <w:tc>
          <w:tcPr>
            <w:tcW w:w="427" w:type="pct"/>
            <w:tcBorders>
              <w:top w:val="single" w:sz="4" w:space="0" w:color="auto"/>
              <w:left w:val="single" w:sz="4" w:space="0" w:color="auto"/>
              <w:bottom w:val="single" w:sz="4" w:space="0" w:color="auto"/>
              <w:right w:val="single" w:sz="4" w:space="0" w:color="auto"/>
            </w:tcBorders>
            <w:vAlign w:val="center"/>
          </w:tcPr>
          <w:p w14:paraId="0F7AADFC"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15497"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6C71FF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2F100F1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C77F6"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Relaciones relativas a la dotación de recursos y los donantes</w:t>
            </w:r>
          </w:p>
        </w:tc>
        <w:tc>
          <w:tcPr>
            <w:tcW w:w="427" w:type="pct"/>
            <w:tcBorders>
              <w:top w:val="single" w:sz="4" w:space="0" w:color="auto"/>
              <w:left w:val="single" w:sz="4" w:space="0" w:color="auto"/>
              <w:bottom w:val="single" w:sz="4" w:space="0" w:color="auto"/>
              <w:right w:val="single" w:sz="4" w:space="0" w:color="auto"/>
            </w:tcBorders>
            <w:vAlign w:val="center"/>
          </w:tcPr>
          <w:p w14:paraId="1A62C900"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5B40E"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D99599F"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7BDA98F"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AA2C"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Situación de los recursos por donantes</w:t>
            </w:r>
          </w:p>
        </w:tc>
        <w:tc>
          <w:tcPr>
            <w:tcW w:w="427" w:type="pct"/>
            <w:tcBorders>
              <w:top w:val="single" w:sz="4" w:space="0" w:color="auto"/>
              <w:left w:val="single" w:sz="4" w:space="0" w:color="auto"/>
              <w:bottom w:val="single" w:sz="4" w:space="0" w:color="auto"/>
              <w:right w:val="single" w:sz="4" w:space="0" w:color="auto"/>
            </w:tcBorders>
            <w:vAlign w:val="center"/>
          </w:tcPr>
          <w:p w14:paraId="7E2D1D44"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8BE41"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7378386"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5367F321"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EB2C9"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Presupuesto de la cartera nacional frente a los informes reales</w:t>
            </w:r>
          </w:p>
        </w:tc>
        <w:tc>
          <w:tcPr>
            <w:tcW w:w="427" w:type="pct"/>
            <w:tcBorders>
              <w:top w:val="single" w:sz="4" w:space="0" w:color="auto"/>
              <w:left w:val="single" w:sz="4" w:space="0" w:color="auto"/>
              <w:bottom w:val="single" w:sz="4" w:space="0" w:color="auto"/>
              <w:right w:val="single" w:sz="4" w:space="0" w:color="auto"/>
            </w:tcBorders>
            <w:vAlign w:val="center"/>
          </w:tcPr>
          <w:p w14:paraId="0EBD88B6"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270B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21B7BC4"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408E8957"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72C87"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Resumen de la asignación de fondos</w:t>
            </w:r>
          </w:p>
        </w:tc>
        <w:tc>
          <w:tcPr>
            <w:tcW w:w="427" w:type="pct"/>
            <w:tcBorders>
              <w:top w:val="single" w:sz="4" w:space="0" w:color="auto"/>
              <w:left w:val="single" w:sz="4" w:space="0" w:color="auto"/>
              <w:bottom w:val="single" w:sz="4" w:space="0" w:color="auto"/>
              <w:right w:val="single" w:sz="4" w:space="0" w:color="auto"/>
            </w:tcBorders>
            <w:vAlign w:val="center"/>
          </w:tcPr>
          <w:p w14:paraId="20A4145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CB9D3"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6A61AF4A"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00BE3D22"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7B82E"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 xml:space="preserve">Resumen de la financiación </w:t>
            </w:r>
          </w:p>
        </w:tc>
        <w:tc>
          <w:tcPr>
            <w:tcW w:w="427" w:type="pct"/>
            <w:tcBorders>
              <w:top w:val="single" w:sz="4" w:space="0" w:color="auto"/>
              <w:left w:val="single" w:sz="4" w:space="0" w:color="auto"/>
              <w:bottom w:val="single" w:sz="4" w:space="0" w:color="auto"/>
              <w:right w:val="single" w:sz="4" w:space="0" w:color="auto"/>
            </w:tcBorders>
            <w:vAlign w:val="center"/>
          </w:tcPr>
          <w:p w14:paraId="6FA193ED"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4D56C"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86C607B"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29503E8D"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BEACA"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 xml:space="preserve">Plan del presupuesto de ejecución </w:t>
            </w:r>
          </w:p>
        </w:tc>
        <w:tc>
          <w:tcPr>
            <w:tcW w:w="427" w:type="pct"/>
            <w:tcBorders>
              <w:top w:val="single" w:sz="4" w:space="0" w:color="auto"/>
              <w:left w:val="single" w:sz="4" w:space="0" w:color="auto"/>
              <w:bottom w:val="single" w:sz="4" w:space="0" w:color="auto"/>
              <w:right w:val="single" w:sz="4" w:space="0" w:color="auto"/>
            </w:tcBorders>
            <w:vAlign w:val="center"/>
          </w:tcPr>
          <w:p w14:paraId="1EAB0C05"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8E97B"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4221E4B8"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660E13AE"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C5EF9" w14:textId="77777777" w:rsidR="00C72604" w:rsidRPr="00C72604" w:rsidRDefault="00C72604" w:rsidP="00C72604">
            <w:pPr>
              <w:widowControl/>
              <w:spacing w:before="0" w:after="0"/>
              <w:rPr>
                <w:rFonts w:eastAsia="Calibri" w:cs="Open Sans"/>
                <w:kern w:val="0"/>
                <w:szCs w:val="18"/>
                <w14:ligatures w14:val="none"/>
              </w:rPr>
            </w:pPr>
            <w:r w:rsidRPr="00C72604">
              <w:rPr>
                <w:rFonts w:eastAsia="Calibri" w:cs="Times New Roman"/>
                <w:kern w:val="0"/>
                <w:lang w:bidi="es-ES"/>
                <w14:ligatures w14:val="none"/>
              </w:rPr>
              <w:t>Estadísticas de contribución por mes y año</w:t>
            </w:r>
          </w:p>
        </w:tc>
        <w:tc>
          <w:tcPr>
            <w:tcW w:w="427" w:type="pct"/>
            <w:tcBorders>
              <w:top w:val="single" w:sz="4" w:space="0" w:color="auto"/>
              <w:left w:val="single" w:sz="4" w:space="0" w:color="auto"/>
              <w:bottom w:val="single" w:sz="4" w:space="0" w:color="auto"/>
              <w:right w:val="single" w:sz="4" w:space="0" w:color="auto"/>
            </w:tcBorders>
            <w:vAlign w:val="center"/>
          </w:tcPr>
          <w:p w14:paraId="6C542F53"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7E2F" w14:textId="77777777" w:rsidR="00C72604" w:rsidRPr="00C72604" w:rsidRDefault="00C72604" w:rsidP="00C72604">
            <w:pPr>
              <w:widowControl/>
              <w:spacing w:before="0" w:after="0"/>
              <w:jc w:val="center"/>
              <w:rPr>
                <w:rFonts w:eastAsia="Calibri" w:cs="Open Sans"/>
                <w:color w:val="16365C"/>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7EFDB4CD" w14:textId="77777777" w:rsidR="00C72604" w:rsidRPr="00C72604" w:rsidRDefault="00C72604" w:rsidP="00C72604">
            <w:pPr>
              <w:widowControl/>
              <w:spacing w:before="0" w:after="0"/>
              <w:jc w:val="center"/>
              <w:rPr>
                <w:rFonts w:eastAsia="Calibri" w:cs="Open Sans"/>
                <w:color w:val="16365C"/>
                <w:kern w:val="0"/>
                <w:szCs w:val="18"/>
                <w14:ligatures w14:val="none"/>
              </w:rPr>
            </w:pPr>
          </w:p>
        </w:tc>
      </w:tr>
      <w:tr w:rsidR="00C72604" w:rsidRPr="00C72604" w14:paraId="36C5E7B5" w14:textId="77777777" w:rsidTr="00C72604">
        <w:trPr>
          <w:trHeight w:val="97"/>
          <w:tblHeader/>
        </w:trPr>
        <w:tc>
          <w:tcPr>
            <w:tcW w:w="389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515FA1D" w14:textId="77777777" w:rsidR="00C72604" w:rsidRPr="00C72604" w:rsidRDefault="00C72604" w:rsidP="00C72604">
            <w:pPr>
              <w:widowControl/>
              <w:spacing w:before="0" w:after="0"/>
              <w:rPr>
                <w:rFonts w:eastAsia="Calibri" w:cs="Open Sans"/>
                <w:b/>
                <w:bCs/>
                <w:color w:val="FFFFFF"/>
                <w:kern w:val="0"/>
                <w:szCs w:val="18"/>
                <w14:ligatures w14:val="none"/>
              </w:rPr>
            </w:pPr>
            <w:r w:rsidRPr="00C72604">
              <w:rPr>
                <w:rFonts w:eastAsia="Calibri" w:cs="Times New Roman"/>
                <w:b/>
                <w:color w:val="FFFFFF"/>
                <w:kern w:val="0"/>
                <w:lang w:bidi="es-ES"/>
                <w14:ligatures w14:val="none"/>
              </w:rPr>
              <w:t>Otros documentos recogidos por el equipo (incluidos los documentos externos) (si procede)</w:t>
            </w:r>
          </w:p>
        </w:tc>
        <w:tc>
          <w:tcPr>
            <w:tcW w:w="427" w:type="pct"/>
            <w:tcBorders>
              <w:top w:val="single" w:sz="4" w:space="0" w:color="auto"/>
              <w:left w:val="single" w:sz="4" w:space="0" w:color="auto"/>
              <w:bottom w:val="single" w:sz="4" w:space="0" w:color="auto"/>
              <w:right w:val="single" w:sz="4" w:space="0" w:color="auto"/>
            </w:tcBorders>
            <w:shd w:val="clear" w:color="auto" w:fill="09B585"/>
            <w:vAlign w:val="center"/>
          </w:tcPr>
          <w:p w14:paraId="772906B2"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BF2C489"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c>
          <w:tcPr>
            <w:tcW w:w="361" w:type="pct"/>
            <w:tcBorders>
              <w:top w:val="single" w:sz="4" w:space="0" w:color="auto"/>
              <w:left w:val="single" w:sz="4" w:space="0" w:color="auto"/>
              <w:bottom w:val="single" w:sz="4" w:space="0" w:color="auto"/>
              <w:right w:val="single" w:sz="4" w:space="0" w:color="auto"/>
            </w:tcBorders>
            <w:shd w:val="clear" w:color="auto" w:fill="09B585"/>
            <w:vAlign w:val="center"/>
          </w:tcPr>
          <w:p w14:paraId="2B6AAEF0" w14:textId="77777777" w:rsidR="00C72604" w:rsidRPr="00C72604" w:rsidRDefault="00C72604" w:rsidP="00C72604">
            <w:pPr>
              <w:widowControl/>
              <w:spacing w:before="0" w:after="0"/>
              <w:jc w:val="center"/>
              <w:rPr>
                <w:rFonts w:eastAsia="Calibri" w:cs="Open Sans"/>
                <w:b/>
                <w:bCs/>
                <w:color w:val="FFFFFF"/>
                <w:kern w:val="0"/>
                <w:szCs w:val="18"/>
                <w14:ligatures w14:val="none"/>
              </w:rPr>
            </w:pPr>
          </w:p>
        </w:tc>
      </w:tr>
      <w:tr w:rsidR="00C72604" w:rsidRPr="00C72604" w14:paraId="56A25B98"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DF45"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Especificar</w:t>
            </w:r>
          </w:p>
        </w:tc>
        <w:tc>
          <w:tcPr>
            <w:tcW w:w="427" w:type="pct"/>
            <w:tcBorders>
              <w:top w:val="single" w:sz="4" w:space="0" w:color="auto"/>
              <w:left w:val="single" w:sz="4" w:space="0" w:color="auto"/>
              <w:bottom w:val="single" w:sz="4" w:space="0" w:color="auto"/>
              <w:right w:val="single" w:sz="4" w:space="0" w:color="auto"/>
            </w:tcBorders>
            <w:vAlign w:val="center"/>
          </w:tcPr>
          <w:p w14:paraId="5CC05612"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E1FB"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3E94342C" w14:textId="77777777" w:rsidR="00C72604" w:rsidRPr="00C72604" w:rsidRDefault="00C72604" w:rsidP="00C72604">
            <w:pPr>
              <w:widowControl/>
              <w:spacing w:before="0" w:after="0"/>
              <w:jc w:val="center"/>
              <w:rPr>
                <w:rFonts w:eastAsia="Calibri" w:cs="Open Sans"/>
                <w:color w:val="000000"/>
                <w:kern w:val="0"/>
                <w:szCs w:val="18"/>
                <w:lang w:val="en-GB"/>
                <w14:ligatures w14:val="none"/>
              </w:rPr>
            </w:pPr>
          </w:p>
        </w:tc>
      </w:tr>
      <w:tr w:rsidR="00C72604" w:rsidRPr="00C72604" w14:paraId="77D87D2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A75E"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lastRenderedPageBreak/>
              <w:t>Especificar</w:t>
            </w:r>
          </w:p>
        </w:tc>
        <w:tc>
          <w:tcPr>
            <w:tcW w:w="427" w:type="pct"/>
            <w:tcBorders>
              <w:top w:val="single" w:sz="4" w:space="0" w:color="auto"/>
              <w:left w:val="single" w:sz="4" w:space="0" w:color="auto"/>
              <w:bottom w:val="single" w:sz="4" w:space="0" w:color="auto"/>
              <w:right w:val="single" w:sz="4" w:space="0" w:color="auto"/>
            </w:tcBorders>
            <w:vAlign w:val="center"/>
          </w:tcPr>
          <w:p w14:paraId="07419020"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E055"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15A50C60"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18022D43"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A5BE"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Especificar</w:t>
            </w:r>
          </w:p>
        </w:tc>
        <w:tc>
          <w:tcPr>
            <w:tcW w:w="427" w:type="pct"/>
            <w:tcBorders>
              <w:top w:val="single" w:sz="4" w:space="0" w:color="auto"/>
              <w:left w:val="single" w:sz="4" w:space="0" w:color="auto"/>
              <w:bottom w:val="single" w:sz="4" w:space="0" w:color="auto"/>
              <w:right w:val="single" w:sz="4" w:space="0" w:color="auto"/>
            </w:tcBorders>
            <w:vAlign w:val="center"/>
          </w:tcPr>
          <w:p w14:paraId="55F457F1"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A44D"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0D51D918"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tr w:rsidR="00C72604" w:rsidRPr="00C72604" w14:paraId="72017C3A" w14:textId="77777777" w:rsidTr="00C72604">
        <w:trPr>
          <w:trHeight w:val="319"/>
          <w:tblHeader/>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1804" w14:textId="77777777" w:rsidR="00C72604" w:rsidRPr="00C72604" w:rsidRDefault="00C72604" w:rsidP="00C72604">
            <w:pPr>
              <w:widowControl/>
              <w:spacing w:before="0" w:after="0"/>
              <w:rPr>
                <w:rFonts w:eastAsia="Calibri" w:cs="Open Sans"/>
                <w:kern w:val="0"/>
                <w:szCs w:val="18"/>
                <w:lang w:val="en-GB"/>
                <w14:ligatures w14:val="none"/>
              </w:rPr>
            </w:pPr>
            <w:r w:rsidRPr="00C72604">
              <w:rPr>
                <w:rFonts w:eastAsia="Calibri" w:cs="Times New Roman"/>
                <w:kern w:val="0"/>
                <w:lang w:bidi="es-ES"/>
                <w14:ligatures w14:val="none"/>
              </w:rPr>
              <w:t>Especificar</w:t>
            </w:r>
          </w:p>
        </w:tc>
        <w:tc>
          <w:tcPr>
            <w:tcW w:w="427" w:type="pct"/>
            <w:tcBorders>
              <w:top w:val="single" w:sz="4" w:space="0" w:color="auto"/>
              <w:left w:val="single" w:sz="4" w:space="0" w:color="auto"/>
              <w:bottom w:val="single" w:sz="4" w:space="0" w:color="auto"/>
              <w:right w:val="single" w:sz="4" w:space="0" w:color="auto"/>
            </w:tcBorders>
            <w:vAlign w:val="center"/>
          </w:tcPr>
          <w:p w14:paraId="5A991F87"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6239"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c>
          <w:tcPr>
            <w:tcW w:w="361" w:type="pct"/>
            <w:tcBorders>
              <w:top w:val="single" w:sz="4" w:space="0" w:color="auto"/>
              <w:left w:val="single" w:sz="4" w:space="0" w:color="auto"/>
              <w:bottom w:val="single" w:sz="4" w:space="0" w:color="auto"/>
              <w:right w:val="single" w:sz="4" w:space="0" w:color="auto"/>
            </w:tcBorders>
            <w:vAlign w:val="center"/>
          </w:tcPr>
          <w:p w14:paraId="2FD3F8EE" w14:textId="77777777" w:rsidR="00C72604" w:rsidRPr="00C72604" w:rsidRDefault="00C72604" w:rsidP="00C72604">
            <w:pPr>
              <w:widowControl/>
              <w:spacing w:before="0" w:after="0"/>
              <w:jc w:val="center"/>
              <w:rPr>
                <w:rFonts w:eastAsia="Calibri" w:cs="Open Sans"/>
                <w:color w:val="16365C"/>
                <w:kern w:val="0"/>
                <w:szCs w:val="18"/>
                <w:lang w:val="en-GB"/>
                <w14:ligatures w14:val="none"/>
              </w:rPr>
            </w:pPr>
          </w:p>
        </w:tc>
      </w:tr>
      <w:bookmarkEnd w:id="77"/>
    </w:tbl>
    <w:p w14:paraId="78A7438F" w14:textId="77777777" w:rsidR="00EE5489" w:rsidRDefault="00EE5489" w:rsidP="00EE5489"/>
    <w:p w14:paraId="45C7B0F4" w14:textId="77777777" w:rsidR="00EE5489" w:rsidRDefault="00EE5489" w:rsidP="00EE5489"/>
    <w:p w14:paraId="6FCEA100" w14:textId="43D7B857" w:rsidR="00EE5489" w:rsidRDefault="00904F70" w:rsidP="00EE5489">
      <w:r w:rsidRPr="00904F70">
        <w:t xml:space="preserve"> </w:t>
      </w:r>
    </w:p>
    <w:p w14:paraId="1639930F" w14:textId="77777777" w:rsidR="00EE5489" w:rsidRDefault="00EE5489" w:rsidP="00EE5489">
      <w:pPr>
        <w:sectPr w:rsidR="00EE5489" w:rsidSect="00C72604">
          <w:pgSz w:w="16834" w:h="11909" w:orient="landscape" w:code="9"/>
          <w:pgMar w:top="1440" w:right="1440" w:bottom="1440" w:left="1440" w:header="720" w:footer="720" w:gutter="0"/>
          <w:cols w:space="720"/>
          <w:docGrid w:linePitch="360"/>
        </w:sectPr>
      </w:pPr>
    </w:p>
    <w:p w14:paraId="46EF2FE3" w14:textId="2B008A02" w:rsidR="00C23F63" w:rsidRPr="00FB7C7E" w:rsidRDefault="00C23F63" w:rsidP="00C72604">
      <w:pPr>
        <w:pStyle w:val="Heading1"/>
      </w:pPr>
      <w:bookmarkStart w:id="78" w:name="_Toc160440434"/>
      <w:bookmarkStart w:id="79" w:name="_Toc161224521"/>
      <w:bookmarkStart w:id="80" w:name="_Toc163467574"/>
      <w:bookmarkStart w:id="81" w:name="_Toc167455188"/>
      <w:r w:rsidRPr="00FB7C7E">
        <w:lastRenderedPageBreak/>
        <w:t xml:space="preserve">Annex </w:t>
      </w:r>
      <w:r w:rsidR="009C55F8" w:rsidRPr="00FB7C7E">
        <w:t>1</w:t>
      </w:r>
      <w:r w:rsidR="00C72604">
        <w:t>4</w:t>
      </w:r>
      <w:r w:rsidRPr="00FB7C7E">
        <w:t>.</w:t>
      </w:r>
      <w:bookmarkEnd w:id="78"/>
      <w:bookmarkEnd w:id="79"/>
      <w:r w:rsidR="009C55F8" w:rsidRPr="00FB7C7E">
        <w:t xml:space="preserve"> </w:t>
      </w:r>
      <w:bookmarkEnd w:id="80"/>
      <w:r w:rsidR="00275168" w:rsidRPr="00FB7C7E">
        <w:t>Acrónimos</w:t>
      </w:r>
      <w:bookmarkEnd w:id="81"/>
    </w:p>
    <w:tbl>
      <w:tblPr>
        <w:tblW w:w="5000" w:type="pct"/>
        <w:tblCellMar>
          <w:left w:w="0" w:type="dxa"/>
          <w:right w:w="0" w:type="dxa"/>
        </w:tblCellMar>
        <w:tblLook w:val="04A0" w:firstRow="1" w:lastRow="0" w:firstColumn="1" w:lastColumn="0" w:noHBand="0" w:noVBand="1"/>
      </w:tblPr>
      <w:tblGrid>
        <w:gridCol w:w="1566"/>
        <w:gridCol w:w="7463"/>
      </w:tblGrid>
      <w:tr w:rsidR="00FB3FC9" w:rsidRPr="00FB7C7E" w14:paraId="18C9B44A" w14:textId="77777777" w:rsidTr="001817A2">
        <w:trPr>
          <w:trHeight w:val="295"/>
        </w:trPr>
        <w:tc>
          <w:tcPr>
            <w:tcW w:w="867" w:type="pct"/>
            <w:tcMar>
              <w:top w:w="0" w:type="dxa"/>
              <w:left w:w="108" w:type="dxa"/>
              <w:bottom w:w="0" w:type="dxa"/>
              <w:right w:w="108" w:type="dxa"/>
            </w:tcMar>
            <w:hideMark/>
          </w:tcPr>
          <w:p w14:paraId="30A45A73" w14:textId="77777777" w:rsidR="00FB3FC9" w:rsidRPr="00FB7C7E" w:rsidRDefault="00FB3FC9" w:rsidP="001817A2">
            <w:pPr>
              <w:jc w:val="both"/>
              <w:rPr>
                <w:rFonts w:cs="Open Sans"/>
                <w:b/>
                <w:bCs/>
                <w:color w:val="000000"/>
                <w:kern w:val="28"/>
                <w:szCs w:val="18"/>
                <w14:cntxtAlts/>
              </w:rPr>
            </w:pPr>
            <w:r w:rsidRPr="00FB7C7E">
              <w:rPr>
                <w:b/>
                <w:lang w:bidi="es-ES"/>
              </w:rPr>
              <w:t>OE</w:t>
            </w:r>
          </w:p>
        </w:tc>
        <w:tc>
          <w:tcPr>
            <w:tcW w:w="4133" w:type="pct"/>
            <w:tcMar>
              <w:top w:w="0" w:type="dxa"/>
              <w:left w:w="108" w:type="dxa"/>
              <w:bottom w:w="0" w:type="dxa"/>
              <w:right w:w="108" w:type="dxa"/>
            </w:tcMar>
            <w:hideMark/>
          </w:tcPr>
          <w:p w14:paraId="2C2EC1B3" w14:textId="77777777" w:rsidR="00FB3FC9" w:rsidRPr="00FB7C7E" w:rsidRDefault="00FB3FC9" w:rsidP="001817A2">
            <w:pPr>
              <w:jc w:val="both"/>
              <w:rPr>
                <w:rFonts w:cs="Open Sans"/>
                <w:szCs w:val="18"/>
              </w:rPr>
            </w:pPr>
            <w:r w:rsidRPr="00FB7C7E">
              <w:rPr>
                <w:lang w:bidi="es-ES"/>
              </w:rPr>
              <w:t>Oficina de Evaluación</w:t>
            </w:r>
          </w:p>
        </w:tc>
      </w:tr>
      <w:tr w:rsidR="00FB3FC9" w:rsidRPr="00FB7C7E" w14:paraId="0BF3628B" w14:textId="77777777" w:rsidTr="001817A2">
        <w:trPr>
          <w:trHeight w:val="279"/>
        </w:trPr>
        <w:tc>
          <w:tcPr>
            <w:tcW w:w="867" w:type="pct"/>
            <w:tcMar>
              <w:top w:w="0" w:type="dxa"/>
              <w:left w:w="108" w:type="dxa"/>
              <w:bottom w:w="0" w:type="dxa"/>
              <w:right w:w="108" w:type="dxa"/>
            </w:tcMar>
            <w:hideMark/>
          </w:tcPr>
          <w:p w14:paraId="0D164092" w14:textId="77777777" w:rsidR="00FB3FC9" w:rsidRPr="00FB7C7E" w:rsidRDefault="00FB3FC9" w:rsidP="001817A2">
            <w:pPr>
              <w:jc w:val="both"/>
              <w:rPr>
                <w:rFonts w:cs="Open Sans"/>
                <w:b/>
                <w:bCs/>
                <w:szCs w:val="18"/>
              </w:rPr>
            </w:pPr>
            <w:r w:rsidRPr="00FB7C7E">
              <w:rPr>
                <w:b/>
                <w:lang w:bidi="es-ES"/>
              </w:rPr>
              <w:t>AAA</w:t>
            </w:r>
          </w:p>
        </w:tc>
        <w:tc>
          <w:tcPr>
            <w:tcW w:w="4133" w:type="pct"/>
            <w:tcMar>
              <w:top w:w="0" w:type="dxa"/>
              <w:left w:w="108" w:type="dxa"/>
              <w:bottom w:w="0" w:type="dxa"/>
              <w:right w:w="108" w:type="dxa"/>
            </w:tcMar>
            <w:hideMark/>
          </w:tcPr>
          <w:p w14:paraId="29B7D1AB" w14:textId="77777777" w:rsidR="00FB3FC9" w:rsidRPr="00FB7C7E" w:rsidRDefault="00FB3FC9" w:rsidP="001817A2">
            <w:pPr>
              <w:jc w:val="both"/>
              <w:rPr>
                <w:rFonts w:cs="Open Sans"/>
                <w:szCs w:val="18"/>
              </w:rPr>
            </w:pPr>
            <w:r w:rsidRPr="00FB7C7E">
              <w:rPr>
                <w:lang w:bidi="es-ES"/>
              </w:rPr>
              <w:t xml:space="preserve">Acrónimos Acrónimos Acrónimos </w:t>
            </w:r>
          </w:p>
        </w:tc>
      </w:tr>
      <w:tr w:rsidR="00FB3FC9" w:rsidRPr="00FB7C7E" w14:paraId="5C89F271" w14:textId="77777777" w:rsidTr="001817A2">
        <w:trPr>
          <w:trHeight w:val="295"/>
        </w:trPr>
        <w:tc>
          <w:tcPr>
            <w:tcW w:w="867" w:type="pct"/>
            <w:tcMar>
              <w:top w:w="0" w:type="dxa"/>
              <w:left w:w="108" w:type="dxa"/>
              <w:bottom w:w="0" w:type="dxa"/>
              <w:right w:w="108" w:type="dxa"/>
            </w:tcMar>
            <w:hideMark/>
          </w:tcPr>
          <w:p w14:paraId="131824AC" w14:textId="77777777" w:rsidR="00FB3FC9" w:rsidRPr="00FB7C7E" w:rsidRDefault="00FB3FC9" w:rsidP="001817A2">
            <w:pPr>
              <w:jc w:val="both"/>
              <w:rPr>
                <w:rFonts w:cs="Open Sans"/>
                <w:b/>
                <w:bCs/>
                <w:szCs w:val="18"/>
              </w:rPr>
            </w:pPr>
            <w:r w:rsidRPr="00FB7C7E">
              <w:rPr>
                <w:b/>
                <w:lang w:bidi="es-ES"/>
              </w:rPr>
              <w:t>AAA</w:t>
            </w:r>
          </w:p>
        </w:tc>
        <w:tc>
          <w:tcPr>
            <w:tcW w:w="4133" w:type="pct"/>
            <w:tcMar>
              <w:top w:w="0" w:type="dxa"/>
              <w:left w:w="108" w:type="dxa"/>
              <w:bottom w:w="0" w:type="dxa"/>
              <w:right w:w="108" w:type="dxa"/>
            </w:tcMar>
            <w:hideMark/>
          </w:tcPr>
          <w:p w14:paraId="20439A7A" w14:textId="77777777" w:rsidR="00FB3FC9" w:rsidRPr="00FB7C7E" w:rsidRDefault="00FB3FC9" w:rsidP="001817A2">
            <w:pPr>
              <w:jc w:val="both"/>
              <w:rPr>
                <w:rFonts w:cs="Open Sans"/>
                <w:szCs w:val="18"/>
              </w:rPr>
            </w:pPr>
            <w:r w:rsidRPr="00FB7C7E">
              <w:rPr>
                <w:lang w:bidi="es-ES"/>
              </w:rPr>
              <w:t xml:space="preserve">Acrónimos Acrónimos Acrónimos </w:t>
            </w:r>
          </w:p>
        </w:tc>
      </w:tr>
      <w:tr w:rsidR="00FB3FC9" w:rsidRPr="00FB7C7E" w14:paraId="4245AD28" w14:textId="77777777" w:rsidTr="001817A2">
        <w:trPr>
          <w:trHeight w:val="295"/>
        </w:trPr>
        <w:tc>
          <w:tcPr>
            <w:tcW w:w="867" w:type="pct"/>
            <w:tcMar>
              <w:top w:w="0" w:type="dxa"/>
              <w:left w:w="108" w:type="dxa"/>
              <w:bottom w:w="0" w:type="dxa"/>
              <w:right w:w="108" w:type="dxa"/>
            </w:tcMar>
          </w:tcPr>
          <w:p w14:paraId="3326B4C4"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6EF18344" w14:textId="77777777" w:rsidR="00FB3FC9" w:rsidRPr="00FB7C7E" w:rsidRDefault="00FB3FC9" w:rsidP="001817A2">
            <w:pPr>
              <w:jc w:val="both"/>
              <w:rPr>
                <w:rFonts w:cs="Open Sans"/>
                <w:szCs w:val="18"/>
              </w:rPr>
            </w:pPr>
          </w:p>
        </w:tc>
      </w:tr>
      <w:tr w:rsidR="00FB3FC9" w:rsidRPr="00FB7C7E" w14:paraId="0D105E87" w14:textId="77777777" w:rsidTr="001817A2">
        <w:trPr>
          <w:trHeight w:val="295"/>
        </w:trPr>
        <w:tc>
          <w:tcPr>
            <w:tcW w:w="867" w:type="pct"/>
            <w:tcMar>
              <w:top w:w="0" w:type="dxa"/>
              <w:left w:w="108" w:type="dxa"/>
              <w:bottom w:w="0" w:type="dxa"/>
              <w:right w:w="108" w:type="dxa"/>
            </w:tcMar>
          </w:tcPr>
          <w:p w14:paraId="0610AF47"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4920DECE" w14:textId="77777777" w:rsidR="00FB3FC9" w:rsidRPr="00FB7C7E" w:rsidRDefault="00FB3FC9" w:rsidP="001817A2">
            <w:pPr>
              <w:jc w:val="both"/>
              <w:rPr>
                <w:rFonts w:cs="Open Sans"/>
                <w:szCs w:val="18"/>
              </w:rPr>
            </w:pPr>
          </w:p>
        </w:tc>
      </w:tr>
      <w:tr w:rsidR="00FB3FC9" w:rsidRPr="00FB7C7E" w14:paraId="7F749C92" w14:textId="77777777" w:rsidTr="001817A2">
        <w:trPr>
          <w:trHeight w:val="295"/>
        </w:trPr>
        <w:tc>
          <w:tcPr>
            <w:tcW w:w="867" w:type="pct"/>
            <w:tcMar>
              <w:top w:w="0" w:type="dxa"/>
              <w:left w:w="108" w:type="dxa"/>
              <w:bottom w:w="0" w:type="dxa"/>
              <w:right w:w="108" w:type="dxa"/>
            </w:tcMar>
          </w:tcPr>
          <w:p w14:paraId="480724C7"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551AC7EC" w14:textId="77777777" w:rsidR="00FB3FC9" w:rsidRPr="00FB7C7E" w:rsidRDefault="00FB3FC9" w:rsidP="001817A2">
            <w:pPr>
              <w:jc w:val="both"/>
              <w:rPr>
                <w:rFonts w:cs="Open Sans"/>
                <w:szCs w:val="18"/>
              </w:rPr>
            </w:pPr>
          </w:p>
        </w:tc>
      </w:tr>
      <w:tr w:rsidR="00FB3FC9" w:rsidRPr="00FB7C7E" w14:paraId="551336B3" w14:textId="77777777" w:rsidTr="001817A2">
        <w:trPr>
          <w:trHeight w:val="295"/>
        </w:trPr>
        <w:tc>
          <w:tcPr>
            <w:tcW w:w="867" w:type="pct"/>
            <w:tcMar>
              <w:top w:w="0" w:type="dxa"/>
              <w:left w:w="108" w:type="dxa"/>
              <w:bottom w:w="0" w:type="dxa"/>
              <w:right w:w="108" w:type="dxa"/>
            </w:tcMar>
          </w:tcPr>
          <w:p w14:paraId="37A78633"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30D4216E" w14:textId="77777777" w:rsidR="00FB3FC9" w:rsidRPr="00FB7C7E" w:rsidRDefault="00FB3FC9" w:rsidP="001817A2">
            <w:pPr>
              <w:jc w:val="both"/>
              <w:rPr>
                <w:rFonts w:cs="Open Sans"/>
                <w:szCs w:val="18"/>
              </w:rPr>
            </w:pPr>
          </w:p>
        </w:tc>
      </w:tr>
      <w:tr w:rsidR="00FB3FC9" w:rsidRPr="00FB7C7E" w14:paraId="1E6B8592" w14:textId="77777777" w:rsidTr="001817A2">
        <w:trPr>
          <w:trHeight w:val="295"/>
        </w:trPr>
        <w:tc>
          <w:tcPr>
            <w:tcW w:w="867" w:type="pct"/>
            <w:tcMar>
              <w:top w:w="0" w:type="dxa"/>
              <w:left w:w="108" w:type="dxa"/>
              <w:bottom w:w="0" w:type="dxa"/>
              <w:right w:w="108" w:type="dxa"/>
            </w:tcMar>
          </w:tcPr>
          <w:p w14:paraId="5D2664A4"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24EFCBD6" w14:textId="77777777" w:rsidR="00FB3FC9" w:rsidRPr="00FB7C7E" w:rsidRDefault="00FB3FC9" w:rsidP="001817A2">
            <w:pPr>
              <w:jc w:val="both"/>
              <w:rPr>
                <w:rFonts w:cs="Open Sans"/>
                <w:szCs w:val="18"/>
              </w:rPr>
            </w:pPr>
          </w:p>
        </w:tc>
      </w:tr>
      <w:tr w:rsidR="00FB3FC9" w:rsidRPr="00FB7C7E" w14:paraId="43183458" w14:textId="77777777" w:rsidTr="001817A2">
        <w:trPr>
          <w:trHeight w:val="295"/>
        </w:trPr>
        <w:tc>
          <w:tcPr>
            <w:tcW w:w="867" w:type="pct"/>
            <w:tcMar>
              <w:top w:w="0" w:type="dxa"/>
              <w:left w:w="108" w:type="dxa"/>
              <w:bottom w:w="0" w:type="dxa"/>
              <w:right w:w="108" w:type="dxa"/>
            </w:tcMar>
          </w:tcPr>
          <w:p w14:paraId="1DEFE7B1"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179826E1" w14:textId="77777777" w:rsidR="00FB3FC9" w:rsidRPr="00FB7C7E" w:rsidRDefault="00FB3FC9" w:rsidP="001817A2">
            <w:pPr>
              <w:jc w:val="both"/>
              <w:rPr>
                <w:rFonts w:cs="Open Sans"/>
                <w:szCs w:val="18"/>
              </w:rPr>
            </w:pPr>
          </w:p>
        </w:tc>
      </w:tr>
      <w:tr w:rsidR="00FB3FC9" w:rsidRPr="00FB7C7E" w14:paraId="784DF47E" w14:textId="77777777" w:rsidTr="001817A2">
        <w:trPr>
          <w:trHeight w:val="295"/>
        </w:trPr>
        <w:tc>
          <w:tcPr>
            <w:tcW w:w="867" w:type="pct"/>
            <w:tcMar>
              <w:top w:w="0" w:type="dxa"/>
              <w:left w:w="108" w:type="dxa"/>
              <w:bottom w:w="0" w:type="dxa"/>
              <w:right w:w="108" w:type="dxa"/>
            </w:tcMar>
          </w:tcPr>
          <w:p w14:paraId="129CED10"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293F312B" w14:textId="77777777" w:rsidR="00FB3FC9" w:rsidRPr="00FB7C7E" w:rsidRDefault="00FB3FC9" w:rsidP="001817A2">
            <w:pPr>
              <w:jc w:val="both"/>
              <w:rPr>
                <w:rFonts w:cs="Open Sans"/>
                <w:szCs w:val="18"/>
              </w:rPr>
            </w:pPr>
          </w:p>
        </w:tc>
      </w:tr>
      <w:tr w:rsidR="00FB3FC9" w:rsidRPr="00FB7C7E" w14:paraId="35014452" w14:textId="77777777" w:rsidTr="001817A2">
        <w:trPr>
          <w:trHeight w:val="295"/>
        </w:trPr>
        <w:tc>
          <w:tcPr>
            <w:tcW w:w="867" w:type="pct"/>
            <w:tcMar>
              <w:top w:w="0" w:type="dxa"/>
              <w:left w:w="108" w:type="dxa"/>
              <w:bottom w:w="0" w:type="dxa"/>
              <w:right w:w="108" w:type="dxa"/>
            </w:tcMar>
          </w:tcPr>
          <w:p w14:paraId="61A9769D"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3D385428" w14:textId="77777777" w:rsidR="00FB3FC9" w:rsidRPr="00FB7C7E" w:rsidRDefault="00FB3FC9" w:rsidP="001817A2">
            <w:pPr>
              <w:jc w:val="both"/>
              <w:rPr>
                <w:rFonts w:cs="Open Sans"/>
                <w:szCs w:val="18"/>
              </w:rPr>
            </w:pPr>
          </w:p>
        </w:tc>
      </w:tr>
      <w:tr w:rsidR="00FB3FC9" w:rsidRPr="00FB7C7E" w14:paraId="62FAB05E" w14:textId="77777777" w:rsidTr="001817A2">
        <w:trPr>
          <w:trHeight w:val="295"/>
        </w:trPr>
        <w:tc>
          <w:tcPr>
            <w:tcW w:w="867" w:type="pct"/>
            <w:tcMar>
              <w:top w:w="0" w:type="dxa"/>
              <w:left w:w="108" w:type="dxa"/>
              <w:bottom w:w="0" w:type="dxa"/>
              <w:right w:w="108" w:type="dxa"/>
            </w:tcMar>
          </w:tcPr>
          <w:p w14:paraId="0CA6C3B3"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74AE6F8F" w14:textId="77777777" w:rsidR="00FB3FC9" w:rsidRPr="00FB7C7E" w:rsidRDefault="00FB3FC9" w:rsidP="001817A2">
            <w:pPr>
              <w:jc w:val="both"/>
              <w:rPr>
                <w:rFonts w:cs="Open Sans"/>
                <w:szCs w:val="18"/>
              </w:rPr>
            </w:pPr>
          </w:p>
        </w:tc>
      </w:tr>
      <w:tr w:rsidR="00FB3FC9" w:rsidRPr="00FB7C7E" w14:paraId="3E9EB5D5" w14:textId="77777777" w:rsidTr="001817A2">
        <w:trPr>
          <w:trHeight w:val="295"/>
        </w:trPr>
        <w:tc>
          <w:tcPr>
            <w:tcW w:w="867" w:type="pct"/>
            <w:tcMar>
              <w:top w:w="0" w:type="dxa"/>
              <w:left w:w="108" w:type="dxa"/>
              <w:bottom w:w="0" w:type="dxa"/>
              <w:right w:w="108" w:type="dxa"/>
            </w:tcMar>
          </w:tcPr>
          <w:p w14:paraId="464CE3E2"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0ECF37DC" w14:textId="77777777" w:rsidR="00FB3FC9" w:rsidRPr="00FB7C7E" w:rsidRDefault="00FB3FC9" w:rsidP="001817A2">
            <w:pPr>
              <w:jc w:val="both"/>
              <w:rPr>
                <w:rFonts w:cs="Open Sans"/>
                <w:szCs w:val="18"/>
              </w:rPr>
            </w:pPr>
          </w:p>
        </w:tc>
      </w:tr>
      <w:tr w:rsidR="00FB3FC9" w:rsidRPr="00FB7C7E" w14:paraId="16C0B55D" w14:textId="77777777" w:rsidTr="001817A2">
        <w:trPr>
          <w:trHeight w:val="295"/>
        </w:trPr>
        <w:tc>
          <w:tcPr>
            <w:tcW w:w="867" w:type="pct"/>
            <w:tcMar>
              <w:top w:w="0" w:type="dxa"/>
              <w:left w:w="108" w:type="dxa"/>
              <w:bottom w:w="0" w:type="dxa"/>
              <w:right w:w="108" w:type="dxa"/>
            </w:tcMar>
          </w:tcPr>
          <w:p w14:paraId="69B28E15"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0201B671" w14:textId="77777777" w:rsidR="00FB3FC9" w:rsidRPr="00FB7C7E" w:rsidRDefault="00FB3FC9" w:rsidP="001817A2">
            <w:pPr>
              <w:jc w:val="both"/>
              <w:rPr>
                <w:rFonts w:cs="Open Sans"/>
                <w:szCs w:val="18"/>
              </w:rPr>
            </w:pPr>
          </w:p>
        </w:tc>
      </w:tr>
      <w:tr w:rsidR="00FB3FC9" w:rsidRPr="00FB7C7E" w14:paraId="79A74065" w14:textId="77777777" w:rsidTr="001817A2">
        <w:trPr>
          <w:trHeight w:val="295"/>
        </w:trPr>
        <w:tc>
          <w:tcPr>
            <w:tcW w:w="867" w:type="pct"/>
            <w:tcMar>
              <w:top w:w="0" w:type="dxa"/>
              <w:left w:w="108" w:type="dxa"/>
              <w:bottom w:w="0" w:type="dxa"/>
              <w:right w:w="108" w:type="dxa"/>
            </w:tcMar>
          </w:tcPr>
          <w:p w14:paraId="79FA7FFC" w14:textId="77777777" w:rsidR="00FB3FC9" w:rsidRPr="00FB7C7E" w:rsidRDefault="00FB3FC9" w:rsidP="001817A2">
            <w:pPr>
              <w:jc w:val="both"/>
              <w:rPr>
                <w:rFonts w:cs="Open Sans"/>
                <w:b/>
                <w:bCs/>
                <w:szCs w:val="18"/>
              </w:rPr>
            </w:pPr>
          </w:p>
        </w:tc>
        <w:tc>
          <w:tcPr>
            <w:tcW w:w="4133" w:type="pct"/>
            <w:tcMar>
              <w:top w:w="0" w:type="dxa"/>
              <w:left w:w="108" w:type="dxa"/>
              <w:bottom w:w="0" w:type="dxa"/>
              <w:right w:w="108" w:type="dxa"/>
            </w:tcMar>
          </w:tcPr>
          <w:p w14:paraId="1A0CD72B" w14:textId="77777777" w:rsidR="00FB3FC9" w:rsidRPr="00FB7C7E" w:rsidRDefault="00FB3FC9" w:rsidP="001817A2">
            <w:pPr>
              <w:jc w:val="both"/>
              <w:rPr>
                <w:rFonts w:cs="Open Sans"/>
                <w:szCs w:val="18"/>
              </w:rPr>
            </w:pPr>
          </w:p>
        </w:tc>
      </w:tr>
    </w:tbl>
    <w:p w14:paraId="610CEA55" w14:textId="77777777" w:rsidR="00C23F63" w:rsidRPr="00FB7C7E" w:rsidRDefault="00C23F63" w:rsidP="00C23F63">
      <w:pPr>
        <w:spacing w:after="0"/>
        <w:rPr>
          <w:rFonts w:ascii="Times New Roman" w:hAnsi="Times New Roman"/>
          <w:sz w:val="24"/>
          <w:szCs w:val="24"/>
        </w:rPr>
      </w:pPr>
    </w:p>
    <w:p w14:paraId="4E7DF0D9" w14:textId="77777777" w:rsidR="00D6446E" w:rsidRPr="00FB7C7E" w:rsidRDefault="00D6446E" w:rsidP="00985336"/>
    <w:p w14:paraId="7DD52850" w14:textId="101789B8" w:rsidR="007D56D7" w:rsidRPr="00FB7C7E" w:rsidRDefault="007D56D7" w:rsidP="00985336">
      <w:pPr>
        <w:sectPr w:rsidR="007D56D7" w:rsidRPr="00FB7C7E" w:rsidSect="00C72604">
          <w:pgSz w:w="11909" w:h="16834" w:code="9"/>
          <w:pgMar w:top="1440" w:right="1440" w:bottom="1440" w:left="1440" w:header="720" w:footer="720" w:gutter="0"/>
          <w:cols w:space="720"/>
          <w:docGrid w:linePitch="360"/>
        </w:sectPr>
      </w:pPr>
    </w:p>
    <w:p w14:paraId="01DB91EC" w14:textId="4C0E7D66" w:rsidR="00336469" w:rsidRPr="00FB7C7E" w:rsidRDefault="00336469" w:rsidP="009C75A4"/>
    <w:sectPr w:rsidR="00336469" w:rsidRPr="00FB7C7E" w:rsidSect="00F91521">
      <w:footerReference w:type="default" r:id="rId3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1B9C" w14:textId="77777777" w:rsidR="005D268C" w:rsidRDefault="005D268C" w:rsidP="00035DA2">
      <w:pPr>
        <w:spacing w:before="0" w:after="0"/>
      </w:pPr>
      <w:r>
        <w:separator/>
      </w:r>
    </w:p>
    <w:p w14:paraId="0CE8265D" w14:textId="77777777" w:rsidR="005D268C" w:rsidRDefault="005D268C"/>
  </w:endnote>
  <w:endnote w:type="continuationSeparator" w:id="0">
    <w:p w14:paraId="46ABFBA2" w14:textId="77777777" w:rsidR="005D268C" w:rsidRDefault="005D268C" w:rsidP="00035DA2">
      <w:pPr>
        <w:spacing w:before="0" w:after="0"/>
      </w:pPr>
      <w:r>
        <w:continuationSeparator/>
      </w:r>
    </w:p>
    <w:p w14:paraId="4EE16139" w14:textId="77777777" w:rsidR="005D268C" w:rsidRDefault="005D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4498" w14:textId="77777777" w:rsidR="001B1973" w:rsidRPr="00B8108B" w:rsidRDefault="001B1973" w:rsidP="00B8108B">
    <w:pPr>
      <w:pStyle w:val="NOTETITLEANDDATE"/>
      <w:rPr>
        <w:rFonts w:ascii="Open Sans SemiBold" w:hAnsi="Open Sans SemiBold" w:cs="Open Sans SemiBold"/>
        <w:b/>
        <w:bCs w:val="0"/>
      </w:rPr>
    </w:pPr>
    <w:r w:rsidRPr="00A0760B">
      <w:rPr>
        <w:rFonts w:ascii="Open Sans SemiBold" w:hAnsi="Open Sans SemiBold" w:cs="Open Sans SemiBold"/>
        <w:bCs w:val="0"/>
      </w:rPr>
      <w:t>Numéro de rapport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52529923" w:rsidR="00DD37AA" w:rsidRPr="006E6FC1" w:rsidRDefault="006E6FC1" w:rsidP="006E6FC1">
    <w:pPr>
      <w:pStyle w:val="Footer"/>
    </w:pPr>
    <w:r>
      <w:rPr>
        <w:rFonts w:cs="Open Sans"/>
        <w:bCs/>
        <w:color w:val="000000"/>
        <w:kern w:val="0"/>
        <w:sz w:val="16"/>
        <w:szCs w:val="16"/>
        <w14:ligatures w14:val="none"/>
      </w:rPr>
      <w:t>N</w:t>
    </w:r>
    <w:r w:rsidRPr="006E6FC1">
      <w:rPr>
        <w:rFonts w:cs="Open Sans"/>
        <w:bCs/>
        <w:color w:val="000000"/>
        <w:kern w:val="0"/>
        <w:sz w:val="16"/>
        <w:szCs w:val="16"/>
        <w14:ligatures w14:val="none"/>
      </w:rPr>
      <w:t>úmero del informe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2FA8CB6A" w:rsidR="000A62E6"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color w:val="757575"/>
      </w:rPr>
      <w:tab/>
    </w:r>
    <w:r w:rsidR="000A62E6">
      <w:rPr>
        <w:color w:val="757575"/>
      </w:rPr>
      <w:tab/>
    </w:r>
    <w:r w:rsidR="000A62E6">
      <w:rPr>
        <w:color w:val="757575"/>
      </w:rPr>
      <w:tab/>
    </w:r>
    <w:r w:rsidR="000D0EA2">
      <w:rPr>
        <w:color w:val="757575"/>
      </w:rPr>
      <w:tab/>
    </w:r>
    <w:r w:rsidR="000A62E6" w:rsidRPr="00812684">
      <w:fldChar w:fldCharType="begin"/>
    </w:r>
    <w:r w:rsidR="000A62E6" w:rsidRPr="00812684">
      <w:instrText xml:space="preserve"> PAGE   \* MERGEFORMAT </w:instrText>
    </w:r>
    <w:r w:rsidR="000A62E6" w:rsidRPr="00812684">
      <w:fldChar w:fldCharType="separate"/>
    </w:r>
    <w:r w:rsidR="000A62E6">
      <w:t>4</w:t>
    </w:r>
    <w:r w:rsidR="000A62E6"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46A" w14:textId="75060265" w:rsidR="007E2545" w:rsidRPr="00B8108B" w:rsidRDefault="007E2545" w:rsidP="00E4031E">
    <w:pPr>
      <w:pStyle w:val="NOTETITLEANDDATE"/>
      <w:rPr>
        <w:rFonts w:ascii="Open Sans SemiBold" w:hAnsi="Open Sans SemiBold" w:cs="Open Sans SemiBold"/>
      </w:rPr>
    </w:pPr>
    <w:r w:rsidRPr="009C55F8">
      <w:rPr>
        <w:rFonts w:ascii="Open Sans SemiBold" w:hAnsi="Open Sans SemiBold" w:cs="Open Sans SemiBold"/>
      </w:rPr>
      <w:t>Numéro de rapport</w:t>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168" w14:textId="5239A184" w:rsidR="00670D18"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7E2545" w:rsidRPr="007E2545">
      <w:rPr>
        <w:rFonts w:ascii="Open Sans SemiBold" w:hAnsi="Open Sans SemiBold" w:cs="Open Sans SemiBold"/>
      </w:rPr>
      <w:tab/>
    </w:r>
    <w:r w:rsidR="00670D18">
      <w:rPr>
        <w:color w:val="757575"/>
      </w:rPr>
      <w:tab/>
    </w:r>
    <w:r w:rsidR="00670D18">
      <w:rPr>
        <w:color w:val="757575"/>
      </w:rPr>
      <w:tab/>
    </w:r>
    <w:r w:rsidR="00670D18">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670D18" w:rsidRPr="00812684">
      <w:fldChar w:fldCharType="begin"/>
    </w:r>
    <w:r w:rsidR="00670D18" w:rsidRPr="00812684">
      <w:instrText xml:space="preserve"> PAGE   \* MERGEFORMAT </w:instrText>
    </w:r>
    <w:r w:rsidR="00670D18" w:rsidRPr="00812684">
      <w:fldChar w:fldCharType="separate"/>
    </w:r>
    <w:r w:rsidR="00670D18">
      <w:t>4</w:t>
    </w:r>
    <w:r w:rsidR="00670D18"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ACAC" w14:textId="26ABA002" w:rsidR="007E2545"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7E2545" w:rsidRPr="007E2545">
      <w:rPr>
        <w:rFonts w:ascii="Open Sans SemiBold" w:hAnsi="Open Sans SemiBold" w:cs="Open Sans SemiBold"/>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Pr>
        <w:color w:val="757575"/>
      </w:rPr>
      <w:tab/>
    </w:r>
    <w:r w:rsidR="007E2545" w:rsidRPr="00812684">
      <w:fldChar w:fldCharType="begin"/>
    </w:r>
    <w:r w:rsidR="007E2545" w:rsidRPr="00812684">
      <w:instrText xml:space="preserve"> PAGE   \* MERGEFORMAT </w:instrText>
    </w:r>
    <w:r w:rsidR="007E2545" w:rsidRPr="00812684">
      <w:fldChar w:fldCharType="separate"/>
    </w:r>
    <w:r w:rsidR="007E2545">
      <w:t>4</w:t>
    </w:r>
    <w:r w:rsidR="007E2545" w:rsidRPr="0081268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9FE" w14:textId="24DA02CE" w:rsidR="00E97096" w:rsidRPr="00B8108B" w:rsidRDefault="002D4FC0" w:rsidP="00E4031E">
    <w:pPr>
      <w:pStyle w:val="NOTETITLEANDDATE"/>
      <w:rPr>
        <w:rFonts w:ascii="Open Sans SemiBold" w:hAnsi="Open Sans SemiBold" w:cs="Open Sans SemiBold"/>
      </w:rPr>
    </w:pPr>
    <w:r w:rsidRPr="002D4FC0">
      <w:rPr>
        <w:rFonts w:ascii="Open Sans SemiBold" w:hAnsi="Open Sans SemiBold" w:cs="Open Sans SemiBold"/>
      </w:rPr>
      <w:t>Número del informe</w:t>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Pr>
        <w:color w:val="757575"/>
      </w:rPr>
      <w:tab/>
    </w:r>
    <w:r w:rsidR="00E97096" w:rsidRPr="00812684">
      <w:fldChar w:fldCharType="begin"/>
    </w:r>
    <w:r w:rsidR="00E97096" w:rsidRPr="00812684">
      <w:instrText xml:space="preserve"> PAGE   \* MERGEFORMAT </w:instrText>
    </w:r>
    <w:r w:rsidR="00E97096" w:rsidRPr="00812684">
      <w:fldChar w:fldCharType="separate"/>
    </w:r>
    <w:r w:rsidR="00E97096">
      <w:t>4</w:t>
    </w:r>
    <w:r w:rsidR="00E97096" w:rsidRPr="0081268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95D0" w14:textId="77777777" w:rsidR="00ED144A" w:rsidRDefault="00ED144A" w:rsidP="009C55F8">
    <w:pPr>
      <w:pStyle w:val="Footer"/>
      <w:rPr>
        <w:rFonts w:cs="Open Sans"/>
        <w:b/>
        <w:bCs/>
        <w:color w:val="000000"/>
        <w:kern w:val="0"/>
        <w:sz w:val="26"/>
        <w:szCs w:val="26"/>
        <w:lang w:val="en-US"/>
        <w14:ligatures w14:val="none"/>
      </w:rPr>
    </w:pPr>
    <w:r w:rsidRPr="00ED144A">
      <w:rPr>
        <w:rFonts w:cs="Open Sans"/>
        <w:b/>
        <w:bCs/>
        <w:color w:val="000000"/>
        <w:kern w:val="0"/>
        <w:sz w:val="26"/>
        <w:szCs w:val="26"/>
        <w:lang w:val="en-US"/>
        <w14:ligatures w14:val="none"/>
      </w:rPr>
      <w:t xml:space="preserve">Oficina de Evaluación </w:t>
    </w:r>
  </w:p>
  <w:p w14:paraId="71146CDD" w14:textId="77777777" w:rsidR="00075EE7" w:rsidRPr="00075EE7" w:rsidRDefault="00075EE7" w:rsidP="00075EE7">
    <w:pPr>
      <w:pStyle w:val="Footer"/>
      <w:rPr>
        <w:rFonts w:cs="Open Sans"/>
        <w:b/>
        <w:bCs/>
        <w:color w:val="000000"/>
        <w:kern w:val="0"/>
        <w:sz w:val="26"/>
        <w:szCs w:val="26"/>
        <w:lang w:val="en-US"/>
        <w14:ligatures w14:val="none"/>
      </w:rPr>
    </w:pPr>
    <w:r w:rsidRPr="00075EE7">
      <w:rPr>
        <w:rFonts w:cs="Open Sans"/>
        <w:b/>
        <w:bCs/>
        <w:color w:val="000000"/>
        <w:kern w:val="0"/>
        <w:sz w:val="26"/>
        <w:szCs w:val="26"/>
        <w:lang w:val="en-US"/>
        <w14:ligatures w14:val="none"/>
      </w:rPr>
      <w:t>[Nombre de la oficina comanditaria]</w:t>
    </w:r>
  </w:p>
  <w:p w14:paraId="487E8F51" w14:textId="77777777" w:rsidR="00075EE7" w:rsidRDefault="00075EE7" w:rsidP="00075EE7">
    <w:pPr>
      <w:pStyle w:val="Footer"/>
      <w:rPr>
        <w:rFonts w:cs="Open Sans"/>
        <w:b/>
        <w:bCs/>
        <w:color w:val="000000"/>
        <w:kern w:val="0"/>
        <w:sz w:val="26"/>
        <w:szCs w:val="26"/>
        <w:lang w:val="en-US"/>
        <w14:ligatures w14:val="none"/>
      </w:rPr>
    </w:pPr>
    <w:r w:rsidRPr="00075EE7">
      <w:rPr>
        <w:rFonts w:cs="Open Sans"/>
        <w:b/>
        <w:bCs/>
        <w:color w:val="000000"/>
        <w:kern w:val="0"/>
        <w:sz w:val="26"/>
        <w:szCs w:val="26"/>
        <w:lang w:val="en-US"/>
        <w14:ligatures w14:val="none"/>
      </w:rPr>
      <w:t>[Enlace al sitio web]</w:t>
    </w:r>
  </w:p>
  <w:p w14:paraId="5DAAEA5F" w14:textId="77777777" w:rsidR="00216E37" w:rsidRDefault="00216E37" w:rsidP="009C55F8">
    <w:pPr>
      <w:pStyle w:val="Footer"/>
      <w:rPr>
        <w:rFonts w:cs="Open Sans"/>
        <w:b/>
        <w:bCs/>
        <w:color w:val="000000"/>
        <w:kern w:val="0"/>
        <w:sz w:val="26"/>
        <w:szCs w:val="26"/>
        <w:lang w:val="en-US"/>
        <w14:ligatures w14:val="none"/>
      </w:rPr>
    </w:pPr>
    <w:r w:rsidRPr="00216E37">
      <w:rPr>
        <w:rFonts w:cs="Open Sans"/>
        <w:b/>
        <w:bCs/>
        <w:color w:val="000000"/>
        <w:kern w:val="0"/>
        <w:sz w:val="26"/>
        <w:szCs w:val="26"/>
        <w:lang w:val="en-US"/>
        <w14:ligatures w14:val="none"/>
      </w:rPr>
      <w:t>Programa Mundial de Alimentos</w:t>
    </w:r>
  </w:p>
  <w:p w14:paraId="2A66CD9F" w14:textId="45580B00" w:rsidR="009C55F8"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 xml:space="preserve">Via Cesare Giulio Viola 68/70 </w:t>
    </w:r>
  </w:p>
  <w:p w14:paraId="48FB6AEA" w14:textId="41D4C561" w:rsidR="007E2545" w:rsidRPr="007E2545" w:rsidRDefault="009C55F8" w:rsidP="009C55F8">
    <w:pPr>
      <w:pStyle w:val="Footer"/>
      <w:rPr>
        <w:rFonts w:cs="Open Sans"/>
        <w:color w:val="000000"/>
        <w:kern w:val="0"/>
        <w:sz w:val="20"/>
        <w:szCs w:val="20"/>
        <w:lang w:val="en-US"/>
        <w14:ligatures w14:val="none"/>
      </w:rPr>
    </w:pPr>
    <w:r w:rsidRPr="007E2545">
      <w:rPr>
        <w:rFonts w:cs="Open Sans"/>
        <w:color w:val="000000"/>
        <w:kern w:val="0"/>
        <w:sz w:val="20"/>
        <w:szCs w:val="20"/>
        <w:lang w:val="en-US"/>
        <w14:ligatures w14:val="none"/>
      </w:rPr>
      <w:t>00148 Rome, Italie  Tél. : +39 06 65131</w:t>
    </w:r>
  </w:p>
  <w:p w14:paraId="08E600CB" w14:textId="3EE7CF14" w:rsidR="00457389" w:rsidRPr="007E2545" w:rsidRDefault="009C55F8" w:rsidP="009C55F8">
    <w:pPr>
      <w:pStyle w:val="Footer"/>
      <w:rPr>
        <w:b/>
        <w:bCs/>
      </w:rPr>
    </w:pPr>
    <w:r w:rsidRPr="007E2545">
      <w:rPr>
        <w:rFonts w:cs="Open Sans"/>
        <w:b/>
        <w:bCs/>
        <w:color w:val="000000"/>
        <w:kern w:val="0"/>
        <w:sz w:val="26"/>
        <w:szCs w:val="26"/>
        <w:lang w:val="en-US"/>
        <w14:ligatures w14:val="none"/>
      </w:rPr>
      <w:t>wfp.org</w:t>
    </w:r>
    <w:r w:rsidR="007E2545" w:rsidRPr="007E2545">
      <w:rPr>
        <w:rFonts w:cs="Open Sans"/>
        <w:b/>
        <w:bCs/>
        <w:color w:val="000000"/>
        <w:kern w:val="0"/>
        <w:sz w:val="26"/>
        <w:szCs w:val="26"/>
        <w:lang w:val="en-US"/>
        <w14:ligatures w14:val="none"/>
      </w:rPr>
      <w:t>/independent-evaluation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40F5" w14:textId="77777777" w:rsidR="005D268C" w:rsidRDefault="005D268C" w:rsidP="00035DA2">
      <w:pPr>
        <w:spacing w:before="0" w:after="0"/>
      </w:pPr>
      <w:r>
        <w:separator/>
      </w:r>
    </w:p>
    <w:p w14:paraId="510CBDBC" w14:textId="77777777" w:rsidR="005D268C" w:rsidRDefault="005D268C"/>
  </w:footnote>
  <w:footnote w:type="continuationSeparator" w:id="0">
    <w:p w14:paraId="2018845A" w14:textId="77777777" w:rsidR="005D268C" w:rsidRDefault="005D268C" w:rsidP="00035DA2">
      <w:pPr>
        <w:spacing w:before="0" w:after="0"/>
      </w:pPr>
      <w:r>
        <w:continuationSeparator/>
      </w:r>
    </w:p>
    <w:p w14:paraId="679A2C43" w14:textId="77777777" w:rsidR="005D268C" w:rsidRDefault="005D26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B2"/>
    <w:multiLevelType w:val="hybridMultilevel"/>
    <w:tmpl w:val="364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129"/>
    <w:multiLevelType w:val="multilevel"/>
    <w:tmpl w:val="E0D29A70"/>
    <w:lvl w:ilvl="0">
      <w:start w:val="1"/>
      <w:numFmt w:val="decimal"/>
      <w:pStyle w:val="Prrafonumerado"/>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78298B"/>
    <w:multiLevelType w:val="hybridMultilevel"/>
    <w:tmpl w:val="08E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640A"/>
    <w:multiLevelType w:val="hybridMultilevel"/>
    <w:tmpl w:val="3BEC4CAE"/>
    <w:lvl w:ilvl="0" w:tplc="D88ADBD4">
      <w:start w:val="1"/>
      <w:numFmt w:val="bullet"/>
      <w:pStyle w:val="Listaconvieta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17A5A"/>
    <w:multiLevelType w:val="hybridMultilevel"/>
    <w:tmpl w:val="266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12AB"/>
    <w:multiLevelType w:val="hybridMultilevel"/>
    <w:tmpl w:val="C4B4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04A36ED"/>
    <w:multiLevelType w:val="hybridMultilevel"/>
    <w:tmpl w:val="A52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48964">
    <w:abstractNumId w:val="1"/>
  </w:num>
  <w:num w:numId="2" w16cid:durableId="1732459491">
    <w:abstractNumId w:val="6"/>
  </w:num>
  <w:num w:numId="3" w16cid:durableId="1017730534">
    <w:abstractNumId w:val="3"/>
  </w:num>
  <w:num w:numId="4" w16cid:durableId="2101830700">
    <w:abstractNumId w:val="5"/>
  </w:num>
  <w:num w:numId="5" w16cid:durableId="1255940572">
    <w:abstractNumId w:val="4"/>
  </w:num>
  <w:num w:numId="6" w16cid:durableId="500044282">
    <w:abstractNumId w:val="7"/>
  </w:num>
  <w:num w:numId="7" w16cid:durableId="193886026">
    <w:abstractNumId w:val="2"/>
  </w:num>
  <w:num w:numId="8" w16cid:durableId="3353491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1451"/>
    <w:rsid w:val="00006FE0"/>
    <w:rsid w:val="00013E92"/>
    <w:rsid w:val="000150C6"/>
    <w:rsid w:val="00021D7A"/>
    <w:rsid w:val="000228C9"/>
    <w:rsid w:val="00034BE5"/>
    <w:rsid w:val="00035DA2"/>
    <w:rsid w:val="00036444"/>
    <w:rsid w:val="00036D7B"/>
    <w:rsid w:val="000453C3"/>
    <w:rsid w:val="00051926"/>
    <w:rsid w:val="000554E9"/>
    <w:rsid w:val="00060A7D"/>
    <w:rsid w:val="00060FEB"/>
    <w:rsid w:val="00062038"/>
    <w:rsid w:val="000622F1"/>
    <w:rsid w:val="000742B0"/>
    <w:rsid w:val="000758FA"/>
    <w:rsid w:val="00075EE7"/>
    <w:rsid w:val="000844BB"/>
    <w:rsid w:val="000853C4"/>
    <w:rsid w:val="00087C62"/>
    <w:rsid w:val="00091AC9"/>
    <w:rsid w:val="0009636C"/>
    <w:rsid w:val="000A30BF"/>
    <w:rsid w:val="000A4B1F"/>
    <w:rsid w:val="000A62E6"/>
    <w:rsid w:val="000C0141"/>
    <w:rsid w:val="000C02DC"/>
    <w:rsid w:val="000C5DE8"/>
    <w:rsid w:val="000D0EA2"/>
    <w:rsid w:val="000E7CF0"/>
    <w:rsid w:val="000F2019"/>
    <w:rsid w:val="000F2DB7"/>
    <w:rsid w:val="000F6DEF"/>
    <w:rsid w:val="00110AE0"/>
    <w:rsid w:val="001136AB"/>
    <w:rsid w:val="0011375F"/>
    <w:rsid w:val="00130952"/>
    <w:rsid w:val="001312E5"/>
    <w:rsid w:val="001367EE"/>
    <w:rsid w:val="00136EFF"/>
    <w:rsid w:val="001378AD"/>
    <w:rsid w:val="001419F1"/>
    <w:rsid w:val="001460EE"/>
    <w:rsid w:val="00147A7B"/>
    <w:rsid w:val="00150247"/>
    <w:rsid w:val="00151D92"/>
    <w:rsid w:val="00151E5A"/>
    <w:rsid w:val="00154010"/>
    <w:rsid w:val="00160675"/>
    <w:rsid w:val="00160B34"/>
    <w:rsid w:val="00164BE1"/>
    <w:rsid w:val="00167424"/>
    <w:rsid w:val="0018444D"/>
    <w:rsid w:val="0018760C"/>
    <w:rsid w:val="001931AE"/>
    <w:rsid w:val="00193CAC"/>
    <w:rsid w:val="00193F3E"/>
    <w:rsid w:val="001A6089"/>
    <w:rsid w:val="001B1973"/>
    <w:rsid w:val="001B7281"/>
    <w:rsid w:val="001C2CB8"/>
    <w:rsid w:val="001D040B"/>
    <w:rsid w:val="001D24CF"/>
    <w:rsid w:val="001D51DD"/>
    <w:rsid w:val="001D6D5F"/>
    <w:rsid w:val="001D7A93"/>
    <w:rsid w:val="001E6901"/>
    <w:rsid w:val="001F45B6"/>
    <w:rsid w:val="001F6E88"/>
    <w:rsid w:val="00204233"/>
    <w:rsid w:val="00205225"/>
    <w:rsid w:val="00212172"/>
    <w:rsid w:val="0021221A"/>
    <w:rsid w:val="00212AF0"/>
    <w:rsid w:val="00216077"/>
    <w:rsid w:val="00216E37"/>
    <w:rsid w:val="00227376"/>
    <w:rsid w:val="002320E4"/>
    <w:rsid w:val="00232478"/>
    <w:rsid w:val="00233520"/>
    <w:rsid w:val="002361C1"/>
    <w:rsid w:val="00241A34"/>
    <w:rsid w:val="00245AA3"/>
    <w:rsid w:val="002565C1"/>
    <w:rsid w:val="002577C1"/>
    <w:rsid w:val="002628FC"/>
    <w:rsid w:val="00262972"/>
    <w:rsid w:val="0026416E"/>
    <w:rsid w:val="00264F48"/>
    <w:rsid w:val="002661FB"/>
    <w:rsid w:val="00275168"/>
    <w:rsid w:val="00276176"/>
    <w:rsid w:val="00280754"/>
    <w:rsid w:val="00287FD6"/>
    <w:rsid w:val="002903F8"/>
    <w:rsid w:val="002A3EDC"/>
    <w:rsid w:val="002B0FA3"/>
    <w:rsid w:val="002C18D5"/>
    <w:rsid w:val="002C210C"/>
    <w:rsid w:val="002C4016"/>
    <w:rsid w:val="002C4A6A"/>
    <w:rsid w:val="002D1306"/>
    <w:rsid w:val="002D1D29"/>
    <w:rsid w:val="002D4FC0"/>
    <w:rsid w:val="002E3227"/>
    <w:rsid w:val="002E431B"/>
    <w:rsid w:val="002E4F44"/>
    <w:rsid w:val="002F4990"/>
    <w:rsid w:val="002F4D75"/>
    <w:rsid w:val="00306C63"/>
    <w:rsid w:val="003105A2"/>
    <w:rsid w:val="003124C2"/>
    <w:rsid w:val="00315BBE"/>
    <w:rsid w:val="003221F7"/>
    <w:rsid w:val="003231AA"/>
    <w:rsid w:val="00327418"/>
    <w:rsid w:val="003331E7"/>
    <w:rsid w:val="00336469"/>
    <w:rsid w:val="00337229"/>
    <w:rsid w:val="0034596A"/>
    <w:rsid w:val="00345C3A"/>
    <w:rsid w:val="00346F1F"/>
    <w:rsid w:val="00353176"/>
    <w:rsid w:val="00353A39"/>
    <w:rsid w:val="003552AB"/>
    <w:rsid w:val="0036655D"/>
    <w:rsid w:val="0037546A"/>
    <w:rsid w:val="00385929"/>
    <w:rsid w:val="003864FC"/>
    <w:rsid w:val="00390325"/>
    <w:rsid w:val="00390A91"/>
    <w:rsid w:val="00391E20"/>
    <w:rsid w:val="00395C0C"/>
    <w:rsid w:val="00396517"/>
    <w:rsid w:val="00396EE3"/>
    <w:rsid w:val="003B28DC"/>
    <w:rsid w:val="003C4D45"/>
    <w:rsid w:val="003C6269"/>
    <w:rsid w:val="003C6452"/>
    <w:rsid w:val="003C6F61"/>
    <w:rsid w:val="003E04D9"/>
    <w:rsid w:val="003E0A6F"/>
    <w:rsid w:val="003E4915"/>
    <w:rsid w:val="003F434F"/>
    <w:rsid w:val="003F512E"/>
    <w:rsid w:val="003F5E81"/>
    <w:rsid w:val="00403ADA"/>
    <w:rsid w:val="00412E47"/>
    <w:rsid w:val="00413DB5"/>
    <w:rsid w:val="004150CF"/>
    <w:rsid w:val="00415BB1"/>
    <w:rsid w:val="004160E4"/>
    <w:rsid w:val="0043249A"/>
    <w:rsid w:val="00443002"/>
    <w:rsid w:val="00447481"/>
    <w:rsid w:val="0045162E"/>
    <w:rsid w:val="00455C3B"/>
    <w:rsid w:val="00457389"/>
    <w:rsid w:val="00464218"/>
    <w:rsid w:val="004701EC"/>
    <w:rsid w:val="00471948"/>
    <w:rsid w:val="00471C3E"/>
    <w:rsid w:val="00471F1D"/>
    <w:rsid w:val="00484A2C"/>
    <w:rsid w:val="004979A8"/>
    <w:rsid w:val="004A1DAE"/>
    <w:rsid w:val="004A438A"/>
    <w:rsid w:val="004B2C6A"/>
    <w:rsid w:val="004B307A"/>
    <w:rsid w:val="004B7316"/>
    <w:rsid w:val="004C13EC"/>
    <w:rsid w:val="004D69DF"/>
    <w:rsid w:val="004E4276"/>
    <w:rsid w:val="004E7D6F"/>
    <w:rsid w:val="004F053C"/>
    <w:rsid w:val="004F3204"/>
    <w:rsid w:val="004F5B04"/>
    <w:rsid w:val="004F60D7"/>
    <w:rsid w:val="00502A14"/>
    <w:rsid w:val="00506D7E"/>
    <w:rsid w:val="00516AC4"/>
    <w:rsid w:val="005364E9"/>
    <w:rsid w:val="00551DCE"/>
    <w:rsid w:val="00562788"/>
    <w:rsid w:val="005644E9"/>
    <w:rsid w:val="00566942"/>
    <w:rsid w:val="00570FA8"/>
    <w:rsid w:val="00574782"/>
    <w:rsid w:val="005759F1"/>
    <w:rsid w:val="00580A94"/>
    <w:rsid w:val="00587693"/>
    <w:rsid w:val="005943C0"/>
    <w:rsid w:val="00595131"/>
    <w:rsid w:val="005A19AE"/>
    <w:rsid w:val="005B1C25"/>
    <w:rsid w:val="005B2D64"/>
    <w:rsid w:val="005B4D2F"/>
    <w:rsid w:val="005B7518"/>
    <w:rsid w:val="005B7BE2"/>
    <w:rsid w:val="005C2848"/>
    <w:rsid w:val="005C4B6E"/>
    <w:rsid w:val="005C7B60"/>
    <w:rsid w:val="005D11F3"/>
    <w:rsid w:val="005D268C"/>
    <w:rsid w:val="005D2D4B"/>
    <w:rsid w:val="005E590D"/>
    <w:rsid w:val="005E5EFA"/>
    <w:rsid w:val="005E7048"/>
    <w:rsid w:val="005F35A3"/>
    <w:rsid w:val="005F3A02"/>
    <w:rsid w:val="005F714F"/>
    <w:rsid w:val="005F7E71"/>
    <w:rsid w:val="00600AA3"/>
    <w:rsid w:val="00607729"/>
    <w:rsid w:val="00610484"/>
    <w:rsid w:val="0061272C"/>
    <w:rsid w:val="00612A4F"/>
    <w:rsid w:val="00614EB8"/>
    <w:rsid w:val="00623B6C"/>
    <w:rsid w:val="0062610F"/>
    <w:rsid w:val="0063575C"/>
    <w:rsid w:val="006378F7"/>
    <w:rsid w:val="006410FB"/>
    <w:rsid w:val="00644939"/>
    <w:rsid w:val="00646C34"/>
    <w:rsid w:val="00651DBF"/>
    <w:rsid w:val="006525A2"/>
    <w:rsid w:val="00656F61"/>
    <w:rsid w:val="00662AAC"/>
    <w:rsid w:val="00670D18"/>
    <w:rsid w:val="0067627E"/>
    <w:rsid w:val="00681A6A"/>
    <w:rsid w:val="0069098E"/>
    <w:rsid w:val="0069612B"/>
    <w:rsid w:val="00697C12"/>
    <w:rsid w:val="006A178A"/>
    <w:rsid w:val="006A613A"/>
    <w:rsid w:val="006A7CAC"/>
    <w:rsid w:val="006B1E4E"/>
    <w:rsid w:val="006B39FF"/>
    <w:rsid w:val="006B4206"/>
    <w:rsid w:val="006B4E70"/>
    <w:rsid w:val="006B5538"/>
    <w:rsid w:val="006D27E3"/>
    <w:rsid w:val="006D3259"/>
    <w:rsid w:val="006D37C0"/>
    <w:rsid w:val="006D7C04"/>
    <w:rsid w:val="006E00DC"/>
    <w:rsid w:val="006E56BB"/>
    <w:rsid w:val="006E6FC1"/>
    <w:rsid w:val="006F010F"/>
    <w:rsid w:val="006F2D1E"/>
    <w:rsid w:val="00703038"/>
    <w:rsid w:val="0070671B"/>
    <w:rsid w:val="0071484D"/>
    <w:rsid w:val="00716086"/>
    <w:rsid w:val="007173B6"/>
    <w:rsid w:val="00723A6F"/>
    <w:rsid w:val="00723E6F"/>
    <w:rsid w:val="00724ECA"/>
    <w:rsid w:val="007402F5"/>
    <w:rsid w:val="00740F29"/>
    <w:rsid w:val="00741280"/>
    <w:rsid w:val="00741D0A"/>
    <w:rsid w:val="007467E0"/>
    <w:rsid w:val="00747D9C"/>
    <w:rsid w:val="00750556"/>
    <w:rsid w:val="0075147F"/>
    <w:rsid w:val="0075194F"/>
    <w:rsid w:val="00752893"/>
    <w:rsid w:val="007532E5"/>
    <w:rsid w:val="00754096"/>
    <w:rsid w:val="0075578C"/>
    <w:rsid w:val="007577D6"/>
    <w:rsid w:val="007633B9"/>
    <w:rsid w:val="00764FE6"/>
    <w:rsid w:val="0076687B"/>
    <w:rsid w:val="007826E0"/>
    <w:rsid w:val="007839CE"/>
    <w:rsid w:val="007847DA"/>
    <w:rsid w:val="00785E9D"/>
    <w:rsid w:val="00786266"/>
    <w:rsid w:val="00797C3F"/>
    <w:rsid w:val="007A1003"/>
    <w:rsid w:val="007A25BA"/>
    <w:rsid w:val="007A26B1"/>
    <w:rsid w:val="007A2C31"/>
    <w:rsid w:val="007A4B98"/>
    <w:rsid w:val="007C0FFB"/>
    <w:rsid w:val="007C5449"/>
    <w:rsid w:val="007C7E43"/>
    <w:rsid w:val="007D164D"/>
    <w:rsid w:val="007D219E"/>
    <w:rsid w:val="007D34FB"/>
    <w:rsid w:val="007D56D7"/>
    <w:rsid w:val="007D7361"/>
    <w:rsid w:val="007E2545"/>
    <w:rsid w:val="007E3583"/>
    <w:rsid w:val="007E4C6A"/>
    <w:rsid w:val="007E6E8B"/>
    <w:rsid w:val="007F0D43"/>
    <w:rsid w:val="00803E70"/>
    <w:rsid w:val="00805BA7"/>
    <w:rsid w:val="0080623D"/>
    <w:rsid w:val="00811B10"/>
    <w:rsid w:val="00813647"/>
    <w:rsid w:val="00813C6C"/>
    <w:rsid w:val="00820322"/>
    <w:rsid w:val="00822A52"/>
    <w:rsid w:val="0082366B"/>
    <w:rsid w:val="0083043F"/>
    <w:rsid w:val="00832EC3"/>
    <w:rsid w:val="00833960"/>
    <w:rsid w:val="00836525"/>
    <w:rsid w:val="008379D2"/>
    <w:rsid w:val="00851AB7"/>
    <w:rsid w:val="00852F20"/>
    <w:rsid w:val="008602D5"/>
    <w:rsid w:val="0086231F"/>
    <w:rsid w:val="00862AFB"/>
    <w:rsid w:val="00863C8A"/>
    <w:rsid w:val="00865EB8"/>
    <w:rsid w:val="0087636A"/>
    <w:rsid w:val="00884FAC"/>
    <w:rsid w:val="00890FB1"/>
    <w:rsid w:val="00893D87"/>
    <w:rsid w:val="008940D8"/>
    <w:rsid w:val="00895B67"/>
    <w:rsid w:val="008B28EE"/>
    <w:rsid w:val="008B6961"/>
    <w:rsid w:val="008C2556"/>
    <w:rsid w:val="008D5E73"/>
    <w:rsid w:val="008E4B5C"/>
    <w:rsid w:val="008E5815"/>
    <w:rsid w:val="008F42EE"/>
    <w:rsid w:val="00904F70"/>
    <w:rsid w:val="0090593A"/>
    <w:rsid w:val="0091143A"/>
    <w:rsid w:val="00926C0F"/>
    <w:rsid w:val="0093177C"/>
    <w:rsid w:val="00942E79"/>
    <w:rsid w:val="009457F5"/>
    <w:rsid w:val="00947654"/>
    <w:rsid w:val="009501FD"/>
    <w:rsid w:val="00950864"/>
    <w:rsid w:val="009557B0"/>
    <w:rsid w:val="0096554D"/>
    <w:rsid w:val="009658DC"/>
    <w:rsid w:val="00975741"/>
    <w:rsid w:val="00976BA9"/>
    <w:rsid w:val="009776AF"/>
    <w:rsid w:val="00983AD9"/>
    <w:rsid w:val="00985336"/>
    <w:rsid w:val="00985CF7"/>
    <w:rsid w:val="0098735D"/>
    <w:rsid w:val="00987970"/>
    <w:rsid w:val="009A01BF"/>
    <w:rsid w:val="009A10B7"/>
    <w:rsid w:val="009A1C62"/>
    <w:rsid w:val="009A6D81"/>
    <w:rsid w:val="009A794C"/>
    <w:rsid w:val="009B2428"/>
    <w:rsid w:val="009B2705"/>
    <w:rsid w:val="009B4C8E"/>
    <w:rsid w:val="009C2D6A"/>
    <w:rsid w:val="009C33EB"/>
    <w:rsid w:val="009C508F"/>
    <w:rsid w:val="009C55F8"/>
    <w:rsid w:val="009C65CE"/>
    <w:rsid w:val="009C75A4"/>
    <w:rsid w:val="009D72E2"/>
    <w:rsid w:val="009E5871"/>
    <w:rsid w:val="009E668E"/>
    <w:rsid w:val="009F04EC"/>
    <w:rsid w:val="00A016F9"/>
    <w:rsid w:val="00A0760B"/>
    <w:rsid w:val="00A11632"/>
    <w:rsid w:val="00A11A38"/>
    <w:rsid w:val="00A14365"/>
    <w:rsid w:val="00A16F0F"/>
    <w:rsid w:val="00A21B69"/>
    <w:rsid w:val="00A26A77"/>
    <w:rsid w:val="00A31A37"/>
    <w:rsid w:val="00A36D11"/>
    <w:rsid w:val="00A37E63"/>
    <w:rsid w:val="00A435E8"/>
    <w:rsid w:val="00A44130"/>
    <w:rsid w:val="00A4777D"/>
    <w:rsid w:val="00A504EB"/>
    <w:rsid w:val="00A5113A"/>
    <w:rsid w:val="00A5115F"/>
    <w:rsid w:val="00A64A34"/>
    <w:rsid w:val="00A65CDE"/>
    <w:rsid w:val="00A66DDD"/>
    <w:rsid w:val="00A67444"/>
    <w:rsid w:val="00A72ED7"/>
    <w:rsid w:val="00A76A74"/>
    <w:rsid w:val="00A779AE"/>
    <w:rsid w:val="00A77CAA"/>
    <w:rsid w:val="00A812A3"/>
    <w:rsid w:val="00A8668E"/>
    <w:rsid w:val="00A93B28"/>
    <w:rsid w:val="00A94362"/>
    <w:rsid w:val="00AA5401"/>
    <w:rsid w:val="00AA75BC"/>
    <w:rsid w:val="00AB1A37"/>
    <w:rsid w:val="00AB1D4F"/>
    <w:rsid w:val="00AC4EE8"/>
    <w:rsid w:val="00AC6CA7"/>
    <w:rsid w:val="00AD51EA"/>
    <w:rsid w:val="00AE2920"/>
    <w:rsid w:val="00AF0B05"/>
    <w:rsid w:val="00AF0F06"/>
    <w:rsid w:val="00AF1109"/>
    <w:rsid w:val="00AF3DF9"/>
    <w:rsid w:val="00AF6839"/>
    <w:rsid w:val="00B12048"/>
    <w:rsid w:val="00B23990"/>
    <w:rsid w:val="00B24686"/>
    <w:rsid w:val="00B27744"/>
    <w:rsid w:val="00B344A7"/>
    <w:rsid w:val="00B35AFF"/>
    <w:rsid w:val="00B46A0A"/>
    <w:rsid w:val="00B50011"/>
    <w:rsid w:val="00B50C9A"/>
    <w:rsid w:val="00B51FCA"/>
    <w:rsid w:val="00B52872"/>
    <w:rsid w:val="00B5671E"/>
    <w:rsid w:val="00B63508"/>
    <w:rsid w:val="00B63A0D"/>
    <w:rsid w:val="00B67161"/>
    <w:rsid w:val="00B70F8B"/>
    <w:rsid w:val="00B73C13"/>
    <w:rsid w:val="00B76ED8"/>
    <w:rsid w:val="00B927A1"/>
    <w:rsid w:val="00B96061"/>
    <w:rsid w:val="00B97EA8"/>
    <w:rsid w:val="00BA1DFE"/>
    <w:rsid w:val="00BA1F9A"/>
    <w:rsid w:val="00BA231C"/>
    <w:rsid w:val="00BA2884"/>
    <w:rsid w:val="00BA40F4"/>
    <w:rsid w:val="00BA63CD"/>
    <w:rsid w:val="00BB289B"/>
    <w:rsid w:val="00BC14D7"/>
    <w:rsid w:val="00BC47E6"/>
    <w:rsid w:val="00BC6F28"/>
    <w:rsid w:val="00BD0F4B"/>
    <w:rsid w:val="00BD2C07"/>
    <w:rsid w:val="00BD3D73"/>
    <w:rsid w:val="00BE179B"/>
    <w:rsid w:val="00BE69CF"/>
    <w:rsid w:val="00BE79FB"/>
    <w:rsid w:val="00BE7DCC"/>
    <w:rsid w:val="00BF6EF0"/>
    <w:rsid w:val="00C001B5"/>
    <w:rsid w:val="00C05A49"/>
    <w:rsid w:val="00C05ECD"/>
    <w:rsid w:val="00C06B95"/>
    <w:rsid w:val="00C1010C"/>
    <w:rsid w:val="00C11CDC"/>
    <w:rsid w:val="00C12778"/>
    <w:rsid w:val="00C14AC4"/>
    <w:rsid w:val="00C14CF8"/>
    <w:rsid w:val="00C20ED4"/>
    <w:rsid w:val="00C23F63"/>
    <w:rsid w:val="00C250E5"/>
    <w:rsid w:val="00C25C6E"/>
    <w:rsid w:val="00C30361"/>
    <w:rsid w:val="00C30AC7"/>
    <w:rsid w:val="00C31BD3"/>
    <w:rsid w:val="00C322F8"/>
    <w:rsid w:val="00C3252B"/>
    <w:rsid w:val="00C35B76"/>
    <w:rsid w:val="00C40827"/>
    <w:rsid w:val="00C44C19"/>
    <w:rsid w:val="00C55DCB"/>
    <w:rsid w:val="00C55F5E"/>
    <w:rsid w:val="00C609B7"/>
    <w:rsid w:val="00C60A0F"/>
    <w:rsid w:val="00C621C9"/>
    <w:rsid w:val="00C62858"/>
    <w:rsid w:val="00C6603E"/>
    <w:rsid w:val="00C66B9D"/>
    <w:rsid w:val="00C72604"/>
    <w:rsid w:val="00C811B4"/>
    <w:rsid w:val="00C81272"/>
    <w:rsid w:val="00C8503D"/>
    <w:rsid w:val="00C87622"/>
    <w:rsid w:val="00C9517B"/>
    <w:rsid w:val="00C9546E"/>
    <w:rsid w:val="00CA4D6B"/>
    <w:rsid w:val="00CB5045"/>
    <w:rsid w:val="00CB5D2B"/>
    <w:rsid w:val="00CB7C99"/>
    <w:rsid w:val="00CC094A"/>
    <w:rsid w:val="00CC1408"/>
    <w:rsid w:val="00CC3B7F"/>
    <w:rsid w:val="00CC4FCD"/>
    <w:rsid w:val="00CC6951"/>
    <w:rsid w:val="00CD4137"/>
    <w:rsid w:val="00CD558E"/>
    <w:rsid w:val="00CD5E51"/>
    <w:rsid w:val="00CE5055"/>
    <w:rsid w:val="00CF1423"/>
    <w:rsid w:val="00D0249A"/>
    <w:rsid w:val="00D03403"/>
    <w:rsid w:val="00D0597E"/>
    <w:rsid w:val="00D05E70"/>
    <w:rsid w:val="00D1413D"/>
    <w:rsid w:val="00D14F42"/>
    <w:rsid w:val="00D15645"/>
    <w:rsid w:val="00D22B9A"/>
    <w:rsid w:val="00D30CEC"/>
    <w:rsid w:val="00D35038"/>
    <w:rsid w:val="00D412C8"/>
    <w:rsid w:val="00D45CBD"/>
    <w:rsid w:val="00D51B1C"/>
    <w:rsid w:val="00D57A51"/>
    <w:rsid w:val="00D60DFB"/>
    <w:rsid w:val="00D61E98"/>
    <w:rsid w:val="00D64425"/>
    <w:rsid w:val="00D6446E"/>
    <w:rsid w:val="00D65A04"/>
    <w:rsid w:val="00D712C1"/>
    <w:rsid w:val="00D71BAB"/>
    <w:rsid w:val="00D73A96"/>
    <w:rsid w:val="00D75D12"/>
    <w:rsid w:val="00D869B1"/>
    <w:rsid w:val="00D91C13"/>
    <w:rsid w:val="00DA4C24"/>
    <w:rsid w:val="00DA55C2"/>
    <w:rsid w:val="00DB068E"/>
    <w:rsid w:val="00DB2066"/>
    <w:rsid w:val="00DB29DE"/>
    <w:rsid w:val="00DC2B44"/>
    <w:rsid w:val="00DD31ED"/>
    <w:rsid w:val="00DD37AA"/>
    <w:rsid w:val="00DF0D5C"/>
    <w:rsid w:val="00DF1612"/>
    <w:rsid w:val="00DF3AB9"/>
    <w:rsid w:val="00DF3AD8"/>
    <w:rsid w:val="00E0505D"/>
    <w:rsid w:val="00E10048"/>
    <w:rsid w:val="00E17B45"/>
    <w:rsid w:val="00E17D49"/>
    <w:rsid w:val="00E32CC9"/>
    <w:rsid w:val="00E3374E"/>
    <w:rsid w:val="00E34A2C"/>
    <w:rsid w:val="00E4031E"/>
    <w:rsid w:val="00E46386"/>
    <w:rsid w:val="00E54A0C"/>
    <w:rsid w:val="00E61178"/>
    <w:rsid w:val="00E658C4"/>
    <w:rsid w:val="00E6625F"/>
    <w:rsid w:val="00E73616"/>
    <w:rsid w:val="00E74311"/>
    <w:rsid w:val="00E7679C"/>
    <w:rsid w:val="00E76D60"/>
    <w:rsid w:val="00E87AEA"/>
    <w:rsid w:val="00E95881"/>
    <w:rsid w:val="00E97096"/>
    <w:rsid w:val="00E97CD8"/>
    <w:rsid w:val="00EA06A4"/>
    <w:rsid w:val="00EA6767"/>
    <w:rsid w:val="00EA6CA7"/>
    <w:rsid w:val="00EB03DF"/>
    <w:rsid w:val="00EB6585"/>
    <w:rsid w:val="00EB7126"/>
    <w:rsid w:val="00EC25CD"/>
    <w:rsid w:val="00ED0F1D"/>
    <w:rsid w:val="00ED144A"/>
    <w:rsid w:val="00ED234E"/>
    <w:rsid w:val="00ED384A"/>
    <w:rsid w:val="00ED7F05"/>
    <w:rsid w:val="00EE2BF0"/>
    <w:rsid w:val="00EE4D30"/>
    <w:rsid w:val="00EE5489"/>
    <w:rsid w:val="00F018AF"/>
    <w:rsid w:val="00F05D9C"/>
    <w:rsid w:val="00F131DE"/>
    <w:rsid w:val="00F14119"/>
    <w:rsid w:val="00F17D13"/>
    <w:rsid w:val="00F24093"/>
    <w:rsid w:val="00F429B2"/>
    <w:rsid w:val="00F433F8"/>
    <w:rsid w:val="00F47A63"/>
    <w:rsid w:val="00F57E2D"/>
    <w:rsid w:val="00F62A44"/>
    <w:rsid w:val="00F74300"/>
    <w:rsid w:val="00F77818"/>
    <w:rsid w:val="00F825E6"/>
    <w:rsid w:val="00F84FA7"/>
    <w:rsid w:val="00F87C76"/>
    <w:rsid w:val="00F910A6"/>
    <w:rsid w:val="00F91425"/>
    <w:rsid w:val="00F91521"/>
    <w:rsid w:val="00FA2D4C"/>
    <w:rsid w:val="00FA3952"/>
    <w:rsid w:val="00FA6118"/>
    <w:rsid w:val="00FB3FC9"/>
    <w:rsid w:val="00FB65C4"/>
    <w:rsid w:val="00FB7C7E"/>
    <w:rsid w:val="00FD13CD"/>
    <w:rsid w:val="00FD1BDE"/>
    <w:rsid w:val="00FE0A8F"/>
    <w:rsid w:val="00FE4EF9"/>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7E"/>
    <w:pPr>
      <w:widowControl w:val="0"/>
      <w:spacing w:before="120" w:after="120" w:line="240" w:lineRule="auto"/>
    </w:pPr>
    <w:rPr>
      <w:rFonts w:ascii="Open Sans" w:hAnsi="Open Sans"/>
      <w:sz w:val="18"/>
      <w:lang w:val="es-ES"/>
    </w:rPr>
  </w:style>
  <w:style w:type="paragraph" w:styleId="Heading1">
    <w:name w:val="heading 1"/>
    <w:aliases w:val="Título 1"/>
    <w:link w:val="Heading1Char"/>
    <w:uiPriority w:val="9"/>
    <w:qFormat/>
    <w:rsid w:val="00E97CD8"/>
    <w:pPr>
      <w:spacing w:before="100" w:beforeAutospacing="1" w:after="240"/>
      <w:outlineLvl w:val="0"/>
    </w:pPr>
    <w:rPr>
      <w:rFonts w:ascii="Open Sans SemiBold" w:eastAsia="Times New Roman" w:hAnsi="Open Sans SemiBold" w:cs="Times New Roman"/>
      <w:bCs/>
      <w:color w:val="007DBC" w:themeColor="accent1"/>
      <w:kern w:val="36"/>
      <w:sz w:val="56"/>
      <w:szCs w:val="48"/>
      <w:lang w:val="es-ES"/>
    </w:rPr>
  </w:style>
  <w:style w:type="paragraph" w:styleId="Heading2">
    <w:name w:val="heading 2"/>
    <w:aliases w:val="Título 2"/>
    <w:next w:val="Normal"/>
    <w:link w:val="Heading2Char"/>
    <w:uiPriority w:val="9"/>
    <w:unhideWhenUsed/>
    <w:qFormat/>
    <w:rsid w:val="003331E7"/>
    <w:pPr>
      <w:keepNext/>
      <w:keepLines/>
      <w:numPr>
        <w:ilvl w:val="1"/>
        <w:numId w:val="2"/>
      </w:numPr>
      <w:spacing w:before="240"/>
      <w:outlineLvl w:val="1"/>
    </w:pPr>
    <w:rPr>
      <w:rFonts w:ascii="Open Sans" w:eastAsiaTheme="majorEastAsia" w:hAnsi="Open Sans" w:cstheme="majorBidi"/>
      <w:b/>
      <w:sz w:val="24"/>
      <w:szCs w:val="26"/>
      <w:lang w:val="fr-FR"/>
    </w:rPr>
  </w:style>
  <w:style w:type="paragraph" w:styleId="Heading3">
    <w:name w:val="heading 3"/>
    <w:aliases w:val="Título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aliases w:val="Título 4"/>
    <w:basedOn w:val="Normal"/>
    <w:next w:val="Normal"/>
    <w:link w:val="Heading4Char"/>
    <w:uiPriority w:val="9"/>
    <w:semiHidden/>
    <w:unhideWhenUsed/>
    <w:qFormat/>
    <w:rsid w:val="003331E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aliases w:val="Título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aliases w:val="Título 1 Char"/>
    <w:basedOn w:val="DefaultParagraphFont"/>
    <w:link w:val="Heading1"/>
    <w:uiPriority w:val="9"/>
    <w:rsid w:val="00E97CD8"/>
    <w:rPr>
      <w:rFonts w:ascii="Open Sans SemiBold" w:eastAsia="Times New Roman" w:hAnsi="Open Sans SemiBold" w:cs="Times New Roman"/>
      <w:bCs/>
      <w:color w:val="007DBC" w:themeColor="accent1"/>
      <w:kern w:val="36"/>
      <w:sz w:val="56"/>
      <w:szCs w:val="48"/>
      <w:lang w:val="es-ES"/>
    </w:rPr>
  </w:style>
  <w:style w:type="character" w:customStyle="1" w:styleId="Heading2Char">
    <w:name w:val="Heading 2 Char"/>
    <w:aliases w:val="Título 2 Char"/>
    <w:basedOn w:val="DefaultParagraphFont"/>
    <w:link w:val="Heading2"/>
    <w:uiPriority w:val="9"/>
    <w:rsid w:val="003331E7"/>
    <w:rPr>
      <w:rFonts w:ascii="Open Sans" w:eastAsiaTheme="majorEastAsia" w:hAnsi="Open Sans" w:cstheme="majorBidi"/>
      <w:b/>
      <w:sz w:val="24"/>
      <w:szCs w:val="26"/>
      <w:lang w:val="fr-FR"/>
    </w:rPr>
  </w:style>
  <w:style w:type="paragraph" w:styleId="Title">
    <w:name w:val="Title"/>
    <w:next w:val="Normal"/>
    <w:link w:val="TitleChar"/>
    <w:uiPriority w:val="99"/>
    <w:qFormat/>
    <w:rsid w:val="00E97CD8"/>
    <w:pPr>
      <w:spacing w:after="240"/>
      <w:contextualSpacing/>
      <w:outlineLvl w:val="0"/>
    </w:pPr>
    <w:rPr>
      <w:rFonts w:ascii="Open Sans SemiBold" w:eastAsia="Times New Roman" w:hAnsi="Open Sans SemiBold" w:cstheme="majorBidi"/>
      <w:color w:val="007DBC" w:themeColor="accent1"/>
      <w:spacing w:val="-10"/>
      <w:kern w:val="28"/>
      <w:sz w:val="56"/>
      <w:szCs w:val="56"/>
      <w:lang w:val="es-ES"/>
    </w:rPr>
  </w:style>
  <w:style w:type="character" w:customStyle="1" w:styleId="TitleChar">
    <w:name w:val="Title Char"/>
    <w:basedOn w:val="DefaultParagraphFont"/>
    <w:link w:val="Title"/>
    <w:uiPriority w:val="99"/>
    <w:rsid w:val="00E97CD8"/>
    <w:rPr>
      <w:rFonts w:ascii="Open Sans SemiBold" w:eastAsia="Times New Roman" w:hAnsi="Open Sans SemiBold" w:cstheme="majorBidi"/>
      <w:color w:val="007DBC" w:themeColor="accent1"/>
      <w:spacing w:val="-10"/>
      <w:kern w:val="28"/>
      <w:sz w:val="56"/>
      <w:szCs w:val="56"/>
      <w:lang w:val="es-ES"/>
    </w:rPr>
  </w:style>
  <w:style w:type="paragraph" w:styleId="Caption">
    <w:name w:val="caption"/>
    <w:aliases w:val="leyendas"/>
    <w:basedOn w:val="Normal"/>
    <w:next w:val="Normal"/>
    <w:uiPriority w:val="35"/>
    <w:unhideWhenUsed/>
    <w:qFormat/>
    <w:rsid w:val="003331E7"/>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E658C4"/>
    <w:pPr>
      <w:ind w:left="720"/>
      <w:contextualSpacing/>
    </w:pPr>
  </w:style>
  <w:style w:type="paragraph" w:customStyle="1" w:styleId="Prrafonumerado">
    <w:name w:val="Párrafo numerado"/>
    <w:basedOn w:val="Normal"/>
    <w:link w:val="PrrafonumeradoChar"/>
    <w:qFormat/>
    <w:rsid w:val="005F35A3"/>
    <w:pPr>
      <w:numPr>
        <w:numId w:val="1"/>
      </w:numPr>
    </w:pPr>
  </w:style>
  <w:style w:type="character" w:customStyle="1" w:styleId="Heading4Char">
    <w:name w:val="Heading 4 Char"/>
    <w:aliases w:val="Título 4 Char"/>
    <w:basedOn w:val="DefaultParagraphFont"/>
    <w:link w:val="Heading4"/>
    <w:uiPriority w:val="9"/>
    <w:semiHidden/>
    <w:rsid w:val="003331E7"/>
    <w:rPr>
      <w:rFonts w:ascii="Open Sans" w:eastAsiaTheme="majorEastAsia" w:hAnsi="Open Sans" w:cstheme="majorBidi"/>
      <w:i/>
      <w:iCs/>
      <w:sz w:val="18"/>
      <w:lang w:val="fr-FR"/>
    </w:r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rsid w:val="00147A7B"/>
    <w:rPr>
      <w:rFonts w:ascii="Open Sans" w:hAnsi="Open Sans"/>
      <w:sz w:val="20"/>
      <w:lang w:val="en-GB"/>
    </w:rPr>
  </w:style>
  <w:style w:type="character" w:customStyle="1" w:styleId="PrrafonumeradoChar">
    <w:name w:val="Párrafo numerado Char"/>
    <w:basedOn w:val="ListParagraphChar"/>
    <w:link w:val="Prrafonumerado"/>
    <w:rsid w:val="005F35A3"/>
    <w:rPr>
      <w:rFonts w:ascii="Open Sans" w:hAnsi="Open Sans"/>
      <w:sz w:val="18"/>
      <w:lang w:val="es-ES"/>
    </w:rPr>
  </w:style>
  <w:style w:type="paragraph" w:styleId="TOCHeading">
    <w:name w:val="TOC Heading"/>
    <w:aliases w:val="TOC Título"/>
    <w:basedOn w:val="Heading1"/>
    <w:next w:val="Normal"/>
    <w:uiPriority w:val="39"/>
    <w:unhideWhenUsed/>
    <w:qFormat/>
    <w:rsid w:val="002E4F44"/>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9C65CE"/>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9C65CE"/>
    <w:pPr>
      <w:spacing w:before="0" w:after="0"/>
      <w:ind w:firstLine="720"/>
    </w:pPr>
  </w:style>
  <w:style w:type="character" w:styleId="Hyperlink">
    <w:name w:val="Hyperlink"/>
    <w:basedOn w:val="DefaultParagraphFont"/>
    <w:uiPriority w:val="99"/>
    <w:unhideWhenUsed/>
    <w:rsid w:val="000F6DEF"/>
    <w:rPr>
      <w:color w:val="007DBC" w:themeColor="accent1"/>
      <w:u w:val="single"/>
    </w:rPr>
  </w:style>
  <w:style w:type="paragraph" w:customStyle="1" w:styleId="NOTETITLEANDDATE">
    <w:name w:val="NOTE TITLE AND DATE"/>
    <w:basedOn w:val="Title"/>
    <w:uiPriority w:val="99"/>
    <w:rsid w:val="00AD51E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9E5871"/>
    <w:pPr>
      <w:widowControl/>
      <w:spacing w:before="360" w:after="0"/>
    </w:pPr>
    <w:rPr>
      <w:rFonts w:eastAsia="MS Mincho" w:cs="Open Sans"/>
      <w:color w:val="000000"/>
      <w:spacing w:val="-5"/>
      <w:kern w:val="0"/>
      <w:sz w:val="36"/>
      <w:szCs w:val="36"/>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E3374E"/>
    <w:pPr>
      <w:spacing w:before="480" w:line="640" w:lineRule="exact"/>
      <w:contextualSpacing w:val="0"/>
    </w:pPr>
    <w:rPr>
      <w:rFonts w:ascii="Open Sans" w:hAnsi="Open Sans"/>
      <w:b/>
      <w:sz w:val="60"/>
      <w:szCs w:val="60"/>
    </w:rPr>
  </w:style>
  <w:style w:type="character" w:customStyle="1" w:styleId="CoverPageTitleChar">
    <w:name w:val="Cover Page Title Char"/>
    <w:basedOn w:val="TitleChar"/>
    <w:link w:val="CoverPageTitle"/>
    <w:rsid w:val="00E3374E"/>
    <w:rPr>
      <w:rFonts w:ascii="Open Sans" w:eastAsia="Times New Roman" w:hAnsi="Open Sans" w:cstheme="majorBidi"/>
      <w:b/>
      <w:color w:val="007DBC" w:themeColor="accent1"/>
      <w:spacing w:val="-10"/>
      <w:kern w:val="28"/>
      <w:sz w:val="60"/>
      <w:szCs w:val="60"/>
      <w:lang w:val="es-ES"/>
    </w:rPr>
  </w:style>
  <w:style w:type="paragraph" w:styleId="TOC3">
    <w:name w:val="toc 3"/>
    <w:basedOn w:val="Normal"/>
    <w:next w:val="Normal"/>
    <w:autoRedefine/>
    <w:uiPriority w:val="39"/>
    <w:semiHidden/>
    <w:unhideWhenUsed/>
    <w:rsid w:val="00C40827"/>
    <w:pPr>
      <w:spacing w:after="100"/>
      <w:ind w:left="720"/>
    </w:pPr>
  </w:style>
  <w:style w:type="paragraph" w:customStyle="1" w:styleId="Listaconvietas">
    <w:name w:val="Lista con viñetas"/>
    <w:basedOn w:val="ListParagraph"/>
    <w:link w:val="ListaconvietasChar"/>
    <w:qFormat/>
    <w:rsid w:val="00F018AF"/>
    <w:pPr>
      <w:numPr>
        <w:numId w:val="3"/>
      </w:numPr>
    </w:pPr>
  </w:style>
  <w:style w:type="character" w:customStyle="1" w:styleId="ListaconvietasChar">
    <w:name w:val="Lista con viñetas Char"/>
    <w:basedOn w:val="ListParagraphChar"/>
    <w:link w:val="Listaconvietas"/>
    <w:rsid w:val="00F018AF"/>
    <w:rPr>
      <w:rFonts w:ascii="Open Sans" w:hAnsi="Open Sans"/>
      <w:sz w:val="18"/>
      <w:lang w:val="es-ES"/>
    </w:rPr>
  </w:style>
  <w:style w:type="character" w:styleId="UnresolvedMention">
    <w:name w:val="Unresolved Mention"/>
    <w:basedOn w:val="DefaultParagraphFont"/>
    <w:uiPriority w:val="99"/>
    <w:semiHidden/>
    <w:unhideWhenUsed/>
    <w:rsid w:val="000F6DEF"/>
    <w:rPr>
      <w:color w:val="605E5C"/>
      <w:shd w:val="clear" w:color="auto" w:fill="E1DFDD"/>
    </w:rPr>
  </w:style>
  <w:style w:type="character" w:styleId="FollowedHyperlink">
    <w:name w:val="FollowedHyperlink"/>
    <w:basedOn w:val="DefaultParagraphFont"/>
    <w:uiPriority w:val="99"/>
    <w:semiHidden/>
    <w:unhideWhenUsed/>
    <w:rsid w:val="000F6DEF"/>
    <w:rPr>
      <w:color w:val="9501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125122/download/" TargetMode="External"/><Relationship Id="rId18" Type="http://schemas.openxmlformats.org/officeDocument/2006/relationships/hyperlink" Target="https://docs.wfp.org/api/documents/WFP-0000114498/downloa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docs.wfp.org/api/documents/WFP-0000118163/download/" TargetMode="External"/><Relationship Id="rId7" Type="http://schemas.openxmlformats.org/officeDocument/2006/relationships/endnotes" Target="endnotes.xml"/><Relationship Id="rId12" Type="http://schemas.openxmlformats.org/officeDocument/2006/relationships/hyperlink" Target="https://docs.wfp.org/api/documents/WFP-0000125123/download/" TargetMode="External"/><Relationship Id="rId17" Type="http://schemas.openxmlformats.org/officeDocument/2006/relationships/hyperlink" Target="https://docs.wfp.org/api/documents/WFP-0000114496/download/"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wfp.org/api/documents/WFP-0000002683/download/" TargetMode="External"/><Relationship Id="rId20" Type="http://schemas.openxmlformats.org/officeDocument/2006/relationships/hyperlink" Target="https://docs.wfp.org/api/documents/WFP-0000115094/download/"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749/download/" TargetMode="External"/><Relationship Id="rId24" Type="http://schemas.openxmlformats.org/officeDocument/2006/relationships/hyperlink" Target="https://docs.wfp.org/api/documents/WFP-0000003160/downloa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wfp.org/api/documents/WFP-0000121062/download/" TargetMode="External"/><Relationship Id="rId23" Type="http://schemas.openxmlformats.org/officeDocument/2006/relationships/hyperlink" Target="http://www.unevaluation.org/document/detail/2866" TargetMode="External"/><Relationship Id="rId28" Type="http://schemas.openxmlformats.org/officeDocument/2006/relationships/footer" Target="footer6.xml"/><Relationship Id="rId10" Type="http://schemas.openxmlformats.org/officeDocument/2006/relationships/hyperlink" Target="https://docs.wfp.org/api/documents/WFP-0000003816/download/" TargetMode="External"/><Relationship Id="rId19" Type="http://schemas.openxmlformats.org/officeDocument/2006/relationships/hyperlink" Target="https://docs.wfp.org/api/documents/WFP-0000114500/download/"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121534/download/"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mobile.wfp.org/+CSCO+1h75676763663A2F2F61726A74622E6A73632E626574++/services/hungermapliv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35</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286</cp:revision>
  <cp:lastPrinted>2024-03-13T13:13:00Z</cp:lastPrinted>
  <dcterms:created xsi:type="dcterms:W3CDTF">2024-03-14T11:17:00Z</dcterms:created>
  <dcterms:modified xsi:type="dcterms:W3CDTF">2024-06-07T11:42:00Z</dcterms:modified>
</cp:coreProperties>
</file>