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0441" w14:textId="74AA8D42" w:rsidR="00CD2FF6" w:rsidRDefault="00AB06BB" w:rsidP="00AC3520">
      <w:pPr>
        <w:spacing w:line="276" w:lineRule="auto"/>
        <w:rPr>
          <w:rFonts w:cs="Open Sans"/>
          <w:b/>
          <w:i/>
        </w:rPr>
        <w:sectPr w:rsidR="00CD2FF6" w:rsidSect="00D347EC">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20" w:footer="720" w:gutter="0"/>
          <w:cols w:space="720"/>
          <w:titlePg/>
          <w:docGrid w:linePitch="360"/>
        </w:sectPr>
      </w:pPr>
      <w:r>
        <w:rPr>
          <w:noProof/>
        </w:rPr>
        <w:drawing>
          <wp:anchor distT="0" distB="0" distL="114300" distR="114300" simplePos="0" relativeHeight="251662336" behindDoc="0" locked="0" layoutInCell="1" allowOverlap="1" wp14:anchorId="1BE7047B" wp14:editId="4D5F3B2A">
            <wp:simplePos x="0" y="0"/>
            <wp:positionH relativeFrom="column">
              <wp:posOffset>5281608</wp:posOffset>
            </wp:positionH>
            <wp:positionV relativeFrom="paragraph">
              <wp:posOffset>184150</wp:posOffset>
            </wp:positionV>
            <wp:extent cx="901617" cy="2376644"/>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1617" cy="23766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B84" w:rsidRPr="00CB4EEE">
        <w:rPr>
          <w:noProof/>
          <w:lang w:val="es-ES" w:bidi="es-ES"/>
        </w:rPr>
        <mc:AlternateContent>
          <mc:Choice Requires="wps">
            <w:drawing>
              <wp:anchor distT="36576" distB="36576" distL="36576" distR="36576" simplePos="0" relativeHeight="251656192" behindDoc="0" locked="0" layoutInCell="1" allowOverlap="1" wp14:anchorId="01E96BEB" wp14:editId="0F039F21">
                <wp:simplePos x="0" y="0"/>
                <wp:positionH relativeFrom="column">
                  <wp:posOffset>85060</wp:posOffset>
                </wp:positionH>
                <wp:positionV relativeFrom="paragraph">
                  <wp:posOffset>361507</wp:posOffset>
                </wp:positionV>
                <wp:extent cx="5262880" cy="2210494"/>
                <wp:effectExtent l="0" t="0" r="13970" b="1841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880" cy="2210494"/>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ffectLst/>
                            </a14:hiddenEffects>
                          </a:ext>
                        </a:extLst>
                      </wps:spPr>
                      <wps:txbx>
                        <w:txbxContent>
                          <w:p w14:paraId="3FE52A6B" w14:textId="3FABBF88" w:rsidR="003B57C1" w:rsidRPr="00E9350C" w:rsidRDefault="003B57C1" w:rsidP="00CD2FF6">
                            <w:pPr>
                              <w:widowControl w:val="0"/>
                              <w:spacing w:before="0" w:after="0"/>
                              <w:rPr>
                                <w:rFonts w:ascii="Open Sans ExtraBold" w:hAnsi="Open Sans ExtraBold" w:cs="Open Sans ExtraBold"/>
                                <w:b/>
                                <w:bCs/>
                                <w:color w:val="0074AC"/>
                                <w:sz w:val="48"/>
                                <w:szCs w:val="48"/>
                                <w:lang w:val="es-ES"/>
                              </w:rPr>
                            </w:pPr>
                            <w:r w:rsidRPr="00D6583E">
                              <w:rPr>
                                <w:b/>
                                <w:smallCaps/>
                                <w:color w:val="0074AC"/>
                                <w:sz w:val="48"/>
                                <w:lang w:val="es-ES" w:bidi="es-ES"/>
                              </w:rPr>
                              <w:t>[</w:t>
                            </w:r>
                            <w:r w:rsidRPr="00D6583E">
                              <w:rPr>
                                <w:b/>
                                <w:color w:val="0074AC"/>
                                <w:sz w:val="48"/>
                                <w:lang w:val="es-ES" w:bidi="es-ES"/>
                              </w:rPr>
                              <w:t>Título de la evaluación</w:t>
                            </w:r>
                            <w:r w:rsidRPr="00D6583E">
                              <w:rPr>
                                <w:b/>
                                <w:smallCaps/>
                                <w:color w:val="0074AC"/>
                                <w:sz w:val="48"/>
                                <w:lang w:val="es-ES" w:bidi="es-ES"/>
                              </w:rPr>
                              <w:t>]</w:t>
                            </w:r>
                          </w:p>
                          <w:p w14:paraId="55992C21" w14:textId="77777777" w:rsidR="003B57C1" w:rsidRPr="00E9350C" w:rsidRDefault="003B57C1" w:rsidP="00CD2FF6">
                            <w:pPr>
                              <w:widowControl w:val="0"/>
                              <w:spacing w:before="0" w:after="0"/>
                              <w:rPr>
                                <w:rFonts w:ascii="Open Sans ExtraBold" w:hAnsi="Open Sans ExtraBold" w:cs="Open Sans ExtraBold"/>
                                <w:b/>
                                <w:bCs/>
                                <w:color w:val="0074AC"/>
                                <w:sz w:val="48"/>
                                <w:szCs w:val="48"/>
                                <w:lang w:val="es-ES"/>
                              </w:rPr>
                            </w:pPr>
                            <w:r w:rsidRPr="00D6583E">
                              <w:rPr>
                                <w:b/>
                                <w:smallCaps/>
                                <w:color w:val="0074AC"/>
                                <w:sz w:val="48"/>
                                <w:lang w:val="es-ES" w:bidi="es-ES"/>
                              </w:rPr>
                              <w:t>[</w:t>
                            </w:r>
                            <w:r w:rsidRPr="00D6583E">
                              <w:rPr>
                                <w:b/>
                                <w:color w:val="0074AC"/>
                                <w:sz w:val="48"/>
                                <w:lang w:val="es-ES" w:bidi="es-ES"/>
                              </w:rPr>
                              <w:t>Período abarcado</w:t>
                            </w:r>
                            <w:r w:rsidRPr="00D6583E">
                              <w:rPr>
                                <w:b/>
                                <w:smallCaps/>
                                <w:color w:val="0074AC"/>
                                <w:sz w:val="48"/>
                                <w:lang w:val="es-ES" w:bidi="es-ES"/>
                              </w:rPr>
                              <w:t xml:space="preserve">] </w:t>
                            </w:r>
                          </w:p>
                          <w:p w14:paraId="703EBEFC" w14:textId="77777777" w:rsidR="003B57C1" w:rsidRPr="00E9350C" w:rsidRDefault="003B57C1" w:rsidP="00CD2FF6">
                            <w:pPr>
                              <w:widowControl w:val="0"/>
                              <w:spacing w:before="0" w:after="0"/>
                              <w:rPr>
                                <w:rFonts w:cs="Open Sans"/>
                                <w:b/>
                                <w:bCs/>
                                <w:color w:val="0074AC"/>
                                <w:sz w:val="28"/>
                                <w:szCs w:val="28"/>
                                <w:lang w:val="es-ES"/>
                              </w:rPr>
                            </w:pPr>
                          </w:p>
                          <w:p w14:paraId="3231B0F3" w14:textId="0E8739EC" w:rsidR="003B57C1" w:rsidRPr="00E9350C" w:rsidRDefault="003B57C1" w:rsidP="00CD2FF6">
                            <w:pPr>
                              <w:spacing w:before="0" w:after="0" w:line="360" w:lineRule="auto"/>
                              <w:rPr>
                                <w:rFonts w:cs="Open Sans"/>
                                <w:color w:val="0A6EB4"/>
                                <w:spacing w:val="-4"/>
                                <w:sz w:val="32"/>
                                <w:szCs w:val="32"/>
                                <w:lang w:val="es-ES"/>
                              </w:rPr>
                            </w:pPr>
                            <w:r w:rsidRPr="00D6583E">
                              <w:rPr>
                                <w:color w:val="0A6EB4"/>
                                <w:spacing w:val="-4"/>
                                <w:sz w:val="32"/>
                                <w:lang w:val="es-ES" w:bidi="es-ES"/>
                              </w:rPr>
                              <w:t>Informe inicial de evaluación descentralizada</w:t>
                            </w:r>
                          </w:p>
                          <w:p w14:paraId="18FC7B46" w14:textId="77777777" w:rsidR="003B57C1" w:rsidRPr="00E9350C" w:rsidRDefault="003B57C1" w:rsidP="002F4A1E">
                            <w:pPr>
                              <w:widowControl w:val="0"/>
                              <w:spacing w:before="0" w:after="0"/>
                              <w:rPr>
                                <w:rFonts w:cs="Open Sans"/>
                                <w:bCs/>
                                <w:color w:val="0074AC"/>
                                <w:sz w:val="32"/>
                                <w:szCs w:val="32"/>
                                <w:lang w:val="es-ES"/>
                              </w:rPr>
                            </w:pPr>
                            <w:r w:rsidRPr="00C65028">
                              <w:rPr>
                                <w:color w:val="0074AC"/>
                                <w:sz w:val="32"/>
                                <w:lang w:val="es-ES" w:bidi="es-ES"/>
                              </w:rPr>
                              <w:t>PMA [equipo u oficina comanditaria]</w:t>
                            </w:r>
                          </w:p>
                          <w:p w14:paraId="74C5CFDF" w14:textId="77777777" w:rsidR="003B57C1" w:rsidRPr="00E9350C" w:rsidRDefault="003B57C1" w:rsidP="00CD2FF6">
                            <w:pPr>
                              <w:spacing w:before="0" w:after="0" w:line="360" w:lineRule="auto"/>
                              <w:rPr>
                                <w:rFonts w:cs="Open Sans"/>
                                <w:i/>
                                <w:color w:val="0A6EB4"/>
                                <w:spacing w:val="-4"/>
                                <w:sz w:val="32"/>
                                <w:szCs w:val="32"/>
                                <w:lang w:val="es-ES"/>
                              </w:rPr>
                            </w:pPr>
                          </w:p>
                          <w:p w14:paraId="375E273B" w14:textId="77777777" w:rsidR="003B57C1" w:rsidRPr="00E9350C" w:rsidRDefault="003B57C1" w:rsidP="00CD2FF6">
                            <w:pPr>
                              <w:widowControl w:val="0"/>
                              <w:rPr>
                                <w:rFonts w:cs="Open Sans"/>
                                <w:b/>
                                <w:bCs/>
                                <w:color w:val="0074AC"/>
                                <w:sz w:val="44"/>
                                <w:szCs w:val="44"/>
                                <w:lang w:val="es-ES"/>
                              </w:rPr>
                            </w:pP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96BEB" id="_x0000_t202" coordsize="21600,21600" o:spt="202" path="m,l,21600r21600,l21600,xe">
                <v:stroke joinstyle="miter"/>
                <v:path gradientshapeok="t" o:connecttype="rect"/>
              </v:shapetype>
              <v:shape id="Text Box 6" o:spid="_x0000_s1026" type="#_x0000_t202" style="position:absolute;margin-left:6.7pt;margin-top:28.45pt;width:414.4pt;height:174.0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" filled="f" stroked="f">
                <v:textbox inset=".016mm,.016mm,.016mm,.016mm">
                  <w:txbxContent>
                    <w:p w14:paraId="3FE52A6B" w14:textId="3FABBF88" w:rsidR="003B57C1" w:rsidRPr="00E9350C" w:rsidRDefault="003B57C1" w:rsidP="00CD2FF6">
                      <w:pPr>
                        <w:widowControl w:val="0"/>
                        <w:spacing w:before="0" w:after="0"/>
                        <w:rPr>
                          <w:rFonts w:ascii="Open Sans ExtraBold" w:hAnsi="Open Sans ExtraBold" w:cs="Open Sans ExtraBold"/>
                          <w:b/>
                          <w:bCs/>
                          <w:color w:val="0074AC"/>
                          <w:sz w:val="48"/>
                          <w:szCs w:val="48"/>
                          <w:lang w:val="es-ES"/>
                        </w:rPr>
                      </w:pPr>
                      <w:r w:rsidRPr="00D6583E">
                        <w:rPr>
                          <w:b/>
                          <w:smallCaps/>
                          <w:color w:val="0074AC"/>
                          <w:sz w:val="48"/>
                          <w:lang w:val="es-ES" w:bidi="es-ES"/>
                        </w:rPr>
                        <w:t>[</w:t>
                      </w:r>
                      <w:r w:rsidRPr="00D6583E">
                        <w:rPr>
                          <w:b/>
                          <w:color w:val="0074AC"/>
                          <w:sz w:val="48"/>
                          <w:lang w:val="es-ES" w:bidi="es-ES"/>
                        </w:rPr>
                        <w:t>Título de la evaluación</w:t>
                      </w:r>
                      <w:r w:rsidRPr="00D6583E">
                        <w:rPr>
                          <w:b/>
                          <w:smallCaps/>
                          <w:color w:val="0074AC"/>
                          <w:sz w:val="48"/>
                          <w:lang w:val="es-ES" w:bidi="es-ES"/>
                        </w:rPr>
                        <w:t>]</w:t>
                      </w:r>
                    </w:p>
                    <w:p w14:paraId="55992C21" w14:textId="77777777" w:rsidR="003B57C1" w:rsidRPr="00E9350C" w:rsidRDefault="003B57C1" w:rsidP="00CD2FF6">
                      <w:pPr>
                        <w:widowControl w:val="0"/>
                        <w:spacing w:before="0" w:after="0"/>
                        <w:rPr>
                          <w:rFonts w:ascii="Open Sans ExtraBold" w:hAnsi="Open Sans ExtraBold" w:cs="Open Sans ExtraBold"/>
                          <w:b/>
                          <w:bCs/>
                          <w:color w:val="0074AC"/>
                          <w:sz w:val="48"/>
                          <w:szCs w:val="48"/>
                          <w:lang w:val="es-ES"/>
                        </w:rPr>
                      </w:pPr>
                      <w:r w:rsidRPr="00D6583E">
                        <w:rPr>
                          <w:b/>
                          <w:smallCaps/>
                          <w:color w:val="0074AC"/>
                          <w:sz w:val="48"/>
                          <w:lang w:val="es-ES" w:bidi="es-ES"/>
                        </w:rPr>
                        <w:t>[</w:t>
                      </w:r>
                      <w:r w:rsidRPr="00D6583E">
                        <w:rPr>
                          <w:b/>
                          <w:color w:val="0074AC"/>
                          <w:sz w:val="48"/>
                          <w:lang w:val="es-ES" w:bidi="es-ES"/>
                        </w:rPr>
                        <w:t>Período abarcado</w:t>
                      </w:r>
                      <w:r w:rsidRPr="00D6583E">
                        <w:rPr>
                          <w:b/>
                          <w:smallCaps/>
                          <w:color w:val="0074AC"/>
                          <w:sz w:val="48"/>
                          <w:lang w:val="es-ES" w:bidi="es-ES"/>
                        </w:rPr>
                        <w:t xml:space="preserve">] </w:t>
                      </w:r>
                    </w:p>
                    <w:p w14:paraId="703EBEFC" w14:textId="77777777" w:rsidR="003B57C1" w:rsidRPr="00E9350C" w:rsidRDefault="003B57C1" w:rsidP="00CD2FF6">
                      <w:pPr>
                        <w:widowControl w:val="0"/>
                        <w:spacing w:before="0" w:after="0"/>
                        <w:rPr>
                          <w:rFonts w:cs="Open Sans"/>
                          <w:b/>
                          <w:bCs/>
                          <w:color w:val="0074AC"/>
                          <w:sz w:val="28"/>
                          <w:szCs w:val="28"/>
                          <w:lang w:val="es-ES"/>
                        </w:rPr>
                      </w:pPr>
                    </w:p>
                    <w:p w14:paraId="3231B0F3" w14:textId="0E8739EC" w:rsidR="003B57C1" w:rsidRPr="00E9350C" w:rsidRDefault="003B57C1" w:rsidP="00CD2FF6">
                      <w:pPr>
                        <w:spacing w:before="0" w:after="0" w:line="360" w:lineRule="auto"/>
                        <w:rPr>
                          <w:rFonts w:cs="Open Sans"/>
                          <w:color w:val="0A6EB4"/>
                          <w:spacing w:val="-4"/>
                          <w:sz w:val="32"/>
                          <w:szCs w:val="32"/>
                          <w:lang w:val="es-ES"/>
                        </w:rPr>
                      </w:pPr>
                      <w:r w:rsidRPr="00D6583E">
                        <w:rPr>
                          <w:color w:val="0A6EB4"/>
                          <w:spacing w:val="-4"/>
                          <w:sz w:val="32"/>
                          <w:lang w:val="es-ES" w:bidi="es-ES"/>
                        </w:rPr>
                        <w:t>Informe inicial de evaluación descentralizada</w:t>
                      </w:r>
                    </w:p>
                    <w:p w14:paraId="18FC7B46" w14:textId="77777777" w:rsidR="003B57C1" w:rsidRPr="00E9350C" w:rsidRDefault="003B57C1" w:rsidP="002F4A1E">
                      <w:pPr>
                        <w:widowControl w:val="0"/>
                        <w:spacing w:before="0" w:after="0"/>
                        <w:rPr>
                          <w:rFonts w:cs="Open Sans"/>
                          <w:bCs/>
                          <w:color w:val="0074AC"/>
                          <w:sz w:val="32"/>
                          <w:szCs w:val="32"/>
                          <w:lang w:val="es-ES"/>
                        </w:rPr>
                      </w:pPr>
                      <w:r w:rsidRPr="00C65028">
                        <w:rPr>
                          <w:color w:val="0074AC"/>
                          <w:sz w:val="32"/>
                          <w:lang w:val="es-ES" w:bidi="es-ES"/>
                        </w:rPr>
                        <w:t>PMA [equipo u oficina comanditaria]</w:t>
                      </w:r>
                    </w:p>
                    <w:p w14:paraId="74C5CFDF" w14:textId="77777777" w:rsidR="003B57C1" w:rsidRPr="00E9350C" w:rsidRDefault="003B57C1" w:rsidP="00CD2FF6">
                      <w:pPr>
                        <w:spacing w:before="0" w:after="0" w:line="360" w:lineRule="auto"/>
                        <w:rPr>
                          <w:rFonts w:cs="Open Sans"/>
                          <w:i/>
                          <w:color w:val="0A6EB4"/>
                          <w:spacing w:val="-4"/>
                          <w:sz w:val="32"/>
                          <w:szCs w:val="32"/>
                          <w:lang w:val="es-ES"/>
                        </w:rPr>
                      </w:pPr>
                    </w:p>
                    <w:p w14:paraId="375E273B" w14:textId="77777777" w:rsidR="003B57C1" w:rsidRPr="00E9350C" w:rsidRDefault="003B57C1" w:rsidP="00CD2FF6">
                      <w:pPr>
                        <w:widowControl w:val="0"/>
                        <w:rPr>
                          <w:rFonts w:cs="Open Sans"/>
                          <w:b/>
                          <w:bCs/>
                          <w:color w:val="0074AC"/>
                          <w:sz w:val="44"/>
                          <w:szCs w:val="44"/>
                          <w:lang w:val="es-ES"/>
                        </w:rPr>
                      </w:pPr>
                    </w:p>
                  </w:txbxContent>
                </v:textbox>
              </v:shape>
            </w:pict>
          </mc:Fallback>
        </mc:AlternateContent>
      </w:r>
      <w:r w:rsidR="002C5924" w:rsidRPr="00133D06">
        <w:rPr>
          <w:noProof/>
          <w:sz w:val="24"/>
          <w:lang w:val="es-ES" w:bidi="es-ES"/>
        </w:rPr>
        <mc:AlternateContent>
          <mc:Choice Requires="wps">
            <w:drawing>
              <wp:anchor distT="36576" distB="36576" distL="36576" distR="36576" simplePos="0" relativeHeight="251655168" behindDoc="0" locked="0" layoutInCell="1" allowOverlap="1" wp14:anchorId="7EF1388A" wp14:editId="24D5B9CD">
                <wp:simplePos x="0" y="0"/>
                <wp:positionH relativeFrom="column">
                  <wp:posOffset>4439920</wp:posOffset>
                </wp:positionH>
                <wp:positionV relativeFrom="paragraph">
                  <wp:posOffset>9069705</wp:posOffset>
                </wp:positionV>
                <wp:extent cx="1691640" cy="273685"/>
                <wp:effectExtent l="0" t="0" r="10160"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73685"/>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ffectLst/>
                            </a14:hiddenEffects>
                          </a:ext>
                        </a:extLst>
                      </wps:spPr>
                      <wps:txbx>
                        <w:txbxContent>
                          <w:p w14:paraId="6CA71424" w14:textId="59E6B848" w:rsidR="003B57C1" w:rsidRDefault="003B57C1" w:rsidP="00CD2FF6">
                            <w:pPr>
                              <w:pStyle w:val="Date"/>
                              <w:widowControl w:val="0"/>
                              <w:rPr>
                                <w:lang w:val="it-IT"/>
                                <w14:ligatures w14:val="none"/>
                              </w:rPr>
                            </w:pPr>
                            <w:r>
                              <w:rPr>
                                <w:lang w:val="es-ES" w:bidi="es-ES"/>
                              </w:rPr>
                              <w:t>Fecha</w:t>
                            </w:r>
                          </w:p>
                        </w:txbxContent>
                      </wps:txbx>
                      <wps:bodyPr rot="0" vert="horz" wrap="square" lIns="576" tIns="576" rIns="576" bIns="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1388A" id="Text Box 7" o:spid="_x0000_s1027" type="#_x0000_t202" style="position:absolute;margin-left:349.6pt;margin-top:714.15pt;width:133.2pt;height:21.5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" filled="f" stroked="f">
                <v:textbox inset=".016mm,.016mm,.016mm,.016mm">
                  <w:txbxContent>
                    <w:p w14:paraId="6CA71424" w14:textId="59E6B848" w:rsidR="003B57C1" w:rsidRDefault="003B57C1" w:rsidP="00CD2FF6">
                      <w:pPr>
                        <w:pStyle w:val="Date"/>
                        <w:widowControl w:val="0"/>
                        <w:rPr>
                          <w:lang w:val="it-IT"/>
                          <w14:ligatures w14:val="none"/>
                        </w:rPr>
                      </w:pPr>
                      <w:r>
                        <w:rPr>
                          <w:lang w:val="es-ES" w:bidi="es-ES"/>
                        </w:rPr>
                        <w:t>Fecha</w:t>
                      </w:r>
                    </w:p>
                  </w:txbxContent>
                </v:textbox>
              </v:shape>
            </w:pict>
          </mc:Fallback>
        </mc:AlternateContent>
      </w:r>
      <w:r w:rsidR="00CD2FF6">
        <w:rPr>
          <w:noProof/>
          <w:lang w:val="es-ES" w:bidi="es-ES"/>
        </w:rPr>
        <mc:AlternateContent>
          <mc:Choice Requires="wps">
            <w:drawing>
              <wp:anchor distT="0" distB="0" distL="114300" distR="114300" simplePos="0" relativeHeight="251660288" behindDoc="0" locked="0" layoutInCell="1" allowOverlap="1" wp14:anchorId="3748E9E9" wp14:editId="4DFA25DF">
                <wp:simplePos x="0" y="0"/>
                <wp:positionH relativeFrom="column">
                  <wp:posOffset>215900</wp:posOffset>
                </wp:positionH>
                <wp:positionV relativeFrom="paragraph">
                  <wp:posOffset>6673850</wp:posOffset>
                </wp:positionV>
                <wp:extent cx="5128260" cy="2352040"/>
                <wp:effectExtent l="0" t="0" r="0" b="10160"/>
                <wp:wrapSquare wrapText="bothSides"/>
                <wp:docPr id="6" name="Casella di testo 6"/>
                <wp:cNvGraphicFramePr/>
                <a:graphic xmlns:a="http://schemas.openxmlformats.org/drawingml/2006/main">
                  <a:graphicData uri="http://schemas.microsoft.com/office/word/2010/wordprocessingShape">
                    <wps:wsp>
                      <wps:cNvSpPr txBox="1"/>
                      <wps:spPr>
                        <a:xfrm>
                          <a:off x="0" y="0"/>
                          <a:ext cx="5128260" cy="2352040"/>
                        </a:xfrm>
                        <a:prstGeom prst="rect">
                          <a:avLst/>
                        </a:prstGeom>
                        <a:noFill/>
                        <a:ln>
                          <a:noFill/>
                        </a:ln>
                        <a:effectLst/>
                        <a:extLst>
                          <a:ext uri="{C572A759-6A51-4108-AA02-DFA0A04FC94B}">
                            <ma14:wrappingTextBoxFlag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2FCD50" w14:textId="77777777" w:rsidR="003B57C1" w:rsidRPr="00E9350C" w:rsidRDefault="003B57C1" w:rsidP="00CD2FF6">
                            <w:pPr>
                              <w:spacing w:after="0" w:line="260" w:lineRule="exact"/>
                              <w:rPr>
                                <w:lang w:val="es-ES"/>
                              </w:rPr>
                            </w:pPr>
                            <w:r w:rsidRPr="002F2333">
                              <w:rPr>
                                <w:noProof/>
                                <w:spacing w:val="-4"/>
                                <w:sz w:val="18"/>
                                <w:lang w:val="es-ES" w:bidi="es-ES"/>
                              </w:rPr>
                              <w:t>Gestor de la evaluación [Nombre del gestor de la evaluación]</w:t>
                            </w:r>
                          </w:p>
                          <w:p w14:paraId="29E439B9" w14:textId="77777777" w:rsidR="003B57C1" w:rsidRPr="00E9350C" w:rsidRDefault="003B57C1" w:rsidP="00CD2FF6">
                            <w:pPr>
                              <w:rPr>
                                <w:rFonts w:ascii="Georgia" w:hAnsi="Georgia"/>
                                <w:b/>
                                <w:lang w:val="es-ES"/>
                              </w:rPr>
                            </w:pPr>
                          </w:p>
                          <w:p w14:paraId="5A2990F6" w14:textId="749875FC" w:rsidR="003B57C1" w:rsidRPr="00AB06BB" w:rsidRDefault="003B57C1" w:rsidP="00A40BF5">
                            <w:pPr>
                              <w:pStyle w:val="Date"/>
                              <w:widowControl w:val="0"/>
                              <w:jc w:val="left"/>
                              <w:rPr>
                                <w:lang w:val="es-ES"/>
                                <w14:ligatures w14:val="none"/>
                              </w:rPr>
                            </w:pPr>
                            <w:r>
                              <w:rPr>
                                <w:lang w:val="es-ES" w:bidi="es-ES"/>
                              </w:rPr>
                              <w:t>PREPARADO POR</w:t>
                            </w:r>
                          </w:p>
                          <w:p w14:paraId="6803649B" w14:textId="77777777" w:rsidR="003B57C1" w:rsidRPr="00E9350C" w:rsidRDefault="003B57C1" w:rsidP="00CD2FF6">
                            <w:pPr>
                              <w:spacing w:after="0" w:line="260" w:lineRule="exact"/>
                              <w:rPr>
                                <w:rFonts w:cs="Open Sans"/>
                                <w:noProof/>
                                <w:spacing w:val="-4"/>
                                <w:sz w:val="18"/>
                                <w:szCs w:val="18"/>
                                <w:lang w:val="es-ES"/>
                              </w:rPr>
                            </w:pPr>
                            <w:r w:rsidRPr="00426264">
                              <w:rPr>
                                <w:noProof/>
                                <w:spacing w:val="-4"/>
                                <w:sz w:val="18"/>
                                <w:lang w:val="es-ES" w:bidi="es-ES"/>
                              </w:rPr>
                              <w:t>[nombre, líder del equipo]</w:t>
                            </w:r>
                          </w:p>
                          <w:p w14:paraId="65378717" w14:textId="77777777" w:rsidR="003B57C1" w:rsidRPr="00E9350C" w:rsidRDefault="003B57C1" w:rsidP="00CD2FF6">
                            <w:pPr>
                              <w:spacing w:after="0" w:line="260" w:lineRule="exact"/>
                              <w:rPr>
                                <w:rFonts w:cs="Open Sans"/>
                                <w:noProof/>
                                <w:spacing w:val="-4"/>
                                <w:sz w:val="18"/>
                                <w:szCs w:val="18"/>
                                <w:lang w:val="es-ES"/>
                              </w:rPr>
                            </w:pPr>
                            <w:r w:rsidRPr="00426264">
                              <w:rPr>
                                <w:noProof/>
                                <w:spacing w:val="-4"/>
                                <w:sz w:val="18"/>
                                <w:lang w:val="es-ES" w:bidi="es-ES"/>
                              </w:rPr>
                              <w:t>[nombre, cargo del miembro del equipo número 1]</w:t>
                            </w:r>
                          </w:p>
                          <w:p w14:paraId="1E467611" w14:textId="77777777" w:rsidR="003B57C1" w:rsidRPr="00E9350C" w:rsidRDefault="003B57C1" w:rsidP="00CD2FF6">
                            <w:pPr>
                              <w:spacing w:after="0" w:line="260" w:lineRule="exact"/>
                              <w:rPr>
                                <w:rFonts w:cs="Open Sans"/>
                                <w:noProof/>
                                <w:spacing w:val="-4"/>
                                <w:sz w:val="18"/>
                                <w:szCs w:val="18"/>
                                <w:lang w:val="es-ES"/>
                              </w:rPr>
                            </w:pPr>
                            <w:r w:rsidRPr="00426264">
                              <w:rPr>
                                <w:noProof/>
                                <w:spacing w:val="-4"/>
                                <w:sz w:val="18"/>
                                <w:lang w:val="es-ES" w:bidi="es-ES"/>
                              </w:rPr>
                              <w:t>[nombre, cargo del miembro del equipo número 2, etc.]</w:t>
                            </w:r>
                          </w:p>
                          <w:p w14:paraId="102C358F" w14:textId="77777777" w:rsidR="003B57C1" w:rsidRPr="00E9350C" w:rsidRDefault="003B57C1" w:rsidP="00CD2FF6">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8E9E9" id="Casella di testo 6" o:spid="_x0000_s1028" type="#_x0000_t202" style="position:absolute;margin-left:17pt;margin-top:525.5pt;width:403.8pt;height:1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" filled="f" stroked="f">
                <v:textbox>
                  <w:txbxContent>
                    <w:p w14:paraId="292FCD50" w14:textId="77777777" w:rsidR="003B57C1" w:rsidRPr="00E9350C" w:rsidRDefault="003B57C1" w:rsidP="00CD2FF6">
                      <w:pPr>
                        <w:spacing w:after="0" w:line="260" w:lineRule="exact"/>
                        <w:rPr>
                          <w:lang w:val="es-ES"/>
                        </w:rPr>
                      </w:pPr>
                      <w:r w:rsidRPr="002F2333">
                        <w:rPr>
                          <w:noProof/>
                          <w:spacing w:val="-4"/>
                          <w:sz w:val="18"/>
                          <w:lang w:val="es-ES" w:bidi="es-ES"/>
                        </w:rPr>
                        <w:t>Gestor de la evaluación [Nombre del gestor de la evaluación]</w:t>
                      </w:r>
                    </w:p>
                    <w:p w14:paraId="29E439B9" w14:textId="77777777" w:rsidR="003B57C1" w:rsidRPr="00E9350C" w:rsidRDefault="003B57C1" w:rsidP="00CD2FF6">
                      <w:pPr>
                        <w:rPr>
                          <w:rFonts w:ascii="Georgia" w:hAnsi="Georgia"/>
                          <w:b/>
                          <w:lang w:val="es-ES"/>
                        </w:rPr>
                      </w:pPr>
                    </w:p>
                    <w:p w14:paraId="5A2990F6" w14:textId="749875FC" w:rsidR="003B57C1" w:rsidRPr="00AB06BB" w:rsidRDefault="003B57C1" w:rsidP="00A40BF5">
                      <w:pPr>
                        <w:pStyle w:val="Date"/>
                        <w:widowControl w:val="0"/>
                        <w:jc w:val="left"/>
                        <w:rPr>
                          <w:lang w:val="es-ES"/>
                          <w14:ligatures w14:val="none"/>
                        </w:rPr>
                      </w:pPr>
                      <w:r>
                        <w:rPr>
                          <w:lang w:val="es-ES" w:bidi="es-ES"/>
                        </w:rPr>
                        <w:t>PREPARADO POR</w:t>
                      </w:r>
                    </w:p>
                    <w:p w14:paraId="6803649B" w14:textId="77777777" w:rsidR="003B57C1" w:rsidRPr="00E9350C" w:rsidRDefault="003B57C1" w:rsidP="00CD2FF6">
                      <w:pPr>
                        <w:spacing w:after="0" w:line="260" w:lineRule="exact"/>
                        <w:rPr>
                          <w:rFonts w:cs="Open Sans"/>
                          <w:noProof/>
                          <w:spacing w:val="-4"/>
                          <w:sz w:val="18"/>
                          <w:szCs w:val="18"/>
                          <w:lang w:val="es-ES"/>
                        </w:rPr>
                      </w:pPr>
                      <w:r w:rsidRPr="00426264">
                        <w:rPr>
                          <w:noProof/>
                          <w:spacing w:val="-4"/>
                          <w:sz w:val="18"/>
                          <w:lang w:val="es-ES" w:bidi="es-ES"/>
                        </w:rPr>
                        <w:t>[nombre, líder del equipo]</w:t>
                      </w:r>
                    </w:p>
                    <w:p w14:paraId="65378717" w14:textId="77777777" w:rsidR="003B57C1" w:rsidRPr="00E9350C" w:rsidRDefault="003B57C1" w:rsidP="00CD2FF6">
                      <w:pPr>
                        <w:spacing w:after="0" w:line="260" w:lineRule="exact"/>
                        <w:rPr>
                          <w:rFonts w:cs="Open Sans"/>
                          <w:noProof/>
                          <w:spacing w:val="-4"/>
                          <w:sz w:val="18"/>
                          <w:szCs w:val="18"/>
                          <w:lang w:val="es-ES"/>
                        </w:rPr>
                      </w:pPr>
                      <w:r w:rsidRPr="00426264">
                        <w:rPr>
                          <w:noProof/>
                          <w:spacing w:val="-4"/>
                          <w:sz w:val="18"/>
                          <w:lang w:val="es-ES" w:bidi="es-ES"/>
                        </w:rPr>
                        <w:t>[nombre, cargo del miembro del equipo número 1]</w:t>
                      </w:r>
                    </w:p>
                    <w:p w14:paraId="1E467611" w14:textId="77777777" w:rsidR="003B57C1" w:rsidRPr="00E9350C" w:rsidRDefault="003B57C1" w:rsidP="00CD2FF6">
                      <w:pPr>
                        <w:spacing w:after="0" w:line="260" w:lineRule="exact"/>
                        <w:rPr>
                          <w:rFonts w:cs="Open Sans"/>
                          <w:noProof/>
                          <w:spacing w:val="-4"/>
                          <w:sz w:val="18"/>
                          <w:szCs w:val="18"/>
                          <w:lang w:val="es-ES"/>
                        </w:rPr>
                      </w:pPr>
                      <w:r w:rsidRPr="00426264">
                        <w:rPr>
                          <w:noProof/>
                          <w:spacing w:val="-4"/>
                          <w:sz w:val="18"/>
                          <w:lang w:val="es-ES" w:bidi="es-ES"/>
                        </w:rPr>
                        <w:t>[nombre, cargo del miembro del equipo número 2, etc.]</w:t>
                      </w:r>
                    </w:p>
                    <w:p w14:paraId="102C358F" w14:textId="77777777" w:rsidR="003B57C1" w:rsidRPr="00E9350C" w:rsidRDefault="003B57C1" w:rsidP="00CD2FF6">
                      <w:pPr>
                        <w:rPr>
                          <w:lang w:val="es-ES"/>
                        </w:rPr>
                      </w:pPr>
                    </w:p>
                  </w:txbxContent>
                </v:textbox>
                <w10:wrap type="square"/>
              </v:shape>
            </w:pict>
          </mc:Fallback>
        </mc:AlternateContent>
      </w:r>
    </w:p>
    <w:p w14:paraId="6C9B1D95" w14:textId="0E1ADB7D" w:rsidR="00AC3520" w:rsidRPr="008154C3" w:rsidRDefault="00AC3520" w:rsidP="00AC3520">
      <w:pPr>
        <w:spacing w:line="276" w:lineRule="auto"/>
        <w:rPr>
          <w:rFonts w:cs="Open Sans"/>
          <w:b/>
          <w:i/>
          <w:sz w:val="18"/>
          <w:szCs w:val="18"/>
          <w:lang w:val="es-ES"/>
        </w:rPr>
      </w:pPr>
      <w:r w:rsidRPr="008154C3">
        <w:rPr>
          <w:b/>
          <w:i/>
          <w:sz w:val="18"/>
          <w:szCs w:val="18"/>
          <w:lang w:val="es-ES" w:bidi="es-ES"/>
        </w:rPr>
        <w:lastRenderedPageBreak/>
        <w:t xml:space="preserve">Este modelo se aplica a todos los tipos de evaluaciones descentralizadas. </w:t>
      </w:r>
    </w:p>
    <w:p w14:paraId="15CAC176" w14:textId="77777777" w:rsidR="00AC3520" w:rsidRPr="008154C3" w:rsidRDefault="00AC3520" w:rsidP="00AC3520">
      <w:pPr>
        <w:spacing w:line="276" w:lineRule="auto"/>
        <w:rPr>
          <w:rFonts w:cs="Open Sans"/>
          <w:i/>
          <w:sz w:val="18"/>
          <w:szCs w:val="18"/>
          <w:lang w:val="es-ES"/>
        </w:rPr>
      </w:pPr>
      <w:r w:rsidRPr="008154C3">
        <w:rPr>
          <w:b/>
          <w:i/>
          <w:sz w:val="18"/>
          <w:szCs w:val="18"/>
          <w:lang w:val="es-ES" w:bidi="es-ES"/>
        </w:rPr>
        <w:t>¿A quién se dirige este modelo?</w:t>
      </w:r>
      <w:r w:rsidRPr="008154C3">
        <w:rPr>
          <w:i/>
          <w:sz w:val="18"/>
          <w:szCs w:val="18"/>
          <w:lang w:val="es-ES" w:bidi="es-ES"/>
        </w:rPr>
        <w:t xml:space="preserve"> Este modelo está destinado a los equipos de evaluación contratados para llevar a cabo una evaluación descentralizada. También sirve como una referencia útil para los gestores de evaluación del PMA responsables de evaluar la calidad del borrador del informe inicial.</w:t>
      </w:r>
    </w:p>
    <w:p w14:paraId="1E6C87BD" w14:textId="77777777" w:rsidR="00AC3520" w:rsidRPr="008154C3" w:rsidRDefault="00AC3520" w:rsidP="00AC3520">
      <w:pPr>
        <w:spacing w:line="276" w:lineRule="auto"/>
        <w:rPr>
          <w:rFonts w:cs="Open Sans"/>
          <w:i/>
          <w:sz w:val="18"/>
          <w:szCs w:val="18"/>
          <w:lang w:val="es-ES"/>
        </w:rPr>
      </w:pPr>
      <w:r w:rsidRPr="008154C3">
        <w:rPr>
          <w:b/>
          <w:i/>
          <w:sz w:val="18"/>
          <w:szCs w:val="18"/>
          <w:lang w:val="es-ES" w:bidi="es-ES"/>
        </w:rPr>
        <w:t>¿Cuál es el propósito de este modelo?</w:t>
      </w:r>
      <w:r w:rsidRPr="008154C3">
        <w:rPr>
          <w:i/>
          <w:sz w:val="18"/>
          <w:szCs w:val="18"/>
          <w:lang w:val="es-ES" w:bidi="es-ES"/>
        </w:rPr>
        <w:t xml:space="preserve"> Este modelo ofrece recomendaciones sobre la estructura y proporciona una guía sobre el contenido que se debe incluir al elaborar el informe inicial. De esta forma, establece las expectativas del PMA con respecto al informe inicial.</w:t>
      </w:r>
    </w:p>
    <w:p w14:paraId="44A01628" w14:textId="47CBB511" w:rsidR="00AC3520" w:rsidRPr="008154C3" w:rsidRDefault="00AC3520" w:rsidP="00AC3520">
      <w:pPr>
        <w:spacing w:line="276" w:lineRule="auto"/>
        <w:rPr>
          <w:rFonts w:cs="Open Sans"/>
          <w:i/>
          <w:sz w:val="18"/>
          <w:szCs w:val="18"/>
          <w:lang w:val="es-ES"/>
        </w:rPr>
      </w:pPr>
      <w:r w:rsidRPr="008154C3">
        <w:rPr>
          <w:b/>
          <w:i/>
          <w:sz w:val="18"/>
          <w:szCs w:val="18"/>
          <w:lang w:val="es-ES" w:bidi="es-ES"/>
        </w:rPr>
        <w:t>¿Cómo se debe usar este modelo?</w:t>
      </w:r>
      <w:r w:rsidRPr="008154C3">
        <w:rPr>
          <w:i/>
          <w:sz w:val="18"/>
          <w:szCs w:val="18"/>
          <w:lang w:val="es-ES" w:bidi="es-ES"/>
        </w:rPr>
        <w:t xml:space="preserve"> Este modelo se debe usar junto con el </w:t>
      </w:r>
      <w:hyperlink r:id="rId18" w:history="1">
        <w:r w:rsidR="009933CF" w:rsidRPr="008154C3">
          <w:rPr>
            <w:rStyle w:val="Hyperlink"/>
            <w:i/>
            <w:sz w:val="18"/>
            <w:szCs w:val="18"/>
            <w:lang w:val="es-ES" w:bidi="es-ES"/>
          </w:rPr>
          <w:t>c</w:t>
        </w:r>
        <w:r w:rsidRPr="008154C3">
          <w:rPr>
            <w:rStyle w:val="Hyperlink"/>
            <w:i/>
            <w:sz w:val="18"/>
            <w:szCs w:val="18"/>
            <w:lang w:val="es-ES" w:bidi="es-ES"/>
          </w:rPr>
          <w:t>ontrol de calidad para los informes iniciales</w:t>
        </w:r>
      </w:hyperlink>
      <w:r w:rsidRPr="008154C3">
        <w:rPr>
          <w:i/>
          <w:sz w:val="18"/>
          <w:szCs w:val="18"/>
          <w:lang w:val="es-ES" w:bidi="es-ES"/>
        </w:rPr>
        <w:t>, con el fin de garantizar que se cumple debidamente con todos los estándares de calidad.</w:t>
      </w:r>
    </w:p>
    <w:p w14:paraId="4C7ED4B9" w14:textId="77777777" w:rsidR="00AC3520" w:rsidRPr="008154C3" w:rsidRDefault="00AC3520" w:rsidP="00AC3520">
      <w:pPr>
        <w:spacing w:line="276" w:lineRule="auto"/>
        <w:rPr>
          <w:rFonts w:cs="Open Sans"/>
          <w:i/>
          <w:sz w:val="18"/>
          <w:szCs w:val="18"/>
        </w:rPr>
      </w:pPr>
      <w:r w:rsidRPr="008154C3">
        <w:rPr>
          <w:b/>
          <w:i/>
          <w:sz w:val="18"/>
          <w:szCs w:val="18"/>
          <w:lang w:val="es-ES" w:bidi="es-ES"/>
        </w:rPr>
        <w:t>¿Cómo está estructurado este modelo?</w:t>
      </w:r>
      <w:r w:rsidRPr="008154C3">
        <w:rPr>
          <w:i/>
          <w:sz w:val="18"/>
          <w:szCs w:val="18"/>
          <w:lang w:val="es-ES" w:bidi="es-ES"/>
        </w:rPr>
        <w:t xml:space="preserve"> Este modelo contiene:</w:t>
      </w:r>
    </w:p>
    <w:p w14:paraId="5B82E6DE" w14:textId="77777777" w:rsidR="00AC3520" w:rsidRPr="008154C3" w:rsidRDefault="00AC3520" w:rsidP="00AC3520">
      <w:pPr>
        <w:numPr>
          <w:ilvl w:val="0"/>
          <w:numId w:val="14"/>
        </w:numPr>
        <w:spacing w:line="276" w:lineRule="auto"/>
        <w:contextualSpacing/>
        <w:rPr>
          <w:rFonts w:cs="Open Sans"/>
          <w:i/>
          <w:sz w:val="18"/>
          <w:szCs w:val="18"/>
          <w:lang w:val="es-ES"/>
        </w:rPr>
      </w:pPr>
      <w:r w:rsidRPr="008154C3">
        <w:rPr>
          <w:i/>
          <w:sz w:val="18"/>
          <w:szCs w:val="18"/>
          <w:lang w:val="es-ES" w:bidi="es-ES"/>
        </w:rPr>
        <w:t xml:space="preserve">El texto en </w:t>
      </w:r>
      <w:r w:rsidRPr="008154C3">
        <w:rPr>
          <w:i/>
          <w:sz w:val="18"/>
          <w:szCs w:val="18"/>
          <w:u w:val="single"/>
          <w:lang w:val="es-ES" w:bidi="es-ES"/>
        </w:rPr>
        <w:t>cursiva</w:t>
      </w:r>
      <w:r w:rsidRPr="008154C3">
        <w:rPr>
          <w:i/>
          <w:sz w:val="18"/>
          <w:szCs w:val="18"/>
          <w:lang w:val="es-ES" w:bidi="es-ES"/>
        </w:rPr>
        <w:t xml:space="preserve"> proporciona directrices para el usuario del modelo. </w:t>
      </w:r>
    </w:p>
    <w:p w14:paraId="47DFBEFF" w14:textId="77777777" w:rsidR="00AC3520" w:rsidRPr="008154C3" w:rsidRDefault="00AC3520" w:rsidP="00AC3520">
      <w:pPr>
        <w:numPr>
          <w:ilvl w:val="0"/>
          <w:numId w:val="14"/>
        </w:numPr>
        <w:spacing w:line="276" w:lineRule="auto"/>
        <w:contextualSpacing/>
        <w:rPr>
          <w:rFonts w:cs="Open Sans"/>
          <w:i/>
          <w:sz w:val="18"/>
          <w:szCs w:val="18"/>
          <w:lang w:val="es-ES"/>
        </w:rPr>
      </w:pPr>
      <w:r w:rsidRPr="008154C3">
        <w:rPr>
          <w:i/>
          <w:sz w:val="18"/>
          <w:szCs w:val="18"/>
          <w:lang w:val="es-ES" w:bidi="es-ES"/>
        </w:rPr>
        <w:t>El texto en</w:t>
      </w:r>
      <w:r w:rsidRPr="008154C3">
        <w:rPr>
          <w:sz w:val="18"/>
          <w:szCs w:val="18"/>
          <w:lang w:val="es-ES" w:bidi="es-ES"/>
        </w:rPr>
        <w:t xml:space="preserve"> formato estándar</w:t>
      </w:r>
      <w:r w:rsidRPr="008154C3">
        <w:rPr>
          <w:i/>
          <w:sz w:val="18"/>
          <w:szCs w:val="18"/>
          <w:lang w:val="es-ES" w:bidi="es-ES"/>
        </w:rPr>
        <w:t xml:space="preserve"> corresponde al contenido que se recomienda incluir en el informe inicial. </w:t>
      </w:r>
    </w:p>
    <w:p w14:paraId="6DAF0923" w14:textId="77777777" w:rsidR="00AC3520" w:rsidRPr="008154C3" w:rsidRDefault="00AC3520" w:rsidP="00AC3520">
      <w:pPr>
        <w:numPr>
          <w:ilvl w:val="0"/>
          <w:numId w:val="14"/>
        </w:numPr>
        <w:spacing w:line="276" w:lineRule="auto"/>
        <w:contextualSpacing/>
        <w:rPr>
          <w:rFonts w:cs="Open Sans"/>
          <w:i/>
          <w:sz w:val="18"/>
          <w:szCs w:val="18"/>
          <w:lang w:val="es-ES"/>
        </w:rPr>
      </w:pPr>
      <w:r w:rsidRPr="008154C3">
        <w:rPr>
          <w:i/>
          <w:sz w:val="18"/>
          <w:szCs w:val="18"/>
          <w:lang w:val="es-ES" w:bidi="es-ES"/>
        </w:rPr>
        <w:t xml:space="preserve">El texto </w:t>
      </w:r>
      <w:r w:rsidRPr="008154C3">
        <w:rPr>
          <w:sz w:val="18"/>
          <w:szCs w:val="18"/>
          <w:lang w:val="es-ES" w:bidi="es-ES"/>
        </w:rPr>
        <w:t>[</w:t>
      </w:r>
      <w:r w:rsidRPr="008154C3">
        <w:rPr>
          <w:sz w:val="18"/>
          <w:szCs w:val="18"/>
          <w:highlight w:val="yellow"/>
          <w:lang w:val="es-ES" w:bidi="es-ES"/>
        </w:rPr>
        <w:t>resaltado entre corchetes</w:t>
      </w:r>
      <w:r w:rsidRPr="008154C3">
        <w:rPr>
          <w:sz w:val="18"/>
          <w:szCs w:val="18"/>
          <w:lang w:val="es-ES" w:bidi="es-ES"/>
        </w:rPr>
        <w:t>]</w:t>
      </w:r>
      <w:r w:rsidRPr="008154C3">
        <w:rPr>
          <w:i/>
          <w:sz w:val="18"/>
          <w:szCs w:val="18"/>
          <w:lang w:val="es-ES" w:bidi="es-ES"/>
        </w:rPr>
        <w:t xml:space="preserve"> indica que el usuario debe completar esta parte.</w:t>
      </w:r>
    </w:p>
    <w:p w14:paraId="6EFE6F02" w14:textId="77777777" w:rsidR="00AC3520" w:rsidRPr="008154C3" w:rsidRDefault="00AC3520" w:rsidP="00AC3520">
      <w:pPr>
        <w:numPr>
          <w:ilvl w:val="0"/>
          <w:numId w:val="14"/>
        </w:numPr>
        <w:spacing w:line="276" w:lineRule="auto"/>
        <w:contextualSpacing/>
        <w:rPr>
          <w:rFonts w:cs="Open Sans"/>
          <w:i/>
          <w:sz w:val="18"/>
          <w:szCs w:val="18"/>
          <w:lang w:val="es-ES"/>
        </w:rPr>
      </w:pPr>
      <w:r w:rsidRPr="008154C3">
        <w:rPr>
          <w:i/>
          <w:sz w:val="18"/>
          <w:szCs w:val="18"/>
          <w:lang w:val="es-ES" w:bidi="es-ES"/>
        </w:rPr>
        <w:t xml:space="preserve">La referencia a los diferentes elementos de las directrices aparece </w:t>
      </w:r>
      <w:r w:rsidRPr="008154C3">
        <w:rPr>
          <w:i/>
          <w:sz w:val="18"/>
          <w:szCs w:val="18"/>
          <w:u w:val="single"/>
          <w:lang w:val="es-ES" w:bidi="es-ES"/>
        </w:rPr>
        <w:t>subrayada.</w:t>
      </w:r>
    </w:p>
    <w:p w14:paraId="31F5A420" w14:textId="77777777" w:rsidR="00AC3520" w:rsidRPr="008154C3" w:rsidRDefault="00AC3520" w:rsidP="00AC3520">
      <w:pPr>
        <w:spacing w:line="276" w:lineRule="auto"/>
        <w:rPr>
          <w:rFonts w:cs="Open Sans"/>
          <w:i/>
          <w:sz w:val="18"/>
          <w:szCs w:val="18"/>
          <w:lang w:val="es-ES"/>
        </w:rPr>
      </w:pPr>
    </w:p>
    <w:p w14:paraId="37A637F7" w14:textId="77777777" w:rsidR="00AC3520" w:rsidRPr="008154C3" w:rsidRDefault="00AC3520" w:rsidP="00AC3520">
      <w:pPr>
        <w:spacing w:line="276" w:lineRule="auto"/>
        <w:rPr>
          <w:rFonts w:cs="Open Sans"/>
          <w:i/>
          <w:sz w:val="18"/>
          <w:szCs w:val="18"/>
          <w:lang w:val="es-ES"/>
        </w:rPr>
      </w:pPr>
      <w:r w:rsidRPr="008154C3">
        <w:rPr>
          <w:b/>
          <w:i/>
          <w:sz w:val="18"/>
          <w:szCs w:val="18"/>
          <w:lang w:val="es-ES" w:bidi="es-ES"/>
        </w:rPr>
        <w:t>¿Material clave adicional?</w:t>
      </w:r>
      <w:r w:rsidRPr="008154C3">
        <w:rPr>
          <w:i/>
          <w:sz w:val="18"/>
          <w:szCs w:val="18"/>
          <w:lang w:val="es-ES" w:bidi="es-ES"/>
        </w:rPr>
        <w:t xml:space="preserve"> Puede consultar otras directrices pertinentes en los siguientes documentos:</w:t>
      </w:r>
    </w:p>
    <w:p w14:paraId="1F178E65" w14:textId="77777777" w:rsidR="003C5AB8" w:rsidRPr="008154C3" w:rsidRDefault="001F27BB" w:rsidP="00AC3520">
      <w:pPr>
        <w:pStyle w:val="ListParagraph"/>
        <w:numPr>
          <w:ilvl w:val="0"/>
          <w:numId w:val="14"/>
        </w:numPr>
        <w:spacing w:line="276" w:lineRule="auto"/>
        <w:rPr>
          <w:rFonts w:cs="Open Sans"/>
          <w:i/>
          <w:sz w:val="18"/>
          <w:szCs w:val="18"/>
          <w:lang w:val="es-ES"/>
        </w:rPr>
      </w:pPr>
      <w:hyperlink r:id="rId19" w:history="1">
        <w:r w:rsidR="00AC3520" w:rsidRPr="008154C3">
          <w:rPr>
            <w:rStyle w:val="Hyperlink"/>
            <w:i/>
            <w:sz w:val="18"/>
            <w:szCs w:val="18"/>
            <w:lang w:val="es-ES" w:bidi="es-ES"/>
          </w:rPr>
          <w:t xml:space="preserve">La </w:t>
        </w:r>
        <w:r w:rsidR="00AC3520" w:rsidRPr="008154C3">
          <w:rPr>
            <w:rStyle w:val="Hyperlink"/>
            <w:i/>
            <w:iCs/>
            <w:sz w:val="18"/>
            <w:szCs w:val="18"/>
            <w:lang w:val="es-ES" w:bidi="es-ES"/>
          </w:rPr>
          <w:t>Guía del proceso para las evaluaciones descentralizadas</w:t>
        </w:r>
      </w:hyperlink>
      <w:r w:rsidR="00AC3520" w:rsidRPr="008154C3">
        <w:rPr>
          <w:i/>
          <w:sz w:val="18"/>
          <w:szCs w:val="18"/>
          <w:lang w:val="es-ES" w:bidi="es-ES"/>
        </w:rPr>
        <w:t>, que establece las fases de una evaluación</w:t>
      </w:r>
      <w:r w:rsidR="009933CF" w:rsidRPr="008154C3">
        <w:rPr>
          <w:i/>
          <w:sz w:val="18"/>
          <w:szCs w:val="18"/>
          <w:lang w:val="es-ES" w:bidi="es-ES"/>
        </w:rPr>
        <w:t xml:space="preserve"> descentralizada</w:t>
      </w:r>
      <w:r w:rsidR="00AC3520" w:rsidRPr="008154C3">
        <w:rPr>
          <w:i/>
          <w:sz w:val="18"/>
          <w:szCs w:val="18"/>
          <w:lang w:val="es-ES" w:bidi="es-ES"/>
        </w:rPr>
        <w:t xml:space="preserve"> y cómo debe ejecutarse cada una de ellas. </w:t>
      </w:r>
    </w:p>
    <w:p w14:paraId="550D407E" w14:textId="4FF5ADC0" w:rsidR="00AC3520" w:rsidRPr="008154C3" w:rsidRDefault="00AC3520" w:rsidP="00AC3520">
      <w:pPr>
        <w:pStyle w:val="ListParagraph"/>
        <w:numPr>
          <w:ilvl w:val="0"/>
          <w:numId w:val="14"/>
        </w:numPr>
        <w:spacing w:line="276" w:lineRule="auto"/>
        <w:rPr>
          <w:rFonts w:cs="Open Sans"/>
          <w:i/>
          <w:sz w:val="18"/>
          <w:szCs w:val="18"/>
          <w:lang w:val="es-ES"/>
        </w:rPr>
      </w:pPr>
      <w:r w:rsidRPr="008154C3">
        <w:rPr>
          <w:i/>
          <w:sz w:val="18"/>
          <w:szCs w:val="18"/>
          <w:lang w:val="es-ES" w:bidi="es-ES"/>
        </w:rPr>
        <w:t xml:space="preserve">Notas técnicas pertinentes, en particular: </w:t>
      </w:r>
    </w:p>
    <w:p w14:paraId="78700EF1" w14:textId="2A10602A" w:rsidR="00AC3520" w:rsidRPr="008154C3" w:rsidRDefault="009933CF" w:rsidP="003C5AB8">
      <w:pPr>
        <w:pStyle w:val="ListParagraph"/>
        <w:numPr>
          <w:ilvl w:val="0"/>
          <w:numId w:val="16"/>
        </w:numPr>
        <w:spacing w:line="276" w:lineRule="auto"/>
        <w:rPr>
          <w:rStyle w:val="Hyperlink"/>
          <w:i/>
          <w:sz w:val="18"/>
          <w:szCs w:val="18"/>
          <w:lang w:val="es-ES" w:bidi="es-ES"/>
        </w:rPr>
      </w:pPr>
      <w:r w:rsidRPr="008154C3">
        <w:rPr>
          <w:rStyle w:val="Hyperlink"/>
          <w:sz w:val="18"/>
          <w:szCs w:val="18"/>
        </w:rPr>
        <w:fldChar w:fldCharType="begin"/>
      </w:r>
      <w:r w:rsidRPr="008154C3">
        <w:rPr>
          <w:rStyle w:val="Hyperlink"/>
          <w:sz w:val="18"/>
          <w:szCs w:val="18"/>
          <w:lang w:val="es-ES"/>
        </w:rPr>
        <w:instrText xml:space="preserve"> HYPERLINK "https://docs.wfp.org/api/documents/WFP-0000125123/download/" </w:instrText>
      </w:r>
      <w:r w:rsidRPr="008154C3">
        <w:rPr>
          <w:rStyle w:val="Hyperlink"/>
          <w:sz w:val="18"/>
          <w:szCs w:val="18"/>
        </w:rPr>
        <w:fldChar w:fldCharType="separate"/>
      </w:r>
      <w:r w:rsidR="00AC3520" w:rsidRPr="008154C3">
        <w:rPr>
          <w:rStyle w:val="Hyperlink"/>
          <w:i/>
          <w:sz w:val="18"/>
          <w:szCs w:val="18"/>
          <w:lang w:val="es-ES" w:bidi="es-ES"/>
        </w:rPr>
        <w:t>Nota técnica sobre principios, normas y estándares de evaluación</w:t>
      </w:r>
    </w:p>
    <w:p w14:paraId="508C91D5" w14:textId="77777777" w:rsidR="009933CF" w:rsidRPr="008154C3" w:rsidRDefault="009933CF" w:rsidP="003C5AB8">
      <w:pPr>
        <w:pStyle w:val="ListParagraph"/>
        <w:numPr>
          <w:ilvl w:val="0"/>
          <w:numId w:val="16"/>
        </w:numPr>
        <w:spacing w:line="276" w:lineRule="auto"/>
        <w:rPr>
          <w:rStyle w:val="Hyperlink"/>
          <w:i/>
          <w:sz w:val="18"/>
          <w:szCs w:val="18"/>
          <w:lang w:val="es-ES" w:bidi="es-ES"/>
        </w:rPr>
      </w:pPr>
      <w:r w:rsidRPr="008154C3">
        <w:rPr>
          <w:rStyle w:val="Hyperlink"/>
          <w:sz w:val="18"/>
          <w:szCs w:val="18"/>
          <w:lang w:val="es-ES" w:bidi="es-ES"/>
        </w:rPr>
        <w:fldChar w:fldCharType="end"/>
      </w:r>
      <w:r w:rsidRPr="008154C3">
        <w:rPr>
          <w:rStyle w:val="Hyperlink"/>
          <w:sz w:val="18"/>
          <w:szCs w:val="18"/>
        </w:rPr>
        <w:fldChar w:fldCharType="begin"/>
      </w:r>
      <w:r w:rsidRPr="008154C3">
        <w:rPr>
          <w:rStyle w:val="Hyperlink"/>
          <w:sz w:val="18"/>
          <w:szCs w:val="18"/>
          <w:lang w:val="es-ES"/>
        </w:rPr>
        <w:instrText xml:space="preserve"> HYPERLINK "https://docs.wfp.org/api/documents/WFP-0000125122/download/" </w:instrText>
      </w:r>
      <w:r w:rsidRPr="008154C3">
        <w:rPr>
          <w:rStyle w:val="Hyperlink"/>
          <w:sz w:val="18"/>
          <w:szCs w:val="18"/>
        </w:rPr>
        <w:fldChar w:fldCharType="separate"/>
      </w:r>
      <w:r w:rsidRPr="008154C3">
        <w:rPr>
          <w:rStyle w:val="Hyperlink"/>
          <w:i/>
          <w:sz w:val="18"/>
          <w:szCs w:val="18"/>
          <w:lang w:val="es-ES" w:bidi="es-ES"/>
        </w:rPr>
        <w:t>Nota técnica sobre los enfoques, métodos y herramientas de recopilación de las evaluaciones descentralizadas</w:t>
      </w:r>
    </w:p>
    <w:p w14:paraId="51070976" w14:textId="77777777" w:rsidR="009933CF" w:rsidRPr="008154C3" w:rsidRDefault="009933CF" w:rsidP="003C5AB8">
      <w:pPr>
        <w:pStyle w:val="ListParagraph"/>
        <w:numPr>
          <w:ilvl w:val="0"/>
          <w:numId w:val="16"/>
        </w:numPr>
        <w:spacing w:line="276" w:lineRule="auto"/>
        <w:rPr>
          <w:rStyle w:val="Hyperlink"/>
          <w:i/>
          <w:sz w:val="18"/>
          <w:szCs w:val="18"/>
          <w:lang w:val="es-ES"/>
        </w:rPr>
      </w:pPr>
      <w:r w:rsidRPr="008154C3">
        <w:rPr>
          <w:rStyle w:val="Hyperlink"/>
          <w:sz w:val="18"/>
          <w:szCs w:val="18"/>
        </w:rPr>
        <w:fldChar w:fldCharType="end"/>
      </w:r>
      <w:r w:rsidRPr="008154C3">
        <w:rPr>
          <w:i/>
          <w:sz w:val="18"/>
          <w:szCs w:val="18"/>
          <w:lang w:val="es-ES" w:bidi="es-ES"/>
        </w:rPr>
        <w:fldChar w:fldCharType="begin"/>
      </w:r>
      <w:r w:rsidRPr="008154C3">
        <w:rPr>
          <w:i/>
          <w:sz w:val="18"/>
          <w:szCs w:val="18"/>
          <w:lang w:val="es-ES" w:bidi="es-ES"/>
        </w:rPr>
        <w:instrText xml:space="preserve"> HYPERLINK "https://docs.wfp.org/api/documents/WFP-0000121534/download/" </w:instrText>
      </w:r>
      <w:r w:rsidRPr="008154C3">
        <w:rPr>
          <w:i/>
          <w:sz w:val="18"/>
          <w:szCs w:val="18"/>
          <w:lang w:val="es-ES" w:bidi="es-ES"/>
        </w:rPr>
        <w:fldChar w:fldCharType="separate"/>
      </w:r>
      <w:r w:rsidRPr="008154C3">
        <w:rPr>
          <w:rStyle w:val="Hyperlink"/>
          <w:i/>
          <w:sz w:val="18"/>
          <w:szCs w:val="18"/>
          <w:lang w:val="es-ES" w:bidi="es-ES"/>
        </w:rPr>
        <w:t>Nota técnica sobre el análisis de las partes interesadas</w:t>
      </w:r>
    </w:p>
    <w:p w14:paraId="1602CF22" w14:textId="48C573E4" w:rsidR="009933CF" w:rsidRPr="008154C3" w:rsidRDefault="009933CF" w:rsidP="003C5AB8">
      <w:pPr>
        <w:pStyle w:val="ListParagraph"/>
        <w:numPr>
          <w:ilvl w:val="0"/>
          <w:numId w:val="16"/>
        </w:numPr>
        <w:spacing w:line="276" w:lineRule="auto"/>
        <w:rPr>
          <w:rStyle w:val="Hyperlink"/>
          <w:i/>
          <w:sz w:val="18"/>
          <w:szCs w:val="18"/>
          <w:lang w:val="es-ES"/>
        </w:rPr>
      </w:pPr>
      <w:r w:rsidRPr="008154C3">
        <w:rPr>
          <w:i/>
          <w:sz w:val="18"/>
          <w:szCs w:val="18"/>
          <w:lang w:val="es-ES" w:bidi="es-ES"/>
        </w:rPr>
        <w:fldChar w:fldCharType="end"/>
      </w:r>
      <w:r w:rsidRPr="008154C3">
        <w:rPr>
          <w:i/>
          <w:sz w:val="18"/>
          <w:szCs w:val="18"/>
          <w:lang w:val="es-ES" w:bidi="es-ES"/>
        </w:rPr>
        <w:fldChar w:fldCharType="begin"/>
      </w:r>
      <w:r w:rsidR="003C5AB8" w:rsidRPr="008154C3">
        <w:rPr>
          <w:i/>
          <w:sz w:val="18"/>
          <w:szCs w:val="18"/>
          <w:lang w:val="es-ES" w:bidi="es-ES"/>
        </w:rPr>
        <w:instrText>HYPERLINK "https://docs.wfp.org/api/documents/WFP-0000121062/download/"</w:instrText>
      </w:r>
      <w:r w:rsidRPr="008154C3">
        <w:rPr>
          <w:i/>
          <w:sz w:val="18"/>
          <w:szCs w:val="18"/>
          <w:lang w:val="es-ES" w:bidi="es-ES"/>
        </w:rPr>
        <w:fldChar w:fldCharType="separate"/>
      </w:r>
      <w:r w:rsidRPr="008154C3">
        <w:rPr>
          <w:rStyle w:val="Hyperlink"/>
          <w:i/>
          <w:sz w:val="18"/>
          <w:szCs w:val="18"/>
          <w:lang w:val="es-ES" w:bidi="es-ES"/>
        </w:rPr>
        <w:t>Nota técnica sobre preguntas y criterios de evaluación</w:t>
      </w:r>
    </w:p>
    <w:p w14:paraId="6A3308F7" w14:textId="250EF4B3" w:rsidR="003C5AB8" w:rsidRPr="008154C3" w:rsidRDefault="009933CF" w:rsidP="003C5AB8">
      <w:pPr>
        <w:pStyle w:val="ListParagraph"/>
        <w:numPr>
          <w:ilvl w:val="0"/>
          <w:numId w:val="16"/>
        </w:numPr>
        <w:spacing w:line="276" w:lineRule="auto"/>
        <w:rPr>
          <w:i/>
          <w:color w:val="0563C1" w:themeColor="hyperlink"/>
          <w:sz w:val="18"/>
          <w:szCs w:val="18"/>
          <w:u w:val="single"/>
          <w:lang w:val="es-ES"/>
        </w:rPr>
      </w:pPr>
      <w:r w:rsidRPr="008154C3">
        <w:rPr>
          <w:i/>
          <w:sz w:val="18"/>
          <w:szCs w:val="18"/>
          <w:lang w:val="es-ES" w:bidi="es-ES"/>
        </w:rPr>
        <w:fldChar w:fldCharType="end"/>
      </w:r>
      <w:bookmarkStart w:id="0" w:name="_Hlk68004339"/>
      <w:r w:rsidR="00480134" w:rsidRPr="008154C3">
        <w:fldChar w:fldCharType="begin"/>
      </w:r>
      <w:r w:rsidR="00480134" w:rsidRPr="008154C3">
        <w:rPr>
          <w:sz w:val="18"/>
          <w:szCs w:val="18"/>
          <w:lang w:val="es-ES"/>
        </w:rPr>
        <w:instrText xml:space="preserve"> HYPERLINK "https://docs.wfp.org/api/documents/WFP-0000002683/download/" </w:instrText>
      </w:r>
      <w:r w:rsidR="00480134" w:rsidRPr="008154C3">
        <w:fldChar w:fldCharType="separate"/>
      </w:r>
      <w:r w:rsidR="003C5AB8" w:rsidRPr="008154C3">
        <w:rPr>
          <w:rStyle w:val="Hyperlink"/>
          <w:i/>
          <w:sz w:val="18"/>
          <w:szCs w:val="18"/>
          <w:lang w:val="es-ES" w:bidi="es-ES"/>
        </w:rPr>
        <w:t>Nota técnica sobre marco</w:t>
      </w:r>
      <w:r w:rsidR="00312E1C">
        <w:rPr>
          <w:rStyle w:val="Hyperlink"/>
          <w:i/>
          <w:sz w:val="18"/>
          <w:szCs w:val="18"/>
          <w:lang w:val="es-ES" w:bidi="es-ES"/>
        </w:rPr>
        <w:t>s y modelos</w:t>
      </w:r>
      <w:r w:rsidR="003C5AB8" w:rsidRPr="008154C3">
        <w:rPr>
          <w:rStyle w:val="Hyperlink"/>
          <w:i/>
          <w:sz w:val="18"/>
          <w:szCs w:val="18"/>
          <w:lang w:val="es-ES" w:bidi="es-ES"/>
        </w:rPr>
        <w:t xml:space="preserve"> lógico</w:t>
      </w:r>
      <w:r w:rsidR="00480134" w:rsidRPr="008154C3">
        <w:rPr>
          <w:rStyle w:val="Hyperlink"/>
          <w:i/>
          <w:sz w:val="18"/>
          <w:szCs w:val="18"/>
          <w:lang w:val="es-ES" w:bidi="es-ES"/>
        </w:rPr>
        <w:fldChar w:fldCharType="end"/>
      </w:r>
      <w:r w:rsidR="00312E1C">
        <w:rPr>
          <w:rStyle w:val="Hyperlink"/>
          <w:i/>
          <w:sz w:val="18"/>
          <w:szCs w:val="18"/>
          <w:lang w:val="es-ES" w:bidi="es-ES"/>
        </w:rPr>
        <w:t>s</w:t>
      </w:r>
    </w:p>
    <w:p w14:paraId="04D107F9" w14:textId="3CB4C649" w:rsidR="009933CF" w:rsidRPr="008154C3" w:rsidRDefault="001F27BB" w:rsidP="003C5AB8">
      <w:pPr>
        <w:pStyle w:val="ListParagraph"/>
        <w:numPr>
          <w:ilvl w:val="0"/>
          <w:numId w:val="16"/>
        </w:numPr>
        <w:spacing w:line="276" w:lineRule="auto"/>
        <w:rPr>
          <w:rStyle w:val="Hyperlink"/>
          <w:i/>
          <w:sz w:val="18"/>
          <w:szCs w:val="18"/>
          <w:lang w:val="es-ES"/>
        </w:rPr>
      </w:pPr>
      <w:hyperlink r:id="rId20" w:history="1">
        <w:r w:rsidR="009933CF" w:rsidRPr="008154C3">
          <w:rPr>
            <w:rStyle w:val="Hyperlink"/>
            <w:i/>
            <w:sz w:val="18"/>
            <w:szCs w:val="18"/>
            <w:lang w:val="es-ES" w:bidi="es-ES"/>
          </w:rPr>
          <w:t>Nota técnica sobre integración del género</w:t>
        </w:r>
      </w:hyperlink>
      <w:r w:rsidR="009933CF" w:rsidRPr="008154C3">
        <w:rPr>
          <w:i/>
          <w:sz w:val="18"/>
          <w:szCs w:val="18"/>
          <w:lang w:val="es-ES" w:bidi="es-ES"/>
        </w:rPr>
        <w:t xml:space="preserve">, </w:t>
      </w:r>
      <w:hyperlink r:id="rId21" w:history="1">
        <w:r w:rsidR="009933CF" w:rsidRPr="008154C3">
          <w:rPr>
            <w:rStyle w:val="Hyperlink"/>
            <w:i/>
            <w:sz w:val="18"/>
            <w:szCs w:val="18"/>
            <w:lang w:val="es-ES" w:bidi="es-ES"/>
          </w:rPr>
          <w:t>lista de verificación de igualdad de género</w:t>
        </w:r>
      </w:hyperlink>
      <w:r w:rsidR="009933CF" w:rsidRPr="008154C3">
        <w:rPr>
          <w:i/>
          <w:sz w:val="18"/>
          <w:szCs w:val="18"/>
          <w:lang w:val="es-ES" w:bidi="es-ES"/>
        </w:rPr>
        <w:t xml:space="preserve"> y </w:t>
      </w:r>
      <w:r w:rsidR="009933CF" w:rsidRPr="008154C3">
        <w:rPr>
          <w:i/>
          <w:sz w:val="18"/>
          <w:szCs w:val="18"/>
          <w:lang w:val="es-ES" w:bidi="es-ES"/>
        </w:rPr>
        <w:fldChar w:fldCharType="begin"/>
      </w:r>
      <w:r w:rsidR="009933CF" w:rsidRPr="008154C3">
        <w:rPr>
          <w:i/>
          <w:sz w:val="18"/>
          <w:szCs w:val="18"/>
          <w:lang w:val="es-ES" w:bidi="es-ES"/>
        </w:rPr>
        <w:instrText xml:space="preserve"> HYPERLINK "https://docs.wfp.org/api/documents/WFP-0000114500/download/" </w:instrText>
      </w:r>
      <w:r w:rsidR="009933CF" w:rsidRPr="008154C3">
        <w:rPr>
          <w:i/>
          <w:sz w:val="18"/>
          <w:szCs w:val="18"/>
          <w:lang w:val="es-ES" w:bidi="es-ES"/>
        </w:rPr>
        <w:fldChar w:fldCharType="separate"/>
      </w:r>
      <w:r w:rsidR="009933CF" w:rsidRPr="008154C3">
        <w:rPr>
          <w:rStyle w:val="Hyperlink"/>
          <w:i/>
          <w:sz w:val="18"/>
          <w:szCs w:val="18"/>
          <w:lang w:val="es-ES" w:bidi="es-ES"/>
        </w:rPr>
        <w:t>guía rápida</w:t>
      </w:r>
    </w:p>
    <w:p w14:paraId="2FC9E1AC" w14:textId="77777777" w:rsidR="009933CF" w:rsidRPr="008154C3" w:rsidRDefault="009933CF" w:rsidP="003C5AB8">
      <w:pPr>
        <w:pStyle w:val="ListParagraph"/>
        <w:numPr>
          <w:ilvl w:val="0"/>
          <w:numId w:val="16"/>
        </w:numPr>
        <w:spacing w:line="276" w:lineRule="auto"/>
        <w:rPr>
          <w:rStyle w:val="Hyperlink"/>
          <w:i/>
          <w:sz w:val="18"/>
          <w:szCs w:val="18"/>
          <w:lang w:val="es-ES" w:bidi="es-ES"/>
        </w:rPr>
      </w:pPr>
      <w:r w:rsidRPr="008154C3">
        <w:rPr>
          <w:i/>
          <w:sz w:val="18"/>
          <w:szCs w:val="18"/>
          <w:lang w:val="es-ES" w:bidi="es-ES"/>
        </w:rPr>
        <w:fldChar w:fldCharType="end"/>
      </w:r>
      <w:bookmarkStart w:id="1" w:name="_Hlk68004353"/>
      <w:bookmarkEnd w:id="0"/>
      <w:r w:rsidRPr="008154C3">
        <w:rPr>
          <w:rStyle w:val="Hyperlink"/>
          <w:sz w:val="18"/>
          <w:szCs w:val="18"/>
        </w:rPr>
        <w:fldChar w:fldCharType="begin"/>
      </w:r>
      <w:r w:rsidRPr="008154C3">
        <w:rPr>
          <w:rStyle w:val="Hyperlink"/>
          <w:sz w:val="18"/>
          <w:szCs w:val="18"/>
          <w:lang w:val="es-ES"/>
        </w:rPr>
        <w:instrText>HYPERLINK "https://docs.wfp.org/api/documents/WFP-0000115094/download/"</w:instrText>
      </w:r>
      <w:r w:rsidRPr="008154C3">
        <w:rPr>
          <w:rStyle w:val="Hyperlink"/>
          <w:sz w:val="18"/>
          <w:szCs w:val="18"/>
        </w:rPr>
        <w:fldChar w:fldCharType="separate"/>
      </w:r>
      <w:r w:rsidRPr="008154C3">
        <w:rPr>
          <w:rStyle w:val="Hyperlink"/>
          <w:i/>
          <w:sz w:val="18"/>
          <w:szCs w:val="18"/>
          <w:lang w:val="es-ES" w:bidi="es-ES"/>
        </w:rPr>
        <w:t xml:space="preserve">Nota técnica sobre la planificación y realización de evaluaciones durante la pandemia de COVID-19 </w:t>
      </w:r>
    </w:p>
    <w:p w14:paraId="27079692" w14:textId="2FF623A5" w:rsidR="009933CF" w:rsidRPr="008154C3" w:rsidRDefault="009933CF" w:rsidP="003C5AB8">
      <w:pPr>
        <w:pStyle w:val="ListParagraph"/>
        <w:numPr>
          <w:ilvl w:val="0"/>
          <w:numId w:val="16"/>
        </w:numPr>
        <w:spacing w:line="276" w:lineRule="auto"/>
        <w:rPr>
          <w:rStyle w:val="Hyperlink"/>
          <w:i/>
          <w:sz w:val="18"/>
          <w:szCs w:val="18"/>
          <w:lang w:val="es-ES" w:bidi="es-ES"/>
        </w:rPr>
      </w:pPr>
      <w:r w:rsidRPr="008154C3">
        <w:rPr>
          <w:rStyle w:val="Hyperlink"/>
          <w:sz w:val="18"/>
          <w:szCs w:val="18"/>
        </w:rPr>
        <w:fldChar w:fldCharType="end"/>
      </w:r>
      <w:r w:rsidRPr="008154C3">
        <w:rPr>
          <w:rStyle w:val="Hyperlink"/>
          <w:i/>
          <w:sz w:val="18"/>
          <w:szCs w:val="18"/>
          <w:lang w:val="es-ES" w:bidi="es-ES"/>
        </w:rPr>
        <w:t>Nota técnica sobre las evaluaciones conjuntas</w:t>
      </w:r>
    </w:p>
    <w:bookmarkEnd w:id="1"/>
    <w:p w14:paraId="7EEB825D" w14:textId="2C2559E3" w:rsidR="009933CF" w:rsidRPr="009933CF" w:rsidRDefault="009933CF" w:rsidP="009933CF">
      <w:pPr>
        <w:spacing w:line="276" w:lineRule="auto"/>
        <w:rPr>
          <w:rStyle w:val="Hyperlink"/>
          <w:i/>
          <w:lang w:val="es-ES"/>
        </w:rPr>
      </w:pPr>
    </w:p>
    <w:p w14:paraId="2BF5BAFA" w14:textId="7F7B4BD8" w:rsidR="00CD2FF6" w:rsidRPr="00E9350C" w:rsidRDefault="00CD2FF6" w:rsidP="009933CF">
      <w:pPr>
        <w:spacing w:line="276" w:lineRule="auto"/>
        <w:contextualSpacing/>
        <w:rPr>
          <w:rStyle w:val="Hyperlink"/>
          <w:i/>
          <w:lang w:val="es-ES"/>
        </w:rPr>
      </w:pPr>
    </w:p>
    <w:p w14:paraId="0D12C36B" w14:textId="77777777" w:rsidR="00CD2FF6" w:rsidRPr="00E9350C" w:rsidRDefault="00CD2FF6" w:rsidP="00CD2FF6">
      <w:pPr>
        <w:spacing w:line="276" w:lineRule="auto"/>
        <w:contextualSpacing/>
        <w:rPr>
          <w:rStyle w:val="Hyperlink"/>
          <w:i/>
          <w:lang w:val="es-ES"/>
        </w:rPr>
      </w:pPr>
    </w:p>
    <w:p w14:paraId="23DF94FF" w14:textId="77777777" w:rsidR="00CD2FF6" w:rsidRPr="00E9350C" w:rsidRDefault="00CD2FF6" w:rsidP="00CD2FF6">
      <w:pPr>
        <w:spacing w:line="276" w:lineRule="auto"/>
        <w:contextualSpacing/>
        <w:rPr>
          <w:rStyle w:val="Hyperlink"/>
          <w:i/>
          <w:lang w:val="es-ES"/>
        </w:rPr>
      </w:pPr>
    </w:p>
    <w:p w14:paraId="5363CC28" w14:textId="77777777" w:rsidR="00CD2FF6" w:rsidRPr="00E9350C" w:rsidRDefault="00CD2FF6" w:rsidP="00CD2FF6">
      <w:pPr>
        <w:spacing w:line="276" w:lineRule="auto"/>
        <w:contextualSpacing/>
        <w:rPr>
          <w:rStyle w:val="Hyperlink"/>
          <w:i/>
          <w:lang w:val="es-ES"/>
        </w:rPr>
      </w:pPr>
    </w:p>
    <w:p w14:paraId="369C0C59" w14:textId="77777777" w:rsidR="00CD2FF6" w:rsidRPr="00E9350C" w:rsidRDefault="00CD2FF6" w:rsidP="00CD2FF6">
      <w:pPr>
        <w:spacing w:line="276" w:lineRule="auto"/>
        <w:contextualSpacing/>
        <w:rPr>
          <w:rStyle w:val="Hyperlink"/>
          <w:i/>
          <w:lang w:val="es-ES"/>
        </w:rPr>
      </w:pPr>
    </w:p>
    <w:p w14:paraId="5F96EB79" w14:textId="77777777" w:rsidR="00CD2FF6" w:rsidRPr="00E9350C" w:rsidRDefault="00CD2FF6" w:rsidP="00CD2FF6">
      <w:pPr>
        <w:spacing w:line="276" w:lineRule="auto"/>
        <w:contextualSpacing/>
        <w:rPr>
          <w:rStyle w:val="Hyperlink"/>
          <w:i/>
          <w:lang w:val="es-ES"/>
        </w:rPr>
      </w:pPr>
    </w:p>
    <w:p w14:paraId="3BD47A57" w14:textId="77777777" w:rsidR="00CD2FF6" w:rsidRPr="00E9350C" w:rsidRDefault="00CD2FF6" w:rsidP="00CD2FF6">
      <w:pPr>
        <w:spacing w:line="276" w:lineRule="auto"/>
        <w:contextualSpacing/>
        <w:rPr>
          <w:rStyle w:val="Hyperlink"/>
          <w:i/>
          <w:lang w:val="es-ES"/>
        </w:rPr>
      </w:pPr>
    </w:p>
    <w:p w14:paraId="2F3CB198" w14:textId="77777777" w:rsidR="00CD2FF6" w:rsidRPr="00E9350C" w:rsidRDefault="00CD2FF6" w:rsidP="00CD2FF6">
      <w:pPr>
        <w:spacing w:line="276" w:lineRule="auto"/>
        <w:contextualSpacing/>
        <w:rPr>
          <w:rStyle w:val="Hyperlink"/>
          <w:i/>
          <w:lang w:val="es-ES"/>
        </w:rPr>
        <w:sectPr w:rsidR="00CD2FF6" w:rsidRPr="00E9350C" w:rsidSect="003662C6">
          <w:footerReference w:type="default" r:id="rId22"/>
          <w:pgSz w:w="11906" w:h="16838" w:code="9"/>
          <w:pgMar w:top="1440" w:right="1440" w:bottom="1440" w:left="1440" w:header="720" w:footer="720" w:gutter="0"/>
          <w:pgNumType w:start="1"/>
          <w:cols w:space="720"/>
          <w:titlePg/>
          <w:docGrid w:linePitch="360"/>
        </w:sectPr>
      </w:pPr>
    </w:p>
    <w:sdt>
      <w:sdtPr>
        <w:rPr>
          <w:rFonts w:asciiTheme="minorHAnsi" w:eastAsiaTheme="minorHAnsi" w:hAnsiTheme="minorHAnsi" w:cstheme="minorBidi"/>
          <w:b w:val="0"/>
          <w:bCs w:val="0"/>
          <w:color w:val="auto"/>
          <w:kern w:val="0"/>
          <w:sz w:val="21"/>
          <w:szCs w:val="22"/>
          <w:u w:val="single"/>
          <w14:cntxtAlts w14:val="0"/>
        </w:rPr>
        <w:id w:val="-1736465022"/>
        <w:docPartObj>
          <w:docPartGallery w:val="Table of Contents"/>
          <w:docPartUnique/>
        </w:docPartObj>
      </w:sdtPr>
      <w:sdtEndPr>
        <w:rPr>
          <w:rFonts w:ascii="Open Sans" w:hAnsi="Open Sans"/>
          <w:noProof/>
          <w:sz w:val="18"/>
          <w:lang w:val="en-GB"/>
        </w:rPr>
      </w:sdtEndPr>
      <w:sdtContent>
        <w:p w14:paraId="1BC59DC1" w14:textId="3E306CDB" w:rsidR="00224046" w:rsidRPr="00E9350C" w:rsidRDefault="00224046" w:rsidP="00A76A77">
          <w:pPr>
            <w:pStyle w:val="TOCHeading"/>
            <w:rPr>
              <w:rStyle w:val="Heading1Char"/>
              <w:b/>
              <w:bCs/>
              <w:sz w:val="44"/>
            </w:rPr>
          </w:pPr>
          <w:r w:rsidRPr="00E9350C">
            <w:rPr>
              <w:rStyle w:val="Heading1Char"/>
              <w:b/>
              <w:sz w:val="44"/>
              <w:lang w:bidi="es-ES"/>
            </w:rPr>
            <w:t>Índice</w:t>
          </w:r>
        </w:p>
        <w:p w14:paraId="7E3A0F80" w14:textId="6FF42E41" w:rsidR="008272DE" w:rsidRPr="005737FE" w:rsidRDefault="00224046">
          <w:pPr>
            <w:pStyle w:val="TOC1"/>
            <w:rPr>
              <w:rFonts w:asciiTheme="minorHAnsi" w:hAnsiTheme="minorHAnsi" w:cstheme="minorBidi"/>
              <w:b w:val="0"/>
              <w:sz w:val="18"/>
              <w:szCs w:val="18"/>
              <w:lang w:val="en-US"/>
            </w:rPr>
          </w:pPr>
          <w:r w:rsidRPr="005737FE">
            <w:rPr>
              <w:b w:val="0"/>
              <w:noProof w:val="0"/>
              <w:sz w:val="18"/>
              <w:szCs w:val="18"/>
              <w:lang w:val="es-ES" w:bidi="es-ES"/>
            </w:rPr>
            <w:fldChar w:fldCharType="begin"/>
          </w:r>
          <w:r w:rsidRPr="005737FE">
            <w:rPr>
              <w:sz w:val="18"/>
              <w:szCs w:val="18"/>
              <w:lang w:val="es-ES" w:bidi="es-ES"/>
            </w:rPr>
            <w:instrText xml:space="preserve"> TOC \o "1-3" \h \z \u </w:instrText>
          </w:r>
          <w:r w:rsidRPr="005737FE">
            <w:rPr>
              <w:b w:val="0"/>
              <w:noProof w:val="0"/>
              <w:sz w:val="18"/>
              <w:szCs w:val="18"/>
              <w:lang w:val="es-ES" w:bidi="es-ES"/>
            </w:rPr>
            <w:fldChar w:fldCharType="separate"/>
          </w:r>
          <w:hyperlink w:anchor="_Toc67998700" w:history="1">
            <w:r w:rsidR="008272DE" w:rsidRPr="005737FE">
              <w:rPr>
                <w:rStyle w:val="Hyperlink"/>
                <w:sz w:val="18"/>
                <w:szCs w:val="18"/>
                <w:lang w:val="es-ES" w:bidi="es-ES"/>
              </w:rPr>
              <w:t>1.</w:t>
            </w:r>
            <w:r w:rsidR="008272DE" w:rsidRPr="005737FE">
              <w:rPr>
                <w:rFonts w:asciiTheme="minorHAnsi" w:hAnsiTheme="minorHAnsi" w:cstheme="minorBidi"/>
                <w:b w:val="0"/>
                <w:sz w:val="18"/>
                <w:szCs w:val="18"/>
                <w:lang w:val="en-US"/>
              </w:rPr>
              <w:tab/>
            </w:r>
            <w:r w:rsidR="008272DE" w:rsidRPr="005737FE">
              <w:rPr>
                <w:rStyle w:val="Hyperlink"/>
                <w:sz w:val="18"/>
                <w:szCs w:val="18"/>
                <w:lang w:val="es-ES" w:bidi="es-ES"/>
              </w:rPr>
              <w:t>Introducción</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_Toc67998700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w:t>
            </w:r>
            <w:r w:rsidR="008272DE" w:rsidRPr="005737FE">
              <w:rPr>
                <w:webHidden/>
                <w:sz w:val="18"/>
                <w:szCs w:val="18"/>
              </w:rPr>
              <w:fldChar w:fldCharType="end"/>
            </w:r>
          </w:hyperlink>
        </w:p>
        <w:p w14:paraId="14718F6C" w14:textId="528D05DD" w:rsidR="008272DE" w:rsidRPr="005737FE" w:rsidRDefault="001F27BB">
          <w:pPr>
            <w:pStyle w:val="TOC2"/>
            <w:rPr>
              <w:rFonts w:asciiTheme="minorHAnsi" w:hAnsiTheme="minorHAnsi" w:cstheme="minorBidi"/>
              <w:noProof/>
              <w:sz w:val="18"/>
              <w:szCs w:val="18"/>
              <w:lang w:val="en-US"/>
            </w:rPr>
          </w:pPr>
          <w:hyperlink w:anchor="_Toc67998701" w:history="1">
            <w:r w:rsidR="008272DE" w:rsidRPr="005737FE">
              <w:rPr>
                <w:rStyle w:val="Hyperlink"/>
                <w:noProof/>
                <w:sz w:val="18"/>
                <w:szCs w:val="18"/>
                <w:lang w:val="es-ES" w:bidi="es-ES"/>
              </w:rPr>
              <w:t>1.1. Características de la evaluación</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_Toc67998701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1</w:t>
            </w:r>
            <w:r w:rsidR="008272DE" w:rsidRPr="005737FE">
              <w:rPr>
                <w:noProof/>
                <w:webHidden/>
                <w:sz w:val="18"/>
                <w:szCs w:val="18"/>
              </w:rPr>
              <w:fldChar w:fldCharType="end"/>
            </w:r>
          </w:hyperlink>
        </w:p>
        <w:p w14:paraId="6397E7B1" w14:textId="4086B80E" w:rsidR="008272DE" w:rsidRPr="005737FE" w:rsidRDefault="001F27BB">
          <w:pPr>
            <w:pStyle w:val="TOC2"/>
            <w:rPr>
              <w:rFonts w:asciiTheme="minorHAnsi" w:hAnsiTheme="minorHAnsi" w:cstheme="minorBidi"/>
              <w:noProof/>
              <w:sz w:val="18"/>
              <w:szCs w:val="18"/>
              <w:lang w:val="en-US"/>
            </w:rPr>
          </w:pPr>
          <w:hyperlink w:anchor="_Toc67998702" w:history="1">
            <w:r w:rsidR="008272DE" w:rsidRPr="005737FE">
              <w:rPr>
                <w:rStyle w:val="Hyperlink"/>
                <w:noProof/>
                <w:sz w:val="18"/>
                <w:szCs w:val="18"/>
                <w:lang w:val="es-ES" w:bidi="es-ES"/>
              </w:rPr>
              <w:t>1.2. Contexto</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_Toc67998702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1</w:t>
            </w:r>
            <w:r w:rsidR="008272DE" w:rsidRPr="005737FE">
              <w:rPr>
                <w:noProof/>
                <w:webHidden/>
                <w:sz w:val="18"/>
                <w:szCs w:val="18"/>
              </w:rPr>
              <w:fldChar w:fldCharType="end"/>
            </w:r>
          </w:hyperlink>
        </w:p>
        <w:p w14:paraId="55A059C0" w14:textId="52C86D9D" w:rsidR="008272DE" w:rsidRPr="005737FE" w:rsidRDefault="001F27BB">
          <w:pPr>
            <w:pStyle w:val="TOC1"/>
            <w:rPr>
              <w:rFonts w:asciiTheme="minorHAnsi" w:hAnsiTheme="minorHAnsi" w:cstheme="minorBidi"/>
              <w:b w:val="0"/>
              <w:sz w:val="18"/>
              <w:szCs w:val="18"/>
              <w:lang w:val="en-US"/>
            </w:rPr>
          </w:pPr>
          <w:hyperlink w:anchor="_Toc67998703" w:history="1">
            <w:r w:rsidR="008272DE" w:rsidRPr="005737FE">
              <w:rPr>
                <w:rStyle w:val="Hyperlink"/>
                <w:sz w:val="18"/>
                <w:szCs w:val="18"/>
                <w:lang w:val="es-ES" w:bidi="es-ES"/>
              </w:rPr>
              <w:t>2.</w:t>
            </w:r>
            <w:r w:rsidR="008272DE" w:rsidRPr="005737FE">
              <w:rPr>
                <w:rFonts w:asciiTheme="minorHAnsi" w:hAnsiTheme="minorHAnsi" w:cstheme="minorBidi"/>
                <w:b w:val="0"/>
                <w:sz w:val="18"/>
                <w:szCs w:val="18"/>
                <w:lang w:val="en-US"/>
              </w:rPr>
              <w:tab/>
            </w:r>
            <w:r w:rsidR="008272DE" w:rsidRPr="005737FE">
              <w:rPr>
                <w:rStyle w:val="Hyperlink"/>
                <w:sz w:val="18"/>
                <w:szCs w:val="18"/>
                <w:lang w:val="es-ES" w:bidi="es-ES"/>
              </w:rPr>
              <w:t>Objeto de la evaluación</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_Toc67998703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2</w:t>
            </w:r>
            <w:r w:rsidR="008272DE" w:rsidRPr="005737FE">
              <w:rPr>
                <w:webHidden/>
                <w:sz w:val="18"/>
                <w:szCs w:val="18"/>
              </w:rPr>
              <w:fldChar w:fldCharType="end"/>
            </w:r>
          </w:hyperlink>
        </w:p>
        <w:p w14:paraId="039FFC89" w14:textId="601421FE" w:rsidR="008272DE" w:rsidRPr="005737FE" w:rsidRDefault="001F27BB">
          <w:pPr>
            <w:pStyle w:val="TOC2"/>
            <w:rPr>
              <w:rFonts w:asciiTheme="minorHAnsi" w:hAnsiTheme="minorHAnsi" w:cstheme="minorBidi"/>
              <w:noProof/>
              <w:sz w:val="18"/>
              <w:szCs w:val="18"/>
              <w:lang w:val="en-US"/>
            </w:rPr>
          </w:pPr>
          <w:hyperlink w:anchor="_Toc67998704" w:history="1">
            <w:r w:rsidR="008272DE" w:rsidRPr="005737FE">
              <w:rPr>
                <w:rStyle w:val="Hyperlink"/>
                <w:noProof/>
                <w:sz w:val="18"/>
                <w:szCs w:val="18"/>
                <w:lang w:val="es-ES" w:bidi="es-ES"/>
              </w:rPr>
              <w:t>2.1. Objeto evaluado</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_Toc67998704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2</w:t>
            </w:r>
            <w:r w:rsidR="008272DE" w:rsidRPr="005737FE">
              <w:rPr>
                <w:noProof/>
                <w:webHidden/>
                <w:sz w:val="18"/>
                <w:szCs w:val="18"/>
              </w:rPr>
              <w:fldChar w:fldCharType="end"/>
            </w:r>
          </w:hyperlink>
        </w:p>
        <w:p w14:paraId="2BA7C8D2" w14:textId="3D0B60E0" w:rsidR="008272DE" w:rsidRPr="005737FE" w:rsidRDefault="001F27BB">
          <w:pPr>
            <w:pStyle w:val="TOC2"/>
            <w:rPr>
              <w:rFonts w:asciiTheme="minorHAnsi" w:hAnsiTheme="minorHAnsi" w:cstheme="minorBidi"/>
              <w:noProof/>
              <w:sz w:val="18"/>
              <w:szCs w:val="18"/>
              <w:lang w:val="en-US"/>
            </w:rPr>
          </w:pPr>
          <w:hyperlink w:anchor="_Toc67998705" w:history="1">
            <w:r w:rsidR="008272DE" w:rsidRPr="005737FE">
              <w:rPr>
                <w:rStyle w:val="Hyperlink"/>
                <w:noProof/>
                <w:sz w:val="18"/>
                <w:szCs w:val="18"/>
                <w:lang w:val="es-ES" w:bidi="es-ES"/>
              </w:rPr>
              <w:t>2.2. Alcance de la evaluación</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_Toc67998705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2</w:t>
            </w:r>
            <w:r w:rsidR="008272DE" w:rsidRPr="005737FE">
              <w:rPr>
                <w:noProof/>
                <w:webHidden/>
                <w:sz w:val="18"/>
                <w:szCs w:val="18"/>
              </w:rPr>
              <w:fldChar w:fldCharType="end"/>
            </w:r>
          </w:hyperlink>
        </w:p>
        <w:p w14:paraId="5ECFEAD7" w14:textId="6D039762" w:rsidR="008272DE" w:rsidRPr="005737FE" w:rsidRDefault="001F27BB">
          <w:pPr>
            <w:pStyle w:val="TOC2"/>
            <w:rPr>
              <w:rFonts w:asciiTheme="minorHAnsi" w:hAnsiTheme="minorHAnsi" w:cstheme="minorBidi"/>
              <w:noProof/>
              <w:sz w:val="18"/>
              <w:szCs w:val="18"/>
              <w:lang w:val="en-US"/>
            </w:rPr>
          </w:pPr>
          <w:hyperlink w:anchor="_Toc67998706" w:history="1">
            <w:r w:rsidR="008272DE" w:rsidRPr="005737FE">
              <w:rPr>
                <w:rStyle w:val="Hyperlink"/>
                <w:noProof/>
                <w:sz w:val="18"/>
                <w:szCs w:val="18"/>
                <w:lang w:val="es-ES" w:bidi="es-ES"/>
              </w:rPr>
              <w:t>2.3. Análisis de las partes interesadas</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_Toc67998706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2</w:t>
            </w:r>
            <w:r w:rsidR="008272DE" w:rsidRPr="005737FE">
              <w:rPr>
                <w:noProof/>
                <w:webHidden/>
                <w:sz w:val="18"/>
                <w:szCs w:val="18"/>
              </w:rPr>
              <w:fldChar w:fldCharType="end"/>
            </w:r>
          </w:hyperlink>
        </w:p>
        <w:p w14:paraId="6971300A" w14:textId="347A2755" w:rsidR="008272DE" w:rsidRPr="005737FE" w:rsidRDefault="001F27BB">
          <w:pPr>
            <w:pStyle w:val="TOC1"/>
            <w:rPr>
              <w:rFonts w:asciiTheme="minorHAnsi" w:hAnsiTheme="minorHAnsi" w:cstheme="minorBidi"/>
              <w:b w:val="0"/>
              <w:sz w:val="18"/>
              <w:szCs w:val="18"/>
              <w:lang w:val="en-US"/>
            </w:rPr>
          </w:pPr>
          <w:hyperlink w:anchor="_Toc67998707" w:history="1">
            <w:r w:rsidR="008272DE" w:rsidRPr="005737FE">
              <w:rPr>
                <w:rStyle w:val="Hyperlink"/>
                <w:sz w:val="18"/>
                <w:szCs w:val="18"/>
                <w:lang w:val="es-ES" w:bidi="es-ES"/>
              </w:rPr>
              <w:t>3.</w:t>
            </w:r>
            <w:r w:rsidR="008272DE" w:rsidRPr="005737FE">
              <w:rPr>
                <w:rFonts w:asciiTheme="minorHAnsi" w:hAnsiTheme="minorHAnsi" w:cstheme="minorBidi"/>
                <w:b w:val="0"/>
                <w:sz w:val="18"/>
                <w:szCs w:val="18"/>
                <w:lang w:val="en-US"/>
              </w:rPr>
              <w:tab/>
            </w:r>
            <w:r w:rsidR="008272DE" w:rsidRPr="005737FE">
              <w:rPr>
                <w:rStyle w:val="Hyperlink"/>
                <w:sz w:val="18"/>
                <w:szCs w:val="18"/>
                <w:lang w:val="es-ES" w:bidi="es-ES"/>
              </w:rPr>
              <w:t>Enfoque, metodología y consideraciones éticas de la evaluación</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_Toc67998707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3</w:t>
            </w:r>
            <w:r w:rsidR="008272DE" w:rsidRPr="005737FE">
              <w:rPr>
                <w:webHidden/>
                <w:sz w:val="18"/>
                <w:szCs w:val="18"/>
              </w:rPr>
              <w:fldChar w:fldCharType="end"/>
            </w:r>
          </w:hyperlink>
        </w:p>
        <w:p w14:paraId="364CEC17" w14:textId="76EC5D82" w:rsidR="008272DE" w:rsidRPr="005737FE" w:rsidRDefault="001F27BB">
          <w:pPr>
            <w:pStyle w:val="TOC2"/>
            <w:rPr>
              <w:rFonts w:asciiTheme="minorHAnsi" w:hAnsiTheme="minorHAnsi" w:cstheme="minorBidi"/>
              <w:noProof/>
              <w:sz w:val="18"/>
              <w:szCs w:val="18"/>
              <w:lang w:val="en-US"/>
            </w:rPr>
          </w:pPr>
          <w:hyperlink w:anchor="_Toc67998708" w:history="1">
            <w:r w:rsidR="008272DE" w:rsidRPr="005737FE">
              <w:rPr>
                <w:rStyle w:val="Hyperlink"/>
                <w:noProof/>
                <w:sz w:val="18"/>
                <w:szCs w:val="18"/>
                <w:lang w:val="es-ES" w:bidi="es-ES"/>
              </w:rPr>
              <w:t>3.1. Análisis de la evaluabilidad</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_Toc67998708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3</w:t>
            </w:r>
            <w:r w:rsidR="008272DE" w:rsidRPr="005737FE">
              <w:rPr>
                <w:noProof/>
                <w:webHidden/>
                <w:sz w:val="18"/>
                <w:szCs w:val="18"/>
              </w:rPr>
              <w:fldChar w:fldCharType="end"/>
            </w:r>
          </w:hyperlink>
        </w:p>
        <w:p w14:paraId="4009FCE1" w14:textId="5C73EFE1" w:rsidR="008272DE" w:rsidRPr="005737FE" w:rsidRDefault="001F27BB">
          <w:pPr>
            <w:pStyle w:val="TOC2"/>
            <w:rPr>
              <w:rFonts w:asciiTheme="minorHAnsi" w:hAnsiTheme="minorHAnsi" w:cstheme="minorBidi"/>
              <w:noProof/>
              <w:sz w:val="18"/>
              <w:szCs w:val="18"/>
              <w:lang w:val="en-US"/>
            </w:rPr>
          </w:pPr>
          <w:hyperlink w:anchor="_Toc67998709" w:history="1">
            <w:r w:rsidR="008272DE" w:rsidRPr="005737FE">
              <w:rPr>
                <w:rStyle w:val="Hyperlink"/>
                <w:noProof/>
                <w:sz w:val="18"/>
                <w:szCs w:val="18"/>
                <w:lang w:val="es-ES" w:bidi="es-ES"/>
              </w:rPr>
              <w:t>3.2. Enfoque metodológico</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_Toc67998709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3</w:t>
            </w:r>
            <w:r w:rsidR="008272DE" w:rsidRPr="005737FE">
              <w:rPr>
                <w:noProof/>
                <w:webHidden/>
                <w:sz w:val="18"/>
                <w:szCs w:val="18"/>
              </w:rPr>
              <w:fldChar w:fldCharType="end"/>
            </w:r>
          </w:hyperlink>
        </w:p>
        <w:p w14:paraId="5A372B5D" w14:textId="0B54AAFF" w:rsidR="008272DE" w:rsidRPr="005737FE" w:rsidRDefault="001F27BB">
          <w:pPr>
            <w:pStyle w:val="TOC2"/>
            <w:rPr>
              <w:rFonts w:asciiTheme="minorHAnsi" w:hAnsiTheme="minorHAnsi" w:cstheme="minorBidi"/>
              <w:noProof/>
              <w:sz w:val="18"/>
              <w:szCs w:val="18"/>
              <w:lang w:val="en-US"/>
            </w:rPr>
          </w:pPr>
          <w:hyperlink w:anchor="_Toc67998710" w:history="1">
            <w:r w:rsidR="008272DE" w:rsidRPr="005737FE">
              <w:rPr>
                <w:rStyle w:val="Hyperlink"/>
                <w:noProof/>
                <w:sz w:val="18"/>
                <w:szCs w:val="18"/>
                <w:lang w:val="es-ES" w:bidi="es-ES"/>
              </w:rPr>
              <w:t>3.3. Métodos de recopilación de datos</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_Toc67998710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3</w:t>
            </w:r>
            <w:r w:rsidR="008272DE" w:rsidRPr="005737FE">
              <w:rPr>
                <w:noProof/>
                <w:webHidden/>
                <w:sz w:val="18"/>
                <w:szCs w:val="18"/>
              </w:rPr>
              <w:fldChar w:fldCharType="end"/>
            </w:r>
          </w:hyperlink>
        </w:p>
        <w:p w14:paraId="118770A5" w14:textId="75BEB2C9" w:rsidR="008272DE" w:rsidRPr="005737FE" w:rsidRDefault="001F27BB">
          <w:pPr>
            <w:pStyle w:val="TOC2"/>
            <w:rPr>
              <w:rFonts w:asciiTheme="minorHAnsi" w:hAnsiTheme="minorHAnsi" w:cstheme="minorBidi"/>
              <w:noProof/>
              <w:sz w:val="18"/>
              <w:szCs w:val="18"/>
              <w:lang w:val="en-US"/>
            </w:rPr>
          </w:pPr>
          <w:hyperlink w:anchor="_Toc67998711" w:history="1">
            <w:r w:rsidR="008272DE" w:rsidRPr="005737FE">
              <w:rPr>
                <w:rStyle w:val="Hyperlink"/>
                <w:noProof/>
                <w:sz w:val="18"/>
                <w:szCs w:val="18"/>
                <w:lang w:val="es-ES" w:bidi="es-ES"/>
              </w:rPr>
              <w:t>3.4. Análisis de datos</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_Toc67998711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3</w:t>
            </w:r>
            <w:r w:rsidR="008272DE" w:rsidRPr="005737FE">
              <w:rPr>
                <w:noProof/>
                <w:webHidden/>
                <w:sz w:val="18"/>
                <w:szCs w:val="18"/>
              </w:rPr>
              <w:fldChar w:fldCharType="end"/>
            </w:r>
          </w:hyperlink>
        </w:p>
        <w:p w14:paraId="13F925F6" w14:textId="668B1C6D" w:rsidR="008272DE" w:rsidRPr="005737FE" w:rsidRDefault="001F27BB">
          <w:pPr>
            <w:pStyle w:val="TOC2"/>
            <w:rPr>
              <w:rFonts w:asciiTheme="minorHAnsi" w:hAnsiTheme="minorHAnsi" w:cstheme="minorBidi"/>
              <w:noProof/>
              <w:sz w:val="18"/>
              <w:szCs w:val="18"/>
              <w:lang w:val="en-US"/>
            </w:rPr>
          </w:pPr>
          <w:hyperlink w:anchor="_Toc67998712" w:history="1">
            <w:r w:rsidR="008272DE" w:rsidRPr="005737FE">
              <w:rPr>
                <w:rStyle w:val="Hyperlink"/>
                <w:noProof/>
                <w:sz w:val="18"/>
                <w:szCs w:val="18"/>
                <w:lang w:val="es-ES" w:bidi="es-ES"/>
              </w:rPr>
              <w:t>3.5 Consideraciones éticas</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_Toc67998712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3</w:t>
            </w:r>
            <w:r w:rsidR="008272DE" w:rsidRPr="005737FE">
              <w:rPr>
                <w:noProof/>
                <w:webHidden/>
                <w:sz w:val="18"/>
                <w:szCs w:val="18"/>
              </w:rPr>
              <w:fldChar w:fldCharType="end"/>
            </w:r>
          </w:hyperlink>
        </w:p>
        <w:p w14:paraId="583214CC" w14:textId="656E71B6" w:rsidR="008272DE" w:rsidRPr="005737FE" w:rsidRDefault="001F27BB">
          <w:pPr>
            <w:pStyle w:val="TOC2"/>
            <w:rPr>
              <w:rFonts w:asciiTheme="minorHAnsi" w:hAnsiTheme="minorHAnsi" w:cstheme="minorBidi"/>
              <w:noProof/>
              <w:sz w:val="18"/>
              <w:szCs w:val="18"/>
              <w:lang w:val="en-US"/>
            </w:rPr>
          </w:pPr>
          <w:hyperlink w:anchor="_Toc67998713" w:history="1">
            <w:r w:rsidR="008272DE" w:rsidRPr="005737FE">
              <w:rPr>
                <w:rStyle w:val="Hyperlink"/>
                <w:noProof/>
                <w:sz w:val="18"/>
                <w:szCs w:val="18"/>
                <w:lang w:val="es-ES" w:bidi="es-ES"/>
              </w:rPr>
              <w:t>3.6. Riesgos y supuestos</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_Toc67998713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4</w:t>
            </w:r>
            <w:r w:rsidR="008272DE" w:rsidRPr="005737FE">
              <w:rPr>
                <w:noProof/>
                <w:webHidden/>
                <w:sz w:val="18"/>
                <w:szCs w:val="18"/>
              </w:rPr>
              <w:fldChar w:fldCharType="end"/>
            </w:r>
          </w:hyperlink>
        </w:p>
        <w:p w14:paraId="1454CC6D" w14:textId="70E5C2FA" w:rsidR="008272DE" w:rsidRPr="005737FE" w:rsidRDefault="001F27BB">
          <w:pPr>
            <w:pStyle w:val="TOC2"/>
            <w:rPr>
              <w:rFonts w:asciiTheme="minorHAnsi" w:hAnsiTheme="minorHAnsi" w:cstheme="minorBidi"/>
              <w:noProof/>
              <w:sz w:val="18"/>
              <w:szCs w:val="18"/>
              <w:lang w:val="en-US"/>
            </w:rPr>
          </w:pPr>
          <w:hyperlink w:anchor="_Toc67998714" w:history="1">
            <w:r w:rsidR="008272DE" w:rsidRPr="005737FE">
              <w:rPr>
                <w:rStyle w:val="Hyperlink"/>
                <w:noProof/>
                <w:sz w:val="18"/>
                <w:szCs w:val="18"/>
                <w:lang w:val="es-ES" w:bidi="es-ES"/>
              </w:rPr>
              <w:t>3.7. Garantía de calidad</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_Toc67998714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4</w:t>
            </w:r>
            <w:r w:rsidR="008272DE" w:rsidRPr="005737FE">
              <w:rPr>
                <w:noProof/>
                <w:webHidden/>
                <w:sz w:val="18"/>
                <w:szCs w:val="18"/>
              </w:rPr>
              <w:fldChar w:fldCharType="end"/>
            </w:r>
          </w:hyperlink>
        </w:p>
        <w:p w14:paraId="14331DCF" w14:textId="1FF350A9" w:rsidR="008272DE" w:rsidRPr="005737FE" w:rsidRDefault="001F27BB">
          <w:pPr>
            <w:pStyle w:val="TOC1"/>
            <w:rPr>
              <w:rFonts w:asciiTheme="minorHAnsi" w:hAnsiTheme="minorHAnsi" w:cstheme="minorBidi"/>
              <w:b w:val="0"/>
              <w:sz w:val="18"/>
              <w:szCs w:val="18"/>
              <w:lang w:val="en-US"/>
            </w:rPr>
          </w:pPr>
          <w:hyperlink w:anchor="_Toc67998715" w:history="1">
            <w:r w:rsidR="008272DE" w:rsidRPr="005737FE">
              <w:rPr>
                <w:rStyle w:val="Hyperlink"/>
                <w:sz w:val="18"/>
                <w:szCs w:val="18"/>
                <w:lang w:val="es-ES" w:bidi="es-ES"/>
              </w:rPr>
              <w:t>4.</w:t>
            </w:r>
            <w:r w:rsidR="008272DE" w:rsidRPr="005737FE">
              <w:rPr>
                <w:rFonts w:asciiTheme="minorHAnsi" w:hAnsiTheme="minorHAnsi" w:cstheme="minorBidi"/>
                <w:b w:val="0"/>
                <w:sz w:val="18"/>
                <w:szCs w:val="18"/>
                <w:lang w:val="en-US"/>
              </w:rPr>
              <w:tab/>
            </w:r>
            <w:r w:rsidR="008272DE" w:rsidRPr="005737FE">
              <w:rPr>
                <w:rStyle w:val="Hyperlink"/>
                <w:sz w:val="18"/>
                <w:szCs w:val="18"/>
                <w:lang w:val="es-ES" w:bidi="es-ES"/>
              </w:rPr>
              <w:t>Organización de la evaluación</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_Toc67998715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5</w:t>
            </w:r>
            <w:r w:rsidR="008272DE" w:rsidRPr="005737FE">
              <w:rPr>
                <w:webHidden/>
                <w:sz w:val="18"/>
                <w:szCs w:val="18"/>
              </w:rPr>
              <w:fldChar w:fldCharType="end"/>
            </w:r>
          </w:hyperlink>
        </w:p>
        <w:p w14:paraId="080B481F" w14:textId="4782D526" w:rsidR="008272DE" w:rsidRPr="005737FE" w:rsidRDefault="001F27BB">
          <w:pPr>
            <w:pStyle w:val="TOC2"/>
            <w:rPr>
              <w:rFonts w:asciiTheme="minorHAnsi" w:hAnsiTheme="minorHAnsi" w:cstheme="minorBidi"/>
              <w:noProof/>
              <w:sz w:val="18"/>
              <w:szCs w:val="18"/>
              <w:lang w:val="en-US"/>
            </w:rPr>
          </w:pPr>
          <w:hyperlink w:anchor="_Toc67998716" w:history="1">
            <w:r w:rsidR="008272DE" w:rsidRPr="005737FE">
              <w:rPr>
                <w:rStyle w:val="Hyperlink"/>
                <w:noProof/>
                <w:sz w:val="18"/>
                <w:szCs w:val="18"/>
                <w:lang w:val="es-ES" w:bidi="es-ES"/>
              </w:rPr>
              <w:t>4.1. Funciones y responsabilidades</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_Toc67998716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5</w:t>
            </w:r>
            <w:r w:rsidR="008272DE" w:rsidRPr="005737FE">
              <w:rPr>
                <w:noProof/>
                <w:webHidden/>
                <w:sz w:val="18"/>
                <w:szCs w:val="18"/>
              </w:rPr>
              <w:fldChar w:fldCharType="end"/>
            </w:r>
          </w:hyperlink>
        </w:p>
        <w:p w14:paraId="33DA9066" w14:textId="5717375E" w:rsidR="008272DE" w:rsidRPr="005737FE" w:rsidRDefault="001F27BB">
          <w:pPr>
            <w:pStyle w:val="TOC2"/>
            <w:rPr>
              <w:rFonts w:asciiTheme="minorHAnsi" w:hAnsiTheme="minorHAnsi" w:cstheme="minorBidi"/>
              <w:noProof/>
              <w:sz w:val="18"/>
              <w:szCs w:val="18"/>
              <w:lang w:val="en-US"/>
            </w:rPr>
          </w:pPr>
          <w:hyperlink w:anchor="_Toc67998717" w:history="1">
            <w:r w:rsidR="008272DE" w:rsidRPr="005737FE">
              <w:rPr>
                <w:rStyle w:val="Hyperlink"/>
                <w:noProof/>
                <w:sz w:val="18"/>
                <w:szCs w:val="18"/>
                <w:lang w:val="es-ES" w:bidi="es-ES"/>
              </w:rPr>
              <w:t>4.2. Calendario</w:t>
            </w:r>
            <w:r w:rsidR="008272DE" w:rsidRPr="005737FE">
              <w:rPr>
                <w:noProof/>
                <w:webHidden/>
                <w:sz w:val="18"/>
                <w:szCs w:val="18"/>
              </w:rPr>
              <w:tab/>
            </w:r>
            <w:r w:rsidR="008272DE" w:rsidRPr="005737FE">
              <w:rPr>
                <w:noProof/>
                <w:webHidden/>
                <w:sz w:val="18"/>
                <w:szCs w:val="18"/>
              </w:rPr>
              <w:fldChar w:fldCharType="begin"/>
            </w:r>
            <w:r w:rsidR="008272DE" w:rsidRPr="005737FE">
              <w:rPr>
                <w:noProof/>
                <w:webHidden/>
                <w:sz w:val="18"/>
                <w:szCs w:val="18"/>
              </w:rPr>
              <w:instrText xml:space="preserve"> PAGEREF _Toc67998717 \h </w:instrText>
            </w:r>
            <w:r w:rsidR="008272DE" w:rsidRPr="005737FE">
              <w:rPr>
                <w:noProof/>
                <w:webHidden/>
                <w:sz w:val="18"/>
                <w:szCs w:val="18"/>
              </w:rPr>
            </w:r>
            <w:r w:rsidR="008272DE" w:rsidRPr="005737FE">
              <w:rPr>
                <w:noProof/>
                <w:webHidden/>
                <w:sz w:val="18"/>
                <w:szCs w:val="18"/>
              </w:rPr>
              <w:fldChar w:fldCharType="separate"/>
            </w:r>
            <w:r w:rsidR="008272DE" w:rsidRPr="005737FE">
              <w:rPr>
                <w:noProof/>
                <w:webHidden/>
                <w:sz w:val="18"/>
                <w:szCs w:val="18"/>
              </w:rPr>
              <w:t>5</w:t>
            </w:r>
            <w:r w:rsidR="008272DE" w:rsidRPr="005737FE">
              <w:rPr>
                <w:noProof/>
                <w:webHidden/>
                <w:sz w:val="18"/>
                <w:szCs w:val="18"/>
              </w:rPr>
              <w:fldChar w:fldCharType="end"/>
            </w:r>
          </w:hyperlink>
        </w:p>
        <w:p w14:paraId="62E2694D" w14:textId="175C2E64" w:rsidR="008272DE" w:rsidRPr="005737FE" w:rsidRDefault="001F27BB">
          <w:pPr>
            <w:pStyle w:val="TOC1"/>
            <w:rPr>
              <w:rFonts w:asciiTheme="minorHAnsi" w:hAnsiTheme="minorHAnsi" w:cstheme="minorBidi"/>
              <w:b w:val="0"/>
              <w:sz w:val="18"/>
              <w:szCs w:val="18"/>
              <w:lang w:val="en-US"/>
            </w:rPr>
          </w:pPr>
          <w:hyperlink w:anchor="_Toc67998718" w:history="1">
            <w:r w:rsidR="008272DE" w:rsidRPr="005737FE">
              <w:rPr>
                <w:rStyle w:val="Hyperlink"/>
                <w:sz w:val="18"/>
                <w:szCs w:val="18"/>
                <w:lang w:val="es-ES" w:bidi="es-ES"/>
              </w:rPr>
              <w:t>5.</w:t>
            </w:r>
            <w:r w:rsidR="008272DE" w:rsidRPr="005737FE">
              <w:rPr>
                <w:rFonts w:asciiTheme="minorHAnsi" w:hAnsiTheme="minorHAnsi" w:cstheme="minorBidi"/>
                <w:b w:val="0"/>
                <w:sz w:val="18"/>
                <w:szCs w:val="18"/>
                <w:lang w:val="en-US"/>
              </w:rPr>
              <w:tab/>
            </w:r>
            <w:r w:rsidR="008272DE" w:rsidRPr="005737FE">
              <w:rPr>
                <w:rStyle w:val="Hyperlink"/>
                <w:sz w:val="18"/>
                <w:szCs w:val="18"/>
                <w:lang w:val="es-ES" w:bidi="es-ES"/>
              </w:rPr>
              <w:t>Cuestiones pendientes e información requerida</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_Toc67998718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6</w:t>
            </w:r>
            <w:r w:rsidR="008272DE" w:rsidRPr="005737FE">
              <w:rPr>
                <w:webHidden/>
                <w:sz w:val="18"/>
                <w:szCs w:val="18"/>
              </w:rPr>
              <w:fldChar w:fldCharType="end"/>
            </w:r>
          </w:hyperlink>
        </w:p>
        <w:p w14:paraId="22EE9D6B" w14:textId="73628AF2" w:rsidR="008272DE" w:rsidRPr="005737FE" w:rsidRDefault="001F27BB">
          <w:pPr>
            <w:pStyle w:val="TOC1"/>
            <w:rPr>
              <w:rFonts w:asciiTheme="minorHAnsi" w:hAnsiTheme="minorHAnsi" w:cstheme="minorBidi"/>
              <w:b w:val="0"/>
              <w:sz w:val="18"/>
              <w:szCs w:val="18"/>
              <w:lang w:val="en-US"/>
            </w:rPr>
          </w:pPr>
          <w:hyperlink w:anchor="_Toc67998719" w:history="1">
            <w:r w:rsidR="008272DE" w:rsidRPr="005737FE">
              <w:rPr>
                <w:rStyle w:val="Hyperlink"/>
                <w:sz w:val="18"/>
                <w:szCs w:val="18"/>
                <w:lang w:val="es-ES" w:bidi="es-ES"/>
              </w:rPr>
              <w:t>Anexos</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_Toc67998719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7</w:t>
            </w:r>
            <w:r w:rsidR="008272DE" w:rsidRPr="005737FE">
              <w:rPr>
                <w:webHidden/>
                <w:sz w:val="18"/>
                <w:szCs w:val="18"/>
              </w:rPr>
              <w:fldChar w:fldCharType="end"/>
            </w:r>
          </w:hyperlink>
        </w:p>
        <w:p w14:paraId="3719E1AC" w14:textId="399A5086"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0" w:history="1">
            <w:r w:rsidR="008272DE" w:rsidRPr="005737FE">
              <w:rPr>
                <w:rStyle w:val="Hyperlink"/>
                <w:sz w:val="18"/>
                <w:szCs w:val="18"/>
                <w:lang w:val="es-ES" w:bidi="es-ES"/>
              </w:rPr>
              <w:t>Anexo 1: Resumen de los términos de referencia</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_Toc67998720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7</w:t>
            </w:r>
            <w:r w:rsidR="008272DE" w:rsidRPr="005737FE">
              <w:rPr>
                <w:webHidden/>
                <w:sz w:val="18"/>
                <w:szCs w:val="18"/>
              </w:rPr>
              <w:fldChar w:fldCharType="end"/>
            </w:r>
          </w:hyperlink>
        </w:p>
        <w:p w14:paraId="76F3481E" w14:textId="06BABD96"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1" w:history="1">
            <w:r w:rsidR="008272DE" w:rsidRPr="005737FE">
              <w:rPr>
                <w:rStyle w:val="Hyperlink"/>
                <w:sz w:val="18"/>
                <w:szCs w:val="18"/>
                <w:lang w:val="es-ES" w:bidi="es-ES"/>
              </w:rPr>
              <w:t>Anexo 2: Calendario detallado</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_Toc67998721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8</w:t>
            </w:r>
            <w:r w:rsidR="008272DE" w:rsidRPr="005737FE">
              <w:rPr>
                <w:webHidden/>
                <w:sz w:val="18"/>
                <w:szCs w:val="18"/>
              </w:rPr>
              <w:fldChar w:fldCharType="end"/>
            </w:r>
          </w:hyperlink>
        </w:p>
        <w:p w14:paraId="6E228F6C" w14:textId="2052D380"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2" w:history="1">
            <w:r w:rsidR="008272DE" w:rsidRPr="005737FE">
              <w:rPr>
                <w:rStyle w:val="Hyperlink"/>
                <w:sz w:val="18"/>
                <w:szCs w:val="18"/>
                <w:lang w:val="es-ES" w:bidi="es-ES"/>
              </w:rPr>
              <w:t>Anexo 3: Orientación metodológica</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_Toc67998722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9</w:t>
            </w:r>
            <w:r w:rsidR="008272DE" w:rsidRPr="005737FE">
              <w:rPr>
                <w:webHidden/>
                <w:sz w:val="18"/>
                <w:szCs w:val="18"/>
              </w:rPr>
              <w:fldChar w:fldCharType="end"/>
            </w:r>
          </w:hyperlink>
        </w:p>
        <w:p w14:paraId="3EE50B0F" w14:textId="73B98C2D"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3" w:history="1">
            <w:r w:rsidR="008272DE" w:rsidRPr="005737FE">
              <w:rPr>
                <w:rStyle w:val="Hyperlink"/>
                <w:sz w:val="18"/>
                <w:szCs w:val="18"/>
                <w:lang w:val="es-ES" w:bidi="es-ES"/>
              </w:rPr>
              <w:t>Anexo 4: Matriz de evaluación</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_Toc67998723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10</w:t>
            </w:r>
            <w:r w:rsidR="008272DE" w:rsidRPr="005737FE">
              <w:rPr>
                <w:webHidden/>
                <w:sz w:val="18"/>
                <w:szCs w:val="18"/>
              </w:rPr>
              <w:fldChar w:fldCharType="end"/>
            </w:r>
          </w:hyperlink>
        </w:p>
        <w:p w14:paraId="73E61CC8" w14:textId="322040A9"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4" w:history="1">
            <w:r w:rsidR="008272DE" w:rsidRPr="005737FE">
              <w:rPr>
                <w:rStyle w:val="Hyperlink"/>
                <w:sz w:val="18"/>
                <w:szCs w:val="18"/>
                <w:lang w:val="es-ES" w:bidi="es-ES"/>
              </w:rPr>
              <w:t>Anexo 5: Herramientas de recopilación de datos</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_Toc67998724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11</w:t>
            </w:r>
            <w:r w:rsidR="008272DE" w:rsidRPr="005737FE">
              <w:rPr>
                <w:webHidden/>
                <w:sz w:val="18"/>
                <w:szCs w:val="18"/>
              </w:rPr>
              <w:fldChar w:fldCharType="end"/>
            </w:r>
          </w:hyperlink>
        </w:p>
        <w:p w14:paraId="5DEB18CB" w14:textId="19EBF9ED"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5" w:history="1">
            <w:r w:rsidR="008272DE" w:rsidRPr="005737FE">
              <w:rPr>
                <w:rStyle w:val="Hyperlink"/>
                <w:sz w:val="18"/>
                <w:szCs w:val="18"/>
                <w:lang w:val="es-ES" w:bidi="es-ES"/>
              </w:rPr>
              <w:t>Anexo 6: Calendario de las misiones sobre el terreno de evaluación</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_Toc67998725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12</w:t>
            </w:r>
            <w:r w:rsidR="008272DE" w:rsidRPr="005737FE">
              <w:rPr>
                <w:webHidden/>
                <w:sz w:val="18"/>
                <w:szCs w:val="18"/>
              </w:rPr>
              <w:fldChar w:fldCharType="end"/>
            </w:r>
          </w:hyperlink>
        </w:p>
        <w:p w14:paraId="1F231291" w14:textId="66D457F4"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6" w:history="1">
            <w:r w:rsidR="008272DE" w:rsidRPr="005737FE">
              <w:rPr>
                <w:rStyle w:val="Hyperlink"/>
                <w:sz w:val="18"/>
                <w:szCs w:val="18"/>
                <w:lang w:val="es-ES" w:bidi="es-ES"/>
              </w:rPr>
              <w:t>Anexo 7: Teoría del cambio reconstruida</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_Toc67998726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13</w:t>
            </w:r>
            <w:r w:rsidR="008272DE" w:rsidRPr="005737FE">
              <w:rPr>
                <w:webHidden/>
                <w:sz w:val="18"/>
                <w:szCs w:val="18"/>
              </w:rPr>
              <w:fldChar w:fldCharType="end"/>
            </w:r>
          </w:hyperlink>
        </w:p>
        <w:p w14:paraId="1F8C10F5" w14:textId="2C753268"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7" w:history="1">
            <w:r w:rsidR="008272DE" w:rsidRPr="005737FE">
              <w:rPr>
                <w:rStyle w:val="Hyperlink"/>
                <w:sz w:val="18"/>
                <w:szCs w:val="18"/>
                <w:lang w:val="es-ES" w:bidi="es-ES"/>
              </w:rPr>
              <w:t>Anexo 8: Marco de resultados y línea de mira</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_Toc67998727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14</w:t>
            </w:r>
            <w:r w:rsidR="008272DE" w:rsidRPr="005737FE">
              <w:rPr>
                <w:webHidden/>
                <w:sz w:val="18"/>
                <w:szCs w:val="18"/>
              </w:rPr>
              <w:fldChar w:fldCharType="end"/>
            </w:r>
          </w:hyperlink>
        </w:p>
        <w:p w14:paraId="5B733708" w14:textId="70B384A6"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8" w:history="1">
            <w:r w:rsidR="008272DE" w:rsidRPr="005737FE">
              <w:rPr>
                <w:rStyle w:val="Hyperlink"/>
                <w:sz w:val="18"/>
                <w:szCs w:val="18"/>
                <w:lang w:val="es-ES" w:bidi="es-ES"/>
              </w:rPr>
              <w:t>Anexo 9: Análisis detallado de las partes interesadas</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_Toc67998728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15</w:t>
            </w:r>
            <w:r w:rsidR="008272DE" w:rsidRPr="005737FE">
              <w:rPr>
                <w:webHidden/>
                <w:sz w:val="18"/>
                <w:szCs w:val="18"/>
              </w:rPr>
              <w:fldChar w:fldCharType="end"/>
            </w:r>
          </w:hyperlink>
        </w:p>
        <w:p w14:paraId="6E13184D" w14:textId="12E76F46"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29" w:history="1">
            <w:r w:rsidR="008272DE" w:rsidRPr="005737FE">
              <w:rPr>
                <w:rStyle w:val="Hyperlink"/>
                <w:sz w:val="18"/>
                <w:szCs w:val="18"/>
                <w:lang w:val="es-ES" w:bidi="es-ES"/>
              </w:rPr>
              <w:t>Anexo 10: Composición actualizada del grupo de referencia interno</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_Toc67998729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16</w:t>
            </w:r>
            <w:r w:rsidR="008272DE" w:rsidRPr="005737FE">
              <w:rPr>
                <w:webHidden/>
                <w:sz w:val="18"/>
                <w:szCs w:val="18"/>
              </w:rPr>
              <w:fldChar w:fldCharType="end"/>
            </w:r>
          </w:hyperlink>
        </w:p>
        <w:p w14:paraId="6D983F7A" w14:textId="281152DF"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30" w:history="1">
            <w:r w:rsidR="008272DE" w:rsidRPr="005737FE">
              <w:rPr>
                <w:rStyle w:val="Hyperlink"/>
                <w:sz w:val="18"/>
                <w:szCs w:val="18"/>
                <w:lang w:val="es-ES" w:bidi="es-ES"/>
              </w:rPr>
              <w:t>Anexo 11: Plan de gestión del conocimiento y la comunicación</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_Toc67998730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17</w:t>
            </w:r>
            <w:r w:rsidR="008272DE" w:rsidRPr="005737FE">
              <w:rPr>
                <w:webHidden/>
                <w:sz w:val="18"/>
                <w:szCs w:val="18"/>
              </w:rPr>
              <w:fldChar w:fldCharType="end"/>
            </w:r>
          </w:hyperlink>
        </w:p>
        <w:p w14:paraId="04C80EC1" w14:textId="4AF5580A"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31" w:history="1">
            <w:r w:rsidR="008272DE" w:rsidRPr="005737FE">
              <w:rPr>
                <w:rStyle w:val="Hyperlink"/>
                <w:sz w:val="18"/>
                <w:szCs w:val="18"/>
                <w:lang w:val="es-ES" w:bidi="es-ES"/>
              </w:rPr>
              <w:t>Anexo 12: Lista de personas entrevistadas</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_Toc67998731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18</w:t>
            </w:r>
            <w:r w:rsidR="008272DE" w:rsidRPr="005737FE">
              <w:rPr>
                <w:webHidden/>
                <w:sz w:val="18"/>
                <w:szCs w:val="18"/>
              </w:rPr>
              <w:fldChar w:fldCharType="end"/>
            </w:r>
          </w:hyperlink>
        </w:p>
        <w:p w14:paraId="09EAB717" w14:textId="602517CB"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32" w:history="1">
            <w:r w:rsidR="008272DE" w:rsidRPr="005737FE">
              <w:rPr>
                <w:rStyle w:val="Hyperlink"/>
                <w:sz w:val="18"/>
                <w:szCs w:val="18"/>
                <w:lang w:val="es-ES" w:bidi="es-ES"/>
              </w:rPr>
              <w:t>Anexo 13: Bibliografía</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_Toc67998732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19</w:t>
            </w:r>
            <w:r w:rsidR="008272DE" w:rsidRPr="005737FE">
              <w:rPr>
                <w:webHidden/>
                <w:sz w:val="18"/>
                <w:szCs w:val="18"/>
              </w:rPr>
              <w:fldChar w:fldCharType="end"/>
            </w:r>
          </w:hyperlink>
        </w:p>
        <w:p w14:paraId="0C7EB0F2" w14:textId="47CBB7D2" w:rsidR="008272DE" w:rsidRPr="005737FE" w:rsidRDefault="001F27BB" w:rsidP="003B57C1">
          <w:pPr>
            <w:pStyle w:val="TOC1"/>
            <w:spacing w:before="0" w:after="0" w:line="240" w:lineRule="auto"/>
            <w:rPr>
              <w:rFonts w:asciiTheme="minorHAnsi" w:hAnsiTheme="minorHAnsi" w:cstheme="minorBidi"/>
              <w:b w:val="0"/>
              <w:sz w:val="18"/>
              <w:szCs w:val="18"/>
              <w:lang w:val="en-US"/>
            </w:rPr>
          </w:pPr>
          <w:hyperlink w:anchor="_Toc67998733" w:history="1">
            <w:r w:rsidR="008272DE" w:rsidRPr="005737FE">
              <w:rPr>
                <w:rStyle w:val="Hyperlink"/>
                <w:sz w:val="18"/>
                <w:szCs w:val="18"/>
                <w:lang w:val="es-ES" w:bidi="es-ES"/>
              </w:rPr>
              <w:t>Anexo 14: Acrónimos</w:t>
            </w:r>
            <w:r w:rsidR="008272DE" w:rsidRPr="005737FE">
              <w:rPr>
                <w:webHidden/>
                <w:sz w:val="18"/>
                <w:szCs w:val="18"/>
              </w:rPr>
              <w:tab/>
            </w:r>
            <w:r w:rsidR="008272DE" w:rsidRPr="005737FE">
              <w:rPr>
                <w:webHidden/>
                <w:sz w:val="18"/>
                <w:szCs w:val="18"/>
              </w:rPr>
              <w:fldChar w:fldCharType="begin"/>
            </w:r>
            <w:r w:rsidR="008272DE" w:rsidRPr="005737FE">
              <w:rPr>
                <w:webHidden/>
                <w:sz w:val="18"/>
                <w:szCs w:val="18"/>
              </w:rPr>
              <w:instrText xml:space="preserve"> PAGEREF _Toc67998733 \h </w:instrText>
            </w:r>
            <w:r w:rsidR="008272DE" w:rsidRPr="005737FE">
              <w:rPr>
                <w:webHidden/>
                <w:sz w:val="18"/>
                <w:szCs w:val="18"/>
              </w:rPr>
            </w:r>
            <w:r w:rsidR="008272DE" w:rsidRPr="005737FE">
              <w:rPr>
                <w:webHidden/>
                <w:sz w:val="18"/>
                <w:szCs w:val="18"/>
              </w:rPr>
              <w:fldChar w:fldCharType="separate"/>
            </w:r>
            <w:r w:rsidR="008272DE" w:rsidRPr="005737FE">
              <w:rPr>
                <w:webHidden/>
                <w:sz w:val="18"/>
                <w:szCs w:val="18"/>
              </w:rPr>
              <w:t>24</w:t>
            </w:r>
            <w:r w:rsidR="008272DE" w:rsidRPr="005737FE">
              <w:rPr>
                <w:webHidden/>
                <w:sz w:val="18"/>
                <w:szCs w:val="18"/>
              </w:rPr>
              <w:fldChar w:fldCharType="end"/>
            </w:r>
          </w:hyperlink>
        </w:p>
        <w:p w14:paraId="56A2AD50" w14:textId="7356E13E" w:rsidR="0098725F" w:rsidRDefault="00224046" w:rsidP="00816933">
          <w:pPr>
            <w:spacing w:before="0" w:line="240" w:lineRule="auto"/>
            <w:rPr>
              <w:noProof/>
            </w:rPr>
          </w:pPr>
          <w:r w:rsidRPr="005737FE">
            <w:rPr>
              <w:b/>
              <w:noProof/>
              <w:sz w:val="18"/>
              <w:szCs w:val="18"/>
              <w:lang w:val="es-ES" w:bidi="es-ES"/>
            </w:rPr>
            <w:fldChar w:fldCharType="end"/>
          </w:r>
        </w:p>
      </w:sdtContent>
    </w:sdt>
    <w:p w14:paraId="72C95604" w14:textId="77777777" w:rsidR="00584AE5" w:rsidRDefault="00584AE5" w:rsidP="00A76A77">
      <w:pPr>
        <w:pStyle w:val="Heading1"/>
        <w:sectPr w:rsidR="00584AE5" w:rsidSect="003662C6">
          <w:pgSz w:w="11906" w:h="16838" w:code="9"/>
          <w:pgMar w:top="1440" w:right="1440" w:bottom="1440" w:left="1440" w:header="720" w:footer="720" w:gutter="0"/>
          <w:pgNumType w:start="1"/>
          <w:cols w:space="720"/>
          <w:titlePg/>
          <w:docGrid w:linePitch="360"/>
        </w:sectPr>
      </w:pPr>
    </w:p>
    <w:p w14:paraId="19B66D8F" w14:textId="77777777" w:rsidR="002F2333" w:rsidRPr="00A40BF5" w:rsidRDefault="002F2333" w:rsidP="00A40BF5">
      <w:pPr>
        <w:pStyle w:val="NormalNumbered"/>
        <w:rPr>
          <w:b/>
          <w:bCs/>
          <w:color w:val="FF0000"/>
          <w:lang w:val="es-ES"/>
        </w:rPr>
      </w:pPr>
      <w:r w:rsidRPr="00A40BF5">
        <w:rPr>
          <w:b/>
          <w:bCs/>
          <w:color w:val="FF0000"/>
          <w:lang w:val="es-ES" w:bidi="es-ES"/>
        </w:rPr>
        <w:lastRenderedPageBreak/>
        <w:t>El informe inicial garantiza que el equipo de evaluación (el líder y los miembros) conozca en profundidad los términos de referencia de la evaluación. Traduce los términos de referencia en un plan operacional según el cual se llevará a cabo la evaluación. El informe inicial es un documento de trabajo que conforma el acuerdo entre el gestor y el equipo de evaluación en relación con el plan operacional para la evaluación.</w:t>
      </w:r>
    </w:p>
    <w:p w14:paraId="1CE18210" w14:textId="0695CBAA" w:rsidR="002F2333" w:rsidRPr="00A40BF5" w:rsidRDefault="002F2333" w:rsidP="00A40BF5">
      <w:pPr>
        <w:pStyle w:val="NormalNumbered"/>
        <w:rPr>
          <w:rFonts w:eastAsiaTheme="minorHAnsi"/>
          <w:b/>
          <w:bCs/>
          <w:color w:val="FF0000"/>
          <w:lang w:val="es-ES" w:bidi="es-ES"/>
        </w:rPr>
      </w:pPr>
      <w:bookmarkStart w:id="2" w:name="_Toc67589503"/>
      <w:bookmarkStart w:id="3" w:name="_Toc67998584"/>
      <w:r w:rsidRPr="00A40BF5">
        <w:rPr>
          <w:rFonts w:eastAsiaTheme="minorHAnsi"/>
          <w:b/>
          <w:bCs/>
          <w:color w:val="FF0000"/>
          <w:lang w:val="es-ES" w:bidi="es-ES"/>
        </w:rPr>
        <w:t>La extensión máxima de un informe inicial (sin contar los anexos) es de 15.000 palabras.</w:t>
      </w:r>
      <w:bookmarkEnd w:id="2"/>
      <w:bookmarkEnd w:id="3"/>
    </w:p>
    <w:p w14:paraId="269518CB" w14:textId="77864175" w:rsidR="00E92FA2" w:rsidRPr="00E9350C" w:rsidRDefault="00A6521A" w:rsidP="00A76A77">
      <w:pPr>
        <w:pStyle w:val="Heading1"/>
      </w:pPr>
      <w:bookmarkStart w:id="4" w:name="_Toc67998700"/>
      <w:r>
        <w:rPr>
          <w:lang w:bidi="es-ES"/>
        </w:rPr>
        <w:t>1.</w:t>
      </w:r>
      <w:r>
        <w:rPr>
          <w:lang w:bidi="es-ES"/>
        </w:rPr>
        <w:tab/>
        <w:t>Introducción</w:t>
      </w:r>
      <w:bookmarkEnd w:id="4"/>
    </w:p>
    <w:p w14:paraId="4330706A" w14:textId="77777777" w:rsidR="002F2333" w:rsidRPr="00E9350C" w:rsidRDefault="002F2333" w:rsidP="002F2333">
      <w:pPr>
        <w:pStyle w:val="NormalNumbered"/>
        <w:rPr>
          <w:rFonts w:eastAsiaTheme="minorHAnsi" w:cstheme="minorBidi"/>
          <w:b/>
          <w:bCs/>
          <w:color w:val="FF0000"/>
          <w:szCs w:val="22"/>
          <w:lang w:val="es-ES" w:eastAsia="en-US"/>
        </w:rPr>
      </w:pPr>
      <w:r w:rsidRPr="002F2333">
        <w:rPr>
          <w:b/>
          <w:color w:val="FF0000"/>
          <w:lang w:val="es-ES" w:bidi="es-ES"/>
        </w:rPr>
        <w:t>Describir el propósito del informe inicial, el lugar que ocupa dentro del proceso de evaluación y las actividades realizadas como parte de su preparación (incluidas las personas que se han reunido y los documentos revisados).</w:t>
      </w:r>
    </w:p>
    <w:p w14:paraId="7C83DCC9" w14:textId="77E5A371" w:rsidR="00435A22" w:rsidRPr="0083258A" w:rsidRDefault="00435A22" w:rsidP="002D33B0">
      <w:pPr>
        <w:pStyle w:val="NoSpacing"/>
      </w:pPr>
      <w:r w:rsidRPr="002F6797">
        <w:rPr>
          <w:lang w:bidi="es-ES"/>
        </w:rPr>
        <w:t xml:space="preserve">Nunc </w:t>
      </w:r>
      <w:proofErr w:type="spellStart"/>
      <w:r w:rsidRPr="002F6797">
        <w:rPr>
          <w:lang w:bidi="es-ES"/>
        </w:rPr>
        <w:t>gravida</w:t>
      </w:r>
      <w:proofErr w:type="spellEnd"/>
      <w:r w:rsidRPr="002F6797">
        <w:rPr>
          <w:lang w:bidi="es-ES"/>
        </w:rPr>
        <w:t xml:space="preserve"> </w:t>
      </w:r>
      <w:proofErr w:type="spellStart"/>
      <w:r w:rsidRPr="002F6797">
        <w:rPr>
          <w:lang w:bidi="es-ES"/>
        </w:rPr>
        <w:t>purus</w:t>
      </w:r>
      <w:proofErr w:type="spellEnd"/>
      <w:r w:rsidRPr="002F6797">
        <w:rPr>
          <w:lang w:bidi="es-ES"/>
        </w:rPr>
        <w:t xml:space="preserve"> nunc, </w:t>
      </w:r>
      <w:proofErr w:type="spellStart"/>
      <w:r w:rsidRPr="002F6797">
        <w:rPr>
          <w:lang w:bidi="es-ES"/>
        </w:rPr>
        <w:t>nec</w:t>
      </w:r>
      <w:proofErr w:type="spellEnd"/>
      <w:r w:rsidRPr="002F6797">
        <w:rPr>
          <w:lang w:bidi="es-ES"/>
        </w:rPr>
        <w:t xml:space="preserve"> </w:t>
      </w:r>
      <w:proofErr w:type="spellStart"/>
      <w:r w:rsidRPr="002F6797">
        <w:rPr>
          <w:lang w:bidi="es-ES"/>
        </w:rPr>
        <w:t>fermentum</w:t>
      </w:r>
      <w:proofErr w:type="spellEnd"/>
      <w:r w:rsidRPr="002F6797">
        <w:rPr>
          <w:lang w:bidi="es-ES"/>
        </w:rPr>
        <w:t xml:space="preserve"> </w:t>
      </w:r>
      <w:proofErr w:type="spellStart"/>
      <w:r w:rsidRPr="002F6797">
        <w:rPr>
          <w:lang w:bidi="es-ES"/>
        </w:rPr>
        <w:t>nibh</w:t>
      </w:r>
      <w:proofErr w:type="spellEnd"/>
      <w:r w:rsidRPr="002F6797">
        <w:rPr>
          <w:lang w:bidi="es-ES"/>
        </w:rPr>
        <w:t xml:space="preserve"> </w:t>
      </w:r>
      <w:proofErr w:type="spellStart"/>
      <w:r w:rsidRPr="002F6797">
        <w:rPr>
          <w:lang w:bidi="es-ES"/>
        </w:rPr>
        <w:t>blandit</w:t>
      </w:r>
      <w:proofErr w:type="spellEnd"/>
      <w:r w:rsidRPr="002F6797">
        <w:rPr>
          <w:lang w:bidi="es-ES"/>
        </w:rPr>
        <w:t xml:space="preserve"> </w:t>
      </w:r>
      <w:proofErr w:type="spellStart"/>
      <w:r w:rsidRPr="002F6797">
        <w:rPr>
          <w:lang w:bidi="es-ES"/>
        </w:rPr>
        <w:t>porttitor</w:t>
      </w:r>
      <w:proofErr w:type="spellEnd"/>
      <w:r w:rsidRPr="002F6797">
        <w:rPr>
          <w:lang w:bidi="es-ES"/>
        </w:rPr>
        <w:t xml:space="preserve">. </w:t>
      </w:r>
      <w:proofErr w:type="spellStart"/>
      <w:r w:rsidRPr="002F6797">
        <w:rPr>
          <w:lang w:bidi="es-ES"/>
        </w:rPr>
        <w:t>Praesent</w:t>
      </w:r>
      <w:proofErr w:type="spellEnd"/>
      <w:r w:rsidRPr="002F6797">
        <w:rPr>
          <w:lang w:bidi="es-ES"/>
        </w:rPr>
        <w:t xml:space="preserve"> </w:t>
      </w:r>
      <w:proofErr w:type="spellStart"/>
      <w:r w:rsidRPr="002F6797">
        <w:rPr>
          <w:lang w:bidi="es-ES"/>
        </w:rPr>
        <w:t>convallis</w:t>
      </w:r>
      <w:proofErr w:type="spellEnd"/>
      <w:r w:rsidRPr="002F6797">
        <w:rPr>
          <w:lang w:bidi="es-ES"/>
        </w:rPr>
        <w:t xml:space="preserve"> urna </w:t>
      </w:r>
      <w:proofErr w:type="spellStart"/>
      <w:r w:rsidRPr="002F6797">
        <w:rPr>
          <w:lang w:bidi="es-ES"/>
        </w:rPr>
        <w:t>suscipit</w:t>
      </w:r>
      <w:proofErr w:type="spellEnd"/>
      <w:r w:rsidRPr="002F6797">
        <w:rPr>
          <w:lang w:bidi="es-ES"/>
        </w:rPr>
        <w:t xml:space="preserve">, </w:t>
      </w:r>
      <w:proofErr w:type="spellStart"/>
      <w:r w:rsidRPr="002F6797">
        <w:rPr>
          <w:lang w:bidi="es-ES"/>
        </w:rPr>
        <w:t>hendrerit</w:t>
      </w:r>
      <w:proofErr w:type="spellEnd"/>
      <w:r w:rsidRPr="002F6797">
        <w:rPr>
          <w:lang w:bidi="es-ES"/>
        </w:rPr>
        <w:t xml:space="preserve"> eros </w:t>
      </w:r>
      <w:proofErr w:type="spellStart"/>
      <w:r w:rsidRPr="002F6797">
        <w:rPr>
          <w:lang w:bidi="es-ES"/>
        </w:rPr>
        <w:t>eu</w:t>
      </w:r>
      <w:proofErr w:type="spellEnd"/>
      <w:r w:rsidRPr="002F6797">
        <w:rPr>
          <w:lang w:bidi="es-ES"/>
        </w:rPr>
        <w:t xml:space="preserve">. </w:t>
      </w:r>
    </w:p>
    <w:p w14:paraId="5728F9B4" w14:textId="0B270460" w:rsidR="00224046" w:rsidRPr="009933CF" w:rsidRDefault="00224046" w:rsidP="00224046">
      <w:pPr>
        <w:pStyle w:val="Heading2"/>
        <w:rPr>
          <w:lang w:val="es-ES"/>
        </w:rPr>
      </w:pPr>
      <w:bookmarkStart w:id="5" w:name="_Toc67998701"/>
      <w:r w:rsidRPr="0083258A">
        <w:rPr>
          <w:lang w:val="es-ES" w:bidi="es-ES"/>
        </w:rPr>
        <w:t>1.1</w:t>
      </w:r>
      <w:r w:rsidR="00AD2E3B" w:rsidRPr="0083258A">
        <w:rPr>
          <w:caps w:val="0"/>
          <w:lang w:val="es-ES" w:bidi="es-ES"/>
        </w:rPr>
        <w:t>. CARACTERÍSTICAS DE LA EVALUACIÓN</w:t>
      </w:r>
      <w:bookmarkEnd w:id="5"/>
    </w:p>
    <w:p w14:paraId="72BE1DE3" w14:textId="6A424C5F" w:rsidR="00E459AD" w:rsidRPr="001D21D7" w:rsidRDefault="00AC3520" w:rsidP="001D21D7">
      <w:pPr>
        <w:pStyle w:val="NormalNumbered"/>
        <w:rPr>
          <w:b/>
          <w:bCs/>
          <w:color w:val="FF0000"/>
        </w:rPr>
      </w:pPr>
      <w:r w:rsidRPr="00AC3520">
        <w:rPr>
          <w:b/>
          <w:color w:val="FF0000"/>
          <w:lang w:val="es-ES" w:bidi="es-ES"/>
        </w:rPr>
        <w:t>Realizar una breve introducción incluyendo las características clave de la evaluación descentralizada (título, tipo, momento de su realización, objeto, zona geográfica, persona responsable de encargar la evaluación) y del objeto de la evaluación (en lo que respecta a qué se proporciona a quién, por qué y cómo). Presentar la justificación, los objetivos y los usuarios previstos.</w:t>
      </w:r>
    </w:p>
    <w:p w14:paraId="269518CF" w14:textId="3AFE28A7" w:rsidR="00E92FA2" w:rsidRPr="00B118F5" w:rsidRDefault="00E92FA2" w:rsidP="002D33B0">
      <w:pPr>
        <w:pStyle w:val="NoSpacing"/>
        <w:rPr>
          <w:lang w:val="en-GB"/>
        </w:rPr>
      </w:pPr>
      <w:r w:rsidRPr="00AB06BB">
        <w:rPr>
          <w:lang w:val="fr-FR" w:bidi="es-ES"/>
        </w:rPr>
        <w:t xml:space="preserve">Integer et ex et </w:t>
      </w:r>
      <w:proofErr w:type="spellStart"/>
      <w:r w:rsidRPr="00AB06BB">
        <w:rPr>
          <w:lang w:val="fr-FR" w:bidi="es-ES"/>
        </w:rPr>
        <w:t>odio</w:t>
      </w:r>
      <w:proofErr w:type="spellEnd"/>
      <w:r w:rsidRPr="00AB06BB">
        <w:rPr>
          <w:lang w:val="fr-FR" w:bidi="es-ES"/>
        </w:rPr>
        <w:t xml:space="preserve"> </w:t>
      </w:r>
      <w:proofErr w:type="spellStart"/>
      <w:r w:rsidRPr="00AB06BB">
        <w:rPr>
          <w:lang w:val="fr-FR" w:bidi="es-ES"/>
        </w:rPr>
        <w:t>laoreet</w:t>
      </w:r>
      <w:proofErr w:type="spellEnd"/>
      <w:r w:rsidRPr="00AB06BB">
        <w:rPr>
          <w:lang w:val="fr-FR" w:bidi="es-ES"/>
        </w:rPr>
        <w:t xml:space="preserve"> </w:t>
      </w:r>
      <w:proofErr w:type="spellStart"/>
      <w:r w:rsidRPr="00AB06BB">
        <w:rPr>
          <w:lang w:val="fr-FR" w:bidi="es-ES"/>
        </w:rPr>
        <w:t>iaculis</w:t>
      </w:r>
      <w:proofErr w:type="spellEnd"/>
      <w:r w:rsidRPr="00AB06BB">
        <w:rPr>
          <w:lang w:val="fr-FR" w:bidi="es-ES"/>
        </w:rPr>
        <w:t xml:space="preserve"> </w:t>
      </w:r>
      <w:proofErr w:type="spellStart"/>
      <w:r w:rsidRPr="00AB06BB">
        <w:rPr>
          <w:lang w:val="fr-FR" w:bidi="es-ES"/>
        </w:rPr>
        <w:t>sed</w:t>
      </w:r>
      <w:proofErr w:type="spellEnd"/>
      <w:r w:rsidRPr="00AB06BB">
        <w:rPr>
          <w:lang w:val="fr-FR" w:bidi="es-ES"/>
        </w:rPr>
        <w:t xml:space="preserve"> ut </w:t>
      </w:r>
      <w:proofErr w:type="spellStart"/>
      <w:r w:rsidRPr="00AB06BB">
        <w:rPr>
          <w:lang w:val="fr-FR" w:bidi="es-ES"/>
        </w:rPr>
        <w:t>dolor</w:t>
      </w:r>
      <w:proofErr w:type="spellEnd"/>
      <w:r w:rsidRPr="00AB06BB">
        <w:rPr>
          <w:lang w:val="fr-FR" w:bidi="es-ES"/>
        </w:rPr>
        <w:t xml:space="preserve">. </w:t>
      </w:r>
      <w:proofErr w:type="spellStart"/>
      <w:r w:rsidRPr="00AB06BB">
        <w:rPr>
          <w:lang w:val="fr-FR" w:bidi="es-ES"/>
        </w:rPr>
        <w:t>Pellentesque</w:t>
      </w:r>
      <w:proofErr w:type="spellEnd"/>
      <w:r w:rsidRPr="00AB06BB">
        <w:rPr>
          <w:lang w:val="fr-FR" w:bidi="es-ES"/>
        </w:rPr>
        <w:t xml:space="preserve"> </w:t>
      </w:r>
      <w:proofErr w:type="spellStart"/>
      <w:r w:rsidRPr="00AB06BB">
        <w:rPr>
          <w:lang w:val="fr-FR" w:bidi="es-ES"/>
        </w:rPr>
        <w:t>felis</w:t>
      </w:r>
      <w:proofErr w:type="spellEnd"/>
      <w:r w:rsidRPr="00AB06BB">
        <w:rPr>
          <w:lang w:val="fr-FR" w:bidi="es-ES"/>
        </w:rPr>
        <w:t xml:space="preserve"> magna, </w:t>
      </w:r>
      <w:proofErr w:type="spellStart"/>
      <w:r w:rsidRPr="00AB06BB">
        <w:rPr>
          <w:lang w:val="fr-FR" w:bidi="es-ES"/>
        </w:rPr>
        <w:t>feugiat</w:t>
      </w:r>
      <w:proofErr w:type="spellEnd"/>
      <w:r w:rsidRPr="00AB06BB">
        <w:rPr>
          <w:lang w:val="fr-FR" w:bidi="es-ES"/>
        </w:rPr>
        <w:t xml:space="preserve"> </w:t>
      </w:r>
      <w:proofErr w:type="spellStart"/>
      <w:r w:rsidRPr="00AB06BB">
        <w:rPr>
          <w:lang w:val="fr-FR" w:bidi="es-ES"/>
        </w:rPr>
        <w:t>quis</w:t>
      </w:r>
      <w:proofErr w:type="spellEnd"/>
      <w:r w:rsidRPr="00AB06BB">
        <w:rPr>
          <w:lang w:val="fr-FR" w:bidi="es-ES"/>
        </w:rPr>
        <w:t xml:space="preserve"> </w:t>
      </w:r>
      <w:proofErr w:type="spellStart"/>
      <w:r w:rsidRPr="00AB06BB">
        <w:rPr>
          <w:lang w:val="fr-FR" w:bidi="es-ES"/>
        </w:rPr>
        <w:t>consectetur</w:t>
      </w:r>
      <w:proofErr w:type="spellEnd"/>
      <w:r w:rsidRPr="00AB06BB">
        <w:rPr>
          <w:lang w:val="fr-FR" w:bidi="es-ES"/>
        </w:rPr>
        <w:t xml:space="preserve"> id, </w:t>
      </w:r>
      <w:proofErr w:type="spellStart"/>
      <w:r w:rsidRPr="00AB06BB">
        <w:rPr>
          <w:lang w:val="fr-FR" w:bidi="es-ES"/>
        </w:rPr>
        <w:t>lacinia</w:t>
      </w:r>
      <w:proofErr w:type="spellEnd"/>
      <w:r w:rsidRPr="00AB06BB">
        <w:rPr>
          <w:lang w:val="fr-FR" w:bidi="es-ES"/>
        </w:rPr>
        <w:t xml:space="preserve"> at </w:t>
      </w:r>
      <w:proofErr w:type="spellStart"/>
      <w:r w:rsidRPr="00AB06BB">
        <w:rPr>
          <w:lang w:val="fr-FR" w:bidi="es-ES"/>
        </w:rPr>
        <w:t>nisl</w:t>
      </w:r>
      <w:proofErr w:type="spellEnd"/>
      <w:r w:rsidRPr="00AB06BB">
        <w:rPr>
          <w:lang w:val="fr-FR" w:bidi="es-ES"/>
        </w:rPr>
        <w:t xml:space="preserve">. </w:t>
      </w:r>
      <w:proofErr w:type="spellStart"/>
      <w:r w:rsidRPr="00E9350C">
        <w:rPr>
          <w:lang w:bidi="es-ES"/>
        </w:rPr>
        <w:t>Nulla</w:t>
      </w:r>
      <w:proofErr w:type="spellEnd"/>
      <w:r w:rsidRPr="00E9350C">
        <w:rPr>
          <w:lang w:bidi="es-ES"/>
        </w:rPr>
        <w:t xml:space="preserve"> </w:t>
      </w:r>
      <w:proofErr w:type="spellStart"/>
      <w:r w:rsidRPr="00E9350C">
        <w:rPr>
          <w:lang w:bidi="es-ES"/>
        </w:rPr>
        <w:t>viverra</w:t>
      </w:r>
      <w:proofErr w:type="spellEnd"/>
      <w:r w:rsidRPr="00E9350C">
        <w:rPr>
          <w:lang w:bidi="es-ES"/>
        </w:rPr>
        <w:t xml:space="preserve"> </w:t>
      </w:r>
      <w:proofErr w:type="spellStart"/>
      <w:r w:rsidRPr="00E9350C">
        <w:rPr>
          <w:lang w:bidi="es-ES"/>
        </w:rPr>
        <w:t>porttitor</w:t>
      </w:r>
      <w:proofErr w:type="spellEnd"/>
      <w:r w:rsidRPr="00E9350C">
        <w:rPr>
          <w:lang w:bidi="es-ES"/>
        </w:rPr>
        <w:t xml:space="preserve"> </w:t>
      </w:r>
      <w:proofErr w:type="spellStart"/>
      <w:r w:rsidRPr="00E9350C">
        <w:rPr>
          <w:lang w:bidi="es-ES"/>
        </w:rPr>
        <w:t>felis</w:t>
      </w:r>
      <w:proofErr w:type="spellEnd"/>
      <w:r w:rsidRPr="00E9350C">
        <w:rPr>
          <w:lang w:bidi="es-ES"/>
        </w:rPr>
        <w:t xml:space="preserve"> at </w:t>
      </w:r>
      <w:proofErr w:type="spellStart"/>
      <w:r w:rsidRPr="00E9350C">
        <w:rPr>
          <w:lang w:bidi="es-ES"/>
        </w:rPr>
        <w:t>posuere</w:t>
      </w:r>
      <w:proofErr w:type="spellEnd"/>
      <w:r w:rsidRPr="00816933">
        <w:rPr>
          <w:lang w:bidi="es-ES"/>
        </w:rPr>
        <w:t xml:space="preserve">. </w:t>
      </w:r>
    </w:p>
    <w:p w14:paraId="57EC0ACC" w14:textId="1F2291FA" w:rsidR="00224046" w:rsidRPr="00D16826" w:rsidRDefault="00224046" w:rsidP="00AD2E3B">
      <w:pPr>
        <w:pStyle w:val="Heading2"/>
        <w:rPr>
          <w:lang w:val="en-US"/>
        </w:rPr>
      </w:pPr>
      <w:bookmarkStart w:id="6" w:name="_Toc67998702"/>
      <w:r w:rsidRPr="00D16826">
        <w:rPr>
          <w:lang w:val="es-ES" w:bidi="es-ES"/>
        </w:rPr>
        <w:t>1.2. Contexto</w:t>
      </w:r>
      <w:bookmarkEnd w:id="6"/>
    </w:p>
    <w:p w14:paraId="39F0025C" w14:textId="73157B46" w:rsidR="00E459AD" w:rsidRPr="00E9350C" w:rsidRDefault="00AC3520" w:rsidP="001D21D7">
      <w:pPr>
        <w:pStyle w:val="NormalNumbered"/>
        <w:rPr>
          <w:b/>
          <w:bCs/>
          <w:color w:val="FF0000"/>
          <w:lang w:val="es-ES"/>
        </w:rPr>
      </w:pPr>
      <w:r w:rsidRPr="00AC3520">
        <w:rPr>
          <w:b/>
          <w:color w:val="FF0000"/>
          <w:lang w:val="es-ES" w:bidi="es-ES"/>
        </w:rPr>
        <w:t>A partir de la sección de los términos de referencia, proporcionar suficiente información para entender las repercusiones del contexto para el objeto que está siendo evaluado. Asegurarse de que la información sea concreta, concisa y contenga datos sobre las tendencias o indicadores pertinentes.</w:t>
      </w:r>
    </w:p>
    <w:p w14:paraId="572A6AC4" w14:textId="436A6057" w:rsidR="003662C6" w:rsidRDefault="00E92FA2" w:rsidP="002D33B0">
      <w:pPr>
        <w:pStyle w:val="NoSpacing"/>
      </w:pPr>
      <w:r w:rsidRPr="00AB06BB">
        <w:rPr>
          <w:lang w:val="fr-FR" w:bidi="es-ES"/>
        </w:rPr>
        <w:t xml:space="preserve">Integer et ex et </w:t>
      </w:r>
      <w:proofErr w:type="spellStart"/>
      <w:r w:rsidRPr="00AB06BB">
        <w:rPr>
          <w:lang w:val="fr-FR" w:bidi="es-ES"/>
        </w:rPr>
        <w:t>odio</w:t>
      </w:r>
      <w:proofErr w:type="spellEnd"/>
      <w:r w:rsidRPr="00AB06BB">
        <w:rPr>
          <w:lang w:val="fr-FR" w:bidi="es-ES"/>
        </w:rPr>
        <w:t xml:space="preserve"> </w:t>
      </w:r>
      <w:proofErr w:type="spellStart"/>
      <w:r w:rsidRPr="00AB06BB">
        <w:rPr>
          <w:lang w:val="fr-FR" w:bidi="es-ES"/>
        </w:rPr>
        <w:t>laoreet</w:t>
      </w:r>
      <w:proofErr w:type="spellEnd"/>
      <w:r w:rsidRPr="00AB06BB">
        <w:rPr>
          <w:lang w:val="fr-FR" w:bidi="es-ES"/>
        </w:rPr>
        <w:t xml:space="preserve"> </w:t>
      </w:r>
      <w:proofErr w:type="spellStart"/>
      <w:r w:rsidRPr="00AB06BB">
        <w:rPr>
          <w:lang w:val="fr-FR" w:bidi="es-ES"/>
        </w:rPr>
        <w:t>iaculis</w:t>
      </w:r>
      <w:proofErr w:type="spellEnd"/>
      <w:r w:rsidRPr="00AB06BB">
        <w:rPr>
          <w:lang w:val="fr-FR" w:bidi="es-ES"/>
        </w:rPr>
        <w:t xml:space="preserve"> </w:t>
      </w:r>
      <w:proofErr w:type="spellStart"/>
      <w:r w:rsidRPr="00AB06BB">
        <w:rPr>
          <w:lang w:val="fr-FR" w:bidi="es-ES"/>
        </w:rPr>
        <w:t>sed</w:t>
      </w:r>
      <w:proofErr w:type="spellEnd"/>
      <w:r w:rsidRPr="00AB06BB">
        <w:rPr>
          <w:lang w:val="fr-FR" w:bidi="es-ES"/>
        </w:rPr>
        <w:t xml:space="preserve"> ut </w:t>
      </w:r>
      <w:proofErr w:type="spellStart"/>
      <w:r w:rsidRPr="00AB06BB">
        <w:rPr>
          <w:lang w:val="fr-FR" w:bidi="es-ES"/>
        </w:rPr>
        <w:t>dolor</w:t>
      </w:r>
      <w:proofErr w:type="spellEnd"/>
      <w:r w:rsidRPr="00AB06BB">
        <w:rPr>
          <w:lang w:val="fr-FR" w:bidi="es-ES"/>
        </w:rPr>
        <w:t xml:space="preserve">. </w:t>
      </w:r>
      <w:proofErr w:type="spellStart"/>
      <w:r w:rsidRPr="00AB06BB">
        <w:rPr>
          <w:lang w:val="fr-FR" w:bidi="es-ES"/>
        </w:rPr>
        <w:t>Pellentesque</w:t>
      </w:r>
      <w:proofErr w:type="spellEnd"/>
      <w:r w:rsidRPr="00AB06BB">
        <w:rPr>
          <w:lang w:val="fr-FR" w:bidi="es-ES"/>
        </w:rPr>
        <w:t xml:space="preserve"> </w:t>
      </w:r>
      <w:proofErr w:type="spellStart"/>
      <w:r w:rsidRPr="00AB06BB">
        <w:rPr>
          <w:lang w:val="fr-FR" w:bidi="es-ES"/>
        </w:rPr>
        <w:t>felis</w:t>
      </w:r>
      <w:proofErr w:type="spellEnd"/>
      <w:r w:rsidRPr="00AB06BB">
        <w:rPr>
          <w:lang w:val="fr-FR" w:bidi="es-ES"/>
        </w:rPr>
        <w:t xml:space="preserve"> magna, </w:t>
      </w:r>
      <w:proofErr w:type="spellStart"/>
      <w:r w:rsidRPr="00AB06BB">
        <w:rPr>
          <w:lang w:val="fr-FR" w:bidi="es-ES"/>
        </w:rPr>
        <w:t>feugiat</w:t>
      </w:r>
      <w:proofErr w:type="spellEnd"/>
      <w:r w:rsidRPr="00AB06BB">
        <w:rPr>
          <w:lang w:val="fr-FR" w:bidi="es-ES"/>
        </w:rPr>
        <w:t xml:space="preserve"> </w:t>
      </w:r>
      <w:proofErr w:type="spellStart"/>
      <w:r w:rsidRPr="00AB06BB">
        <w:rPr>
          <w:lang w:val="fr-FR" w:bidi="es-ES"/>
        </w:rPr>
        <w:t>quis</w:t>
      </w:r>
      <w:proofErr w:type="spellEnd"/>
      <w:r w:rsidRPr="00AB06BB">
        <w:rPr>
          <w:lang w:val="fr-FR" w:bidi="es-ES"/>
        </w:rPr>
        <w:t xml:space="preserve"> </w:t>
      </w:r>
      <w:proofErr w:type="spellStart"/>
      <w:r w:rsidRPr="00AB06BB">
        <w:rPr>
          <w:lang w:val="fr-FR" w:bidi="es-ES"/>
        </w:rPr>
        <w:t>consectetur</w:t>
      </w:r>
      <w:proofErr w:type="spellEnd"/>
      <w:r w:rsidRPr="00AB06BB">
        <w:rPr>
          <w:lang w:val="fr-FR" w:bidi="es-ES"/>
        </w:rPr>
        <w:t xml:space="preserve"> id, </w:t>
      </w:r>
      <w:proofErr w:type="spellStart"/>
      <w:r w:rsidRPr="00AB06BB">
        <w:rPr>
          <w:lang w:val="fr-FR" w:bidi="es-ES"/>
        </w:rPr>
        <w:t>lacinia</w:t>
      </w:r>
      <w:proofErr w:type="spellEnd"/>
      <w:r w:rsidRPr="00AB06BB">
        <w:rPr>
          <w:lang w:val="fr-FR" w:bidi="es-ES"/>
        </w:rPr>
        <w:t xml:space="preserve"> at </w:t>
      </w:r>
      <w:proofErr w:type="spellStart"/>
      <w:r w:rsidRPr="00AB06BB">
        <w:rPr>
          <w:lang w:val="fr-FR" w:bidi="es-ES"/>
        </w:rPr>
        <w:t>nisl</w:t>
      </w:r>
      <w:proofErr w:type="spellEnd"/>
      <w:r w:rsidRPr="00AB06BB">
        <w:rPr>
          <w:lang w:val="fr-FR" w:bidi="es-ES"/>
        </w:rPr>
        <w:t xml:space="preserve">. </w:t>
      </w:r>
      <w:proofErr w:type="spellStart"/>
      <w:r w:rsidRPr="00E9350C">
        <w:rPr>
          <w:lang w:bidi="es-ES"/>
        </w:rPr>
        <w:t>Nulla</w:t>
      </w:r>
      <w:proofErr w:type="spellEnd"/>
      <w:r w:rsidRPr="00E9350C">
        <w:rPr>
          <w:lang w:bidi="es-ES"/>
        </w:rPr>
        <w:t xml:space="preserve"> </w:t>
      </w:r>
      <w:proofErr w:type="spellStart"/>
      <w:r w:rsidRPr="00E9350C">
        <w:rPr>
          <w:lang w:bidi="es-ES"/>
        </w:rPr>
        <w:t>viverra</w:t>
      </w:r>
      <w:proofErr w:type="spellEnd"/>
      <w:r w:rsidRPr="00E9350C">
        <w:rPr>
          <w:lang w:bidi="es-ES"/>
        </w:rPr>
        <w:t xml:space="preserve"> </w:t>
      </w:r>
      <w:proofErr w:type="spellStart"/>
      <w:r w:rsidRPr="00E9350C">
        <w:rPr>
          <w:lang w:bidi="es-ES"/>
        </w:rPr>
        <w:t>porttitor</w:t>
      </w:r>
      <w:proofErr w:type="spellEnd"/>
      <w:r w:rsidRPr="00E9350C">
        <w:rPr>
          <w:lang w:bidi="es-ES"/>
        </w:rPr>
        <w:t xml:space="preserve"> </w:t>
      </w:r>
      <w:proofErr w:type="spellStart"/>
      <w:r w:rsidRPr="00E9350C">
        <w:rPr>
          <w:lang w:bidi="es-ES"/>
        </w:rPr>
        <w:t>felis</w:t>
      </w:r>
      <w:proofErr w:type="spellEnd"/>
      <w:r w:rsidRPr="00E9350C">
        <w:rPr>
          <w:lang w:bidi="es-ES"/>
        </w:rPr>
        <w:t xml:space="preserve"> at </w:t>
      </w:r>
      <w:proofErr w:type="spellStart"/>
      <w:r w:rsidRPr="00E9350C">
        <w:rPr>
          <w:lang w:bidi="es-ES"/>
        </w:rPr>
        <w:t>posuere</w:t>
      </w:r>
      <w:proofErr w:type="spellEnd"/>
      <w:r w:rsidRPr="00816933">
        <w:rPr>
          <w:lang w:bidi="es-ES"/>
        </w:rPr>
        <w:t xml:space="preserve">. </w:t>
      </w:r>
    </w:p>
    <w:p w14:paraId="269518DF" w14:textId="25ED55BD" w:rsidR="00E92FA2" w:rsidRDefault="003662C6" w:rsidP="00A76A77">
      <w:pPr>
        <w:pStyle w:val="Heading1"/>
      </w:pPr>
      <w:r>
        <w:rPr>
          <w:b w:val="0"/>
          <w:color w:val="auto"/>
          <w:kern w:val="0"/>
          <w:sz w:val="18"/>
          <w:lang w:bidi="es-ES"/>
          <w14:cntxtAlts w14:val="0"/>
        </w:rPr>
        <w:br w:type="page"/>
      </w:r>
      <w:bookmarkStart w:id="7" w:name="_Toc67998703"/>
      <w:r w:rsidR="00A6521A">
        <w:rPr>
          <w:lang w:bidi="es-ES"/>
        </w:rPr>
        <w:lastRenderedPageBreak/>
        <w:t>2.</w:t>
      </w:r>
      <w:r w:rsidR="00A6521A">
        <w:rPr>
          <w:lang w:bidi="es-ES"/>
        </w:rPr>
        <w:tab/>
        <w:t>Objeto de la evaluación</w:t>
      </w:r>
      <w:bookmarkEnd w:id="7"/>
    </w:p>
    <w:p w14:paraId="269518E1" w14:textId="14D1F840" w:rsidR="00E92FA2" w:rsidRPr="00AB06BB" w:rsidRDefault="00E92FA2" w:rsidP="002D33B0">
      <w:pPr>
        <w:pStyle w:val="NoSpacing"/>
        <w:rPr>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r w:rsidRPr="00AB06BB">
        <w:rPr>
          <w:lang w:val="fr-FR" w:bidi="es-ES"/>
        </w:rPr>
        <w:t>.</w:t>
      </w:r>
    </w:p>
    <w:p w14:paraId="31DEDB3D" w14:textId="001D9B53" w:rsidR="00787AF3" w:rsidRPr="00AB06BB" w:rsidRDefault="00787AF3" w:rsidP="00A17250">
      <w:pPr>
        <w:pStyle w:val="Heading2"/>
        <w:rPr>
          <w:lang w:val="es-ES"/>
        </w:rPr>
      </w:pPr>
      <w:bookmarkStart w:id="8" w:name="_Toc67998704"/>
      <w:r w:rsidRPr="00B531BE">
        <w:rPr>
          <w:lang w:val="es-ES" w:bidi="es-ES"/>
        </w:rPr>
        <w:t>2.1. Objeto evaluado</w:t>
      </w:r>
      <w:bookmarkEnd w:id="8"/>
    </w:p>
    <w:p w14:paraId="6BF1D170" w14:textId="318AB170" w:rsidR="00E459AD" w:rsidRPr="00E9350C" w:rsidRDefault="00AC3520" w:rsidP="004550B3">
      <w:pPr>
        <w:pStyle w:val="NormalNumbered"/>
        <w:jc w:val="left"/>
        <w:rPr>
          <w:b/>
          <w:bCs/>
          <w:color w:val="FF0000"/>
          <w:lang w:val="es-ES"/>
        </w:rPr>
      </w:pPr>
      <w:r w:rsidRPr="00AC3520">
        <w:rPr>
          <w:b/>
          <w:color w:val="FF0000"/>
          <w:lang w:val="es-ES" w:bidi="es-ES"/>
        </w:rPr>
        <w:t>A partir de los términos de referencia, proporcionar información adicional y análisis de las características clave del objeto de la evaluación, que deberían incluir los objetivos estratégicos, efectos directos, productos, actividades, presupuesto, modalidades de participación, etc. Realizar un análisis comparativo de los números planificados frente a los números reales con datos desglosados por año (en el caso de un programa multianual) y por actividad (si hay varias actividades). Incluir un análisis breve de qué se proporciona, a quién y por qué. Identificar un marco de resultados, un modelo lógico o una teoría del cambio. Explicar las consideraciones de género, equidad e inclusión del objeto evaluado.</w:t>
      </w:r>
    </w:p>
    <w:p w14:paraId="269518E3" w14:textId="30C5E3D7" w:rsidR="00E92FA2" w:rsidRPr="00816933" w:rsidRDefault="00E92FA2" w:rsidP="002D33B0">
      <w:pPr>
        <w:pStyle w:val="NoSpacing"/>
        <w:rPr>
          <w:lang w:val="it-IT"/>
        </w:rPr>
      </w:pPr>
      <w:r w:rsidRPr="00AB06BB">
        <w:rPr>
          <w:lang w:val="it-IT" w:bidi="es-ES"/>
        </w:rPr>
        <w:t xml:space="preserve">Proin lacinia non tellus ac tincidunt. Nunc gravida purus nunc, nec fermentum nibh blandit porttitor. Praesent convallis urna suscipit, hendrerit eros eu. </w:t>
      </w:r>
    </w:p>
    <w:p w14:paraId="3B9042E6" w14:textId="5BFE1B92" w:rsidR="009E0162" w:rsidRPr="00E9350C" w:rsidRDefault="009E0162" w:rsidP="00A17250">
      <w:pPr>
        <w:pStyle w:val="Heading2"/>
        <w:rPr>
          <w:lang w:val="es-ES"/>
        </w:rPr>
      </w:pPr>
      <w:bookmarkStart w:id="9" w:name="_Toc67998705"/>
      <w:r w:rsidRPr="00B531BE">
        <w:rPr>
          <w:lang w:val="es-ES" w:bidi="es-ES"/>
        </w:rPr>
        <w:t>2.2. Alcance de la evaluación</w:t>
      </w:r>
      <w:bookmarkEnd w:id="9"/>
    </w:p>
    <w:p w14:paraId="0E542135" w14:textId="5B46EF54" w:rsidR="000264BC" w:rsidRPr="00074D53" w:rsidRDefault="00AC3520" w:rsidP="002D33B0">
      <w:pPr>
        <w:pStyle w:val="NoSpacing"/>
        <w:numPr>
          <w:ilvl w:val="0"/>
          <w:numId w:val="0"/>
        </w:numPr>
        <w:rPr>
          <w:rFonts w:eastAsia="Times New Roman" w:cs="Times New Roman"/>
          <w:bCs/>
          <w:szCs w:val="20"/>
          <w:lang w:eastAsia="en-GB"/>
        </w:rPr>
      </w:pPr>
      <w:r w:rsidRPr="00AC3520">
        <w:rPr>
          <w:lang w:bidi="es-ES"/>
        </w:rPr>
        <w:t xml:space="preserve">A partir de la información pertinente de los términos de referencia, proporcionar información adicional y análisis del alcance y los parámetros de la evaluación, y destacar los cambios o ajustes realizados respecto al alcance expuesto en los términos de referencia. Presentar las cuestiones clave en las que se debe hacer hincapié de conformidad con lo identificado en la fase de inicio, las cuales deben exponerse claramente en la matriz de evaluación, ya sea en forma de componentes operacionales o de líneas de investigación en las </w:t>
      </w:r>
      <w:proofErr w:type="spellStart"/>
      <w:r w:rsidRPr="00AC3520">
        <w:rPr>
          <w:lang w:bidi="es-ES"/>
        </w:rPr>
        <w:t>subpreguntas</w:t>
      </w:r>
      <w:proofErr w:type="spellEnd"/>
      <w:r w:rsidRPr="00AC3520">
        <w:rPr>
          <w:lang w:bidi="es-ES"/>
        </w:rPr>
        <w:t xml:space="preserve"> de evaluación pertinentes.</w:t>
      </w:r>
      <w:r w:rsidR="00074D53">
        <w:rPr>
          <w:rFonts w:eastAsia="Times New Roman" w:cs="Times New Roman"/>
          <w:bCs/>
          <w:szCs w:val="20"/>
          <w:lang w:eastAsia="en-GB"/>
        </w:rPr>
        <w:t xml:space="preserve"> </w:t>
      </w:r>
      <w:r w:rsidR="009E0162" w:rsidRPr="00074D53">
        <w:rPr>
          <w:lang w:bidi="es-ES"/>
        </w:rPr>
        <w:t xml:space="preserve">Explicar cómo cualquier obstáculo a la </w:t>
      </w:r>
      <w:proofErr w:type="spellStart"/>
      <w:r w:rsidR="009E0162" w:rsidRPr="00074D53">
        <w:rPr>
          <w:lang w:bidi="es-ES"/>
        </w:rPr>
        <w:t>evaluabilidad</w:t>
      </w:r>
      <w:proofErr w:type="spellEnd"/>
      <w:r w:rsidR="009E0162" w:rsidRPr="00074D53">
        <w:rPr>
          <w:lang w:bidi="es-ES"/>
        </w:rPr>
        <w:t xml:space="preserve"> afectará el alcance de la evaluación respecto a los criterios de evaluación, las preguntas o las </w:t>
      </w:r>
      <w:proofErr w:type="spellStart"/>
      <w:r w:rsidR="009E0162" w:rsidRPr="00074D53">
        <w:rPr>
          <w:lang w:bidi="es-ES"/>
        </w:rPr>
        <w:t>subpreguntas</w:t>
      </w:r>
      <w:proofErr w:type="spellEnd"/>
      <w:r w:rsidR="009E0162" w:rsidRPr="00074D53">
        <w:rPr>
          <w:lang w:bidi="es-ES"/>
        </w:rPr>
        <w:t xml:space="preserve"> específicos.</w:t>
      </w:r>
    </w:p>
    <w:p w14:paraId="2468EF4D" w14:textId="2088C86F" w:rsidR="00074D53" w:rsidRPr="00AB06BB" w:rsidRDefault="00074D53" w:rsidP="002D33B0">
      <w:pPr>
        <w:pStyle w:val="NoSpacing"/>
        <w:rPr>
          <w:lang w:val="it-IT"/>
        </w:rPr>
      </w:pPr>
      <w:r w:rsidRPr="00AB06BB">
        <w:rPr>
          <w:lang w:val="it-IT"/>
        </w:rPr>
        <w:t xml:space="preserve">Proin lacinia non tellus ac tincidunt. Nunc gravida purus nunc, nec fermentum nibh blandit porttitor. Praesent convallis urna suscipit, hendrerit eros eu. </w:t>
      </w:r>
    </w:p>
    <w:p w14:paraId="1E715619" w14:textId="2D8FD84E" w:rsidR="00673C96" w:rsidRPr="00E9350C" w:rsidRDefault="00673C96" w:rsidP="00A17250">
      <w:pPr>
        <w:pStyle w:val="Heading2"/>
        <w:rPr>
          <w:lang w:val="es-ES"/>
        </w:rPr>
      </w:pPr>
      <w:bookmarkStart w:id="10" w:name="_Toc67998706"/>
      <w:r w:rsidRPr="00376669">
        <w:rPr>
          <w:lang w:val="es-ES" w:bidi="es-ES"/>
        </w:rPr>
        <w:t>2.3. Análisis de las partes interesadas</w:t>
      </w:r>
      <w:bookmarkEnd w:id="10"/>
    </w:p>
    <w:p w14:paraId="3B2774E0" w14:textId="09824B48" w:rsidR="00DD2830" w:rsidRPr="00E9350C" w:rsidRDefault="00954C31" w:rsidP="001E445D">
      <w:pPr>
        <w:pStyle w:val="NormalNumbered"/>
        <w:rPr>
          <w:rFonts w:eastAsiaTheme="minorHAnsi" w:cstheme="minorBidi"/>
          <w:b/>
          <w:bCs/>
          <w:color w:val="FF0000"/>
          <w:sz w:val="20"/>
          <w:szCs w:val="22"/>
          <w:lang w:val="es-ES" w:eastAsia="en-US"/>
        </w:rPr>
      </w:pPr>
      <w:r w:rsidRPr="00954C31">
        <w:rPr>
          <w:b/>
          <w:color w:val="FF0000"/>
          <w:lang w:val="es-ES" w:bidi="es-ES"/>
        </w:rPr>
        <w:t>A partir de la información de los términos de referencia, reforzar el análisis con la información necesaria y pertinente para desarrollar un resumen de las partes interesadas clave y sus interrelaciones. Usar las herramientas analíticas adecuadas a tal efecto. Se deben incluir los detalles en el anexo.</w:t>
      </w:r>
    </w:p>
    <w:p w14:paraId="45190D01" w14:textId="15405C53" w:rsidR="00A17250" w:rsidRPr="003C5AB8" w:rsidRDefault="00A17250" w:rsidP="002D33B0">
      <w:pPr>
        <w:pStyle w:val="NoSpacing"/>
        <w:rPr>
          <w:b/>
          <w:bCs/>
          <w:color w:val="FF0000"/>
        </w:rPr>
      </w:pPr>
      <w:proofErr w:type="spellStart"/>
      <w:r w:rsidRPr="009933CF">
        <w:rPr>
          <w:lang w:bidi="es-ES"/>
        </w:rPr>
        <w:t>Curabitur</w:t>
      </w:r>
      <w:proofErr w:type="spellEnd"/>
      <w:r w:rsidRPr="009933CF">
        <w:rPr>
          <w:lang w:bidi="es-ES"/>
        </w:rPr>
        <w:t xml:space="preserve"> </w:t>
      </w:r>
      <w:proofErr w:type="spellStart"/>
      <w:r w:rsidRPr="009933CF">
        <w:rPr>
          <w:lang w:bidi="es-ES"/>
        </w:rPr>
        <w:t>tellus</w:t>
      </w:r>
      <w:proofErr w:type="spellEnd"/>
      <w:r w:rsidRPr="009933CF">
        <w:rPr>
          <w:lang w:bidi="es-ES"/>
        </w:rPr>
        <w:t xml:space="preserve"> </w:t>
      </w:r>
      <w:proofErr w:type="spellStart"/>
      <w:r w:rsidRPr="009933CF">
        <w:rPr>
          <w:lang w:bidi="es-ES"/>
        </w:rPr>
        <w:t>lectus</w:t>
      </w:r>
      <w:proofErr w:type="spellEnd"/>
      <w:r w:rsidRPr="009933CF">
        <w:rPr>
          <w:lang w:bidi="es-ES"/>
        </w:rPr>
        <w:t xml:space="preserve">, </w:t>
      </w:r>
      <w:proofErr w:type="spellStart"/>
      <w:r w:rsidRPr="009933CF">
        <w:rPr>
          <w:lang w:bidi="es-ES"/>
        </w:rPr>
        <w:t>gravida</w:t>
      </w:r>
      <w:proofErr w:type="spellEnd"/>
      <w:r w:rsidRPr="009933CF">
        <w:rPr>
          <w:lang w:bidi="es-ES"/>
        </w:rPr>
        <w:t xml:space="preserve"> at </w:t>
      </w:r>
      <w:proofErr w:type="spellStart"/>
      <w:r w:rsidRPr="009933CF">
        <w:rPr>
          <w:lang w:bidi="es-ES"/>
        </w:rPr>
        <w:t>laoreet</w:t>
      </w:r>
      <w:proofErr w:type="spellEnd"/>
      <w:r w:rsidRPr="009933CF">
        <w:rPr>
          <w:lang w:bidi="es-ES"/>
        </w:rPr>
        <w:t xml:space="preserve"> </w:t>
      </w:r>
      <w:proofErr w:type="spellStart"/>
      <w:r w:rsidRPr="009933CF">
        <w:rPr>
          <w:lang w:bidi="es-ES"/>
        </w:rPr>
        <w:t>eget</w:t>
      </w:r>
      <w:proofErr w:type="spellEnd"/>
      <w:r w:rsidRPr="009933CF">
        <w:rPr>
          <w:lang w:bidi="es-ES"/>
        </w:rPr>
        <w:t xml:space="preserve">, </w:t>
      </w:r>
      <w:proofErr w:type="spellStart"/>
      <w:r w:rsidRPr="009933CF">
        <w:rPr>
          <w:lang w:bidi="es-ES"/>
        </w:rPr>
        <w:t>vulputate</w:t>
      </w:r>
      <w:proofErr w:type="spellEnd"/>
      <w:r w:rsidRPr="009933CF">
        <w:rPr>
          <w:lang w:bidi="es-ES"/>
        </w:rPr>
        <w:t xml:space="preserve"> </w:t>
      </w:r>
      <w:proofErr w:type="spellStart"/>
      <w:r w:rsidRPr="009933CF">
        <w:rPr>
          <w:lang w:bidi="es-ES"/>
        </w:rPr>
        <w:t>sit</w:t>
      </w:r>
      <w:proofErr w:type="spellEnd"/>
      <w:r w:rsidRPr="009933CF">
        <w:rPr>
          <w:lang w:bidi="es-ES"/>
        </w:rPr>
        <w:t xml:space="preserve"> </w:t>
      </w:r>
      <w:proofErr w:type="spellStart"/>
      <w:r w:rsidRPr="009933CF">
        <w:rPr>
          <w:lang w:bidi="es-ES"/>
        </w:rPr>
        <w:t>amet</w:t>
      </w:r>
      <w:proofErr w:type="spellEnd"/>
      <w:r w:rsidRPr="009933CF">
        <w:rPr>
          <w:lang w:bidi="es-ES"/>
        </w:rPr>
        <w:t xml:space="preserve"> mauris. Ut </w:t>
      </w:r>
      <w:proofErr w:type="spellStart"/>
      <w:r w:rsidRPr="009933CF">
        <w:rPr>
          <w:lang w:bidi="es-ES"/>
        </w:rPr>
        <w:t>bibendum</w:t>
      </w:r>
      <w:proofErr w:type="spellEnd"/>
      <w:r w:rsidRPr="009933CF">
        <w:rPr>
          <w:lang w:bidi="es-ES"/>
        </w:rPr>
        <w:t xml:space="preserve"> </w:t>
      </w:r>
      <w:proofErr w:type="spellStart"/>
      <w:r w:rsidRPr="009933CF">
        <w:rPr>
          <w:lang w:bidi="es-ES"/>
        </w:rPr>
        <w:t>nisi</w:t>
      </w:r>
      <w:proofErr w:type="spellEnd"/>
      <w:r w:rsidRPr="009933CF">
        <w:rPr>
          <w:lang w:bidi="es-ES"/>
        </w:rPr>
        <w:t xml:space="preserve"> sed </w:t>
      </w:r>
      <w:proofErr w:type="spellStart"/>
      <w:r w:rsidRPr="009933CF">
        <w:rPr>
          <w:lang w:bidi="es-ES"/>
        </w:rPr>
        <w:t>accumsan</w:t>
      </w:r>
      <w:proofErr w:type="spellEnd"/>
      <w:r w:rsidRPr="009933CF">
        <w:rPr>
          <w:lang w:bidi="es-ES"/>
        </w:rPr>
        <w:t xml:space="preserve"> </w:t>
      </w:r>
      <w:proofErr w:type="spellStart"/>
      <w:r w:rsidRPr="009933CF">
        <w:rPr>
          <w:lang w:bidi="es-ES"/>
        </w:rPr>
        <w:t>maximus</w:t>
      </w:r>
      <w:proofErr w:type="spellEnd"/>
      <w:r w:rsidRPr="009933CF">
        <w:rPr>
          <w:lang w:bidi="es-ES"/>
        </w:rPr>
        <w:t xml:space="preserve">. </w:t>
      </w:r>
      <w:proofErr w:type="spellStart"/>
      <w:r w:rsidRPr="009933CF">
        <w:rPr>
          <w:lang w:bidi="es-ES"/>
        </w:rPr>
        <w:t>Nam</w:t>
      </w:r>
      <w:proofErr w:type="spellEnd"/>
      <w:r w:rsidRPr="009933CF">
        <w:rPr>
          <w:lang w:bidi="es-ES"/>
        </w:rPr>
        <w:t xml:space="preserve"> </w:t>
      </w:r>
      <w:proofErr w:type="spellStart"/>
      <w:r w:rsidRPr="009933CF">
        <w:rPr>
          <w:lang w:bidi="es-ES"/>
        </w:rPr>
        <w:t>iaculis</w:t>
      </w:r>
      <w:proofErr w:type="spellEnd"/>
      <w:r w:rsidRPr="009933CF">
        <w:rPr>
          <w:lang w:bidi="es-ES"/>
        </w:rPr>
        <w:t xml:space="preserve"> </w:t>
      </w:r>
      <w:proofErr w:type="spellStart"/>
      <w:r w:rsidRPr="009933CF">
        <w:rPr>
          <w:lang w:bidi="es-ES"/>
        </w:rPr>
        <w:t>vel</w:t>
      </w:r>
      <w:proofErr w:type="spellEnd"/>
      <w:r w:rsidRPr="009933CF">
        <w:rPr>
          <w:lang w:bidi="es-ES"/>
        </w:rPr>
        <w:t xml:space="preserve"> </w:t>
      </w:r>
      <w:proofErr w:type="spellStart"/>
      <w:r w:rsidRPr="009933CF">
        <w:rPr>
          <w:lang w:bidi="es-ES"/>
        </w:rPr>
        <w:t>tellus</w:t>
      </w:r>
      <w:proofErr w:type="spellEnd"/>
      <w:r w:rsidRPr="009933CF">
        <w:rPr>
          <w:lang w:bidi="es-ES"/>
        </w:rPr>
        <w:t xml:space="preserve"> at </w:t>
      </w:r>
      <w:proofErr w:type="spellStart"/>
      <w:r w:rsidRPr="009933CF">
        <w:rPr>
          <w:lang w:bidi="es-ES"/>
        </w:rPr>
        <w:t>lobortis</w:t>
      </w:r>
      <w:proofErr w:type="spellEnd"/>
      <w:r w:rsidRPr="009933CF">
        <w:rPr>
          <w:lang w:bidi="es-ES"/>
        </w:rPr>
        <w:t xml:space="preserve">. </w:t>
      </w:r>
    </w:p>
    <w:p w14:paraId="7022FBE7" w14:textId="109AD5C0" w:rsidR="00A6521A" w:rsidRPr="00E9350C" w:rsidRDefault="00A17250" w:rsidP="0069581B">
      <w:pPr>
        <w:pStyle w:val="Heading1"/>
      </w:pPr>
      <w:r w:rsidRPr="002D33B0">
        <w:rPr>
          <w:color w:val="FF0000"/>
          <w:lang w:bidi="es-ES"/>
        </w:rPr>
        <w:br w:type="page"/>
      </w:r>
      <w:bookmarkStart w:id="11" w:name="_Toc67998707"/>
      <w:r w:rsidR="00A6521A" w:rsidRPr="0069581B">
        <w:rPr>
          <w:lang w:bidi="es-ES"/>
        </w:rPr>
        <w:lastRenderedPageBreak/>
        <w:t>3.</w:t>
      </w:r>
      <w:r w:rsidR="00A6521A" w:rsidRPr="0069581B">
        <w:rPr>
          <w:lang w:bidi="es-ES"/>
        </w:rPr>
        <w:tab/>
        <w:t>Enfoque, metodología y consideraciones éticas de la evaluación</w:t>
      </w:r>
      <w:bookmarkEnd w:id="11"/>
    </w:p>
    <w:p w14:paraId="3EC4BF47" w14:textId="7881BEE6" w:rsidR="00A6521A" w:rsidRPr="00AB06BB" w:rsidRDefault="00A6521A" w:rsidP="002D33B0">
      <w:pPr>
        <w:pStyle w:val="NoSpacing"/>
        <w:rPr>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r w:rsidRPr="00AB06BB">
        <w:rPr>
          <w:lang w:val="fr-FR" w:bidi="es-ES"/>
        </w:rPr>
        <w:t xml:space="preserve">. </w:t>
      </w:r>
    </w:p>
    <w:p w14:paraId="1CEACD87" w14:textId="4BF8C679" w:rsidR="00A6521A" w:rsidRPr="00AB06BB" w:rsidRDefault="00A6521A" w:rsidP="00A6521A">
      <w:pPr>
        <w:pStyle w:val="Heading2"/>
        <w:rPr>
          <w:lang w:val="es-ES"/>
        </w:rPr>
      </w:pPr>
      <w:bookmarkStart w:id="12" w:name="_Toc67998708"/>
      <w:r w:rsidRPr="00376669">
        <w:rPr>
          <w:lang w:val="es-ES" w:bidi="es-ES"/>
        </w:rPr>
        <w:t>3.1. Análisis de la evaluabilidad</w:t>
      </w:r>
      <w:bookmarkEnd w:id="12"/>
    </w:p>
    <w:p w14:paraId="76DB7980" w14:textId="316A2D5B" w:rsidR="00A6521A" w:rsidRPr="00E9350C" w:rsidRDefault="006E28EA" w:rsidP="00A6521A">
      <w:pPr>
        <w:pStyle w:val="NormalNumbered"/>
        <w:rPr>
          <w:b/>
          <w:bCs/>
          <w:lang w:val="es-ES"/>
        </w:rPr>
      </w:pPr>
      <w:r w:rsidRPr="006E28EA">
        <w:rPr>
          <w:b/>
          <w:color w:val="FF0000"/>
          <w:lang w:val="es-ES" w:bidi="es-ES"/>
        </w:rPr>
        <w:t xml:space="preserve">Ofrecer un resumen del análisis de la </w:t>
      </w:r>
      <w:proofErr w:type="spellStart"/>
      <w:r w:rsidRPr="006E28EA">
        <w:rPr>
          <w:b/>
          <w:color w:val="FF0000"/>
          <w:lang w:val="es-ES" w:bidi="es-ES"/>
        </w:rPr>
        <w:t>evaluabilidad</w:t>
      </w:r>
      <w:proofErr w:type="spellEnd"/>
      <w:r w:rsidRPr="006E28EA">
        <w:rPr>
          <w:b/>
          <w:color w:val="FF0000"/>
          <w:lang w:val="es-ES" w:bidi="es-ES"/>
        </w:rPr>
        <w:t xml:space="preserve"> que destaque los desafíos y las oportunidades y describa la manera en que la evaluación ha fundamentado la delimitación del alcance de la evaluación y la selección de los métodos escogidos para la recopilación y el análisis de los datos. </w:t>
      </w:r>
    </w:p>
    <w:p w14:paraId="03D2AF55" w14:textId="039AC2DD" w:rsidR="007B313E" w:rsidRPr="00584AE5" w:rsidRDefault="004D0653"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r w:rsidR="00074D53">
        <w:rPr>
          <w:lang w:val="fr-FR" w:bidi="es-ES"/>
        </w:rPr>
        <w:t>.</w:t>
      </w:r>
    </w:p>
    <w:p w14:paraId="5CD10BF3" w14:textId="37CDAC7A" w:rsidR="00A6521A" w:rsidRPr="00E9350C" w:rsidRDefault="00A6521A" w:rsidP="007B313E">
      <w:pPr>
        <w:pStyle w:val="Heading2"/>
        <w:rPr>
          <w:lang w:val="es-ES"/>
        </w:rPr>
      </w:pPr>
      <w:bookmarkStart w:id="13" w:name="_Toc67998709"/>
      <w:r>
        <w:rPr>
          <w:lang w:val="es-ES" w:bidi="es-ES"/>
        </w:rPr>
        <w:t>3.2. Enfoque metodológico</w:t>
      </w:r>
      <w:bookmarkEnd w:id="13"/>
    </w:p>
    <w:p w14:paraId="0E5DD117" w14:textId="606E203B" w:rsidR="00A6521A" w:rsidRPr="004D0653" w:rsidRDefault="006E28EA" w:rsidP="002D33B0">
      <w:pPr>
        <w:pStyle w:val="NoSpacing"/>
        <w:numPr>
          <w:ilvl w:val="0"/>
          <w:numId w:val="0"/>
        </w:numPr>
        <w:rPr>
          <w:bCs/>
        </w:rPr>
      </w:pPr>
      <w:r w:rsidRPr="006E28EA">
        <w:rPr>
          <w:lang w:bidi="es-ES"/>
        </w:rPr>
        <w:t xml:space="preserve">Describir el enfoque conceptual y metodológico general, cómo se tomará en cuenta la perspectiva de las partes interesadas clave, cómo se minimizarán las amenazas a la validez de la evaluación y cómo se garantizará su fiabilidad y credibilidad. Describir las preguntas y los criterios de la evaluación. Detallar la matriz de evaluación. Describir las limitaciones más importantes derivadas del análisis de la </w:t>
      </w:r>
      <w:proofErr w:type="spellStart"/>
      <w:r w:rsidRPr="006E28EA">
        <w:rPr>
          <w:lang w:bidi="es-ES"/>
        </w:rPr>
        <w:t>evaluabilidad</w:t>
      </w:r>
      <w:proofErr w:type="spellEnd"/>
      <w:r w:rsidRPr="006E28EA">
        <w:rPr>
          <w:lang w:bidi="es-ES"/>
        </w:rPr>
        <w:t xml:space="preserve">, en relación con las preguntas y los criterios concretos, así como las soluciones para minimizarlas. Especificar el uso de un enfoque de métodos mixtos y las herramientas concretas que serán aplicadas. Explicar cómo se salvaguardarán la independencia e imparcialidad en el diseño de la evaluación. </w:t>
      </w:r>
    </w:p>
    <w:p w14:paraId="34514035" w14:textId="61DB2904" w:rsidR="00787AF3" w:rsidRPr="0083258A" w:rsidRDefault="00A6521A" w:rsidP="002D33B0">
      <w:pPr>
        <w:pStyle w:val="NoSpacing"/>
        <w:rPr>
          <w:lang w:val="it-IT"/>
        </w:rPr>
      </w:pPr>
      <w:r w:rsidRPr="00AB06BB">
        <w:rPr>
          <w:lang w:val="it-IT" w:bidi="es-ES"/>
        </w:rPr>
        <w:t xml:space="preserve">Proin lacinia non tellus ac tincidunt. </w:t>
      </w:r>
      <w:r w:rsidRPr="001D275A">
        <w:rPr>
          <w:lang w:bidi="es-ES"/>
        </w:rPr>
        <w:t xml:space="preserve">Nunc </w:t>
      </w:r>
      <w:proofErr w:type="spellStart"/>
      <w:r w:rsidRPr="001D275A">
        <w:rPr>
          <w:lang w:bidi="es-ES"/>
        </w:rPr>
        <w:t>gravida</w:t>
      </w:r>
      <w:proofErr w:type="spellEnd"/>
      <w:r w:rsidRPr="001D275A">
        <w:rPr>
          <w:lang w:bidi="es-ES"/>
        </w:rPr>
        <w:t xml:space="preserve"> </w:t>
      </w:r>
      <w:proofErr w:type="spellStart"/>
      <w:r w:rsidRPr="001D275A">
        <w:rPr>
          <w:lang w:bidi="es-ES"/>
        </w:rPr>
        <w:t>purus</w:t>
      </w:r>
      <w:proofErr w:type="spellEnd"/>
      <w:r w:rsidRPr="001D275A">
        <w:rPr>
          <w:lang w:bidi="es-ES"/>
        </w:rPr>
        <w:t xml:space="preserve"> nunc, </w:t>
      </w:r>
      <w:proofErr w:type="spellStart"/>
      <w:r w:rsidRPr="001D275A">
        <w:rPr>
          <w:lang w:bidi="es-ES"/>
        </w:rPr>
        <w:t>nec</w:t>
      </w:r>
      <w:proofErr w:type="spellEnd"/>
      <w:r w:rsidRPr="001D275A">
        <w:rPr>
          <w:lang w:bidi="es-ES"/>
        </w:rPr>
        <w:t xml:space="preserve"> </w:t>
      </w:r>
      <w:proofErr w:type="spellStart"/>
      <w:r w:rsidRPr="001D275A">
        <w:rPr>
          <w:lang w:bidi="es-ES"/>
        </w:rPr>
        <w:t>fermentum</w:t>
      </w:r>
      <w:proofErr w:type="spellEnd"/>
      <w:r w:rsidRPr="001D275A">
        <w:rPr>
          <w:lang w:bidi="es-ES"/>
        </w:rPr>
        <w:t xml:space="preserve"> </w:t>
      </w:r>
      <w:proofErr w:type="spellStart"/>
      <w:r w:rsidRPr="001D275A">
        <w:rPr>
          <w:lang w:bidi="es-ES"/>
        </w:rPr>
        <w:t>nibh</w:t>
      </w:r>
      <w:proofErr w:type="spellEnd"/>
      <w:r w:rsidRPr="001D275A">
        <w:rPr>
          <w:lang w:bidi="es-ES"/>
        </w:rPr>
        <w:t xml:space="preserve"> </w:t>
      </w:r>
      <w:proofErr w:type="spellStart"/>
      <w:r w:rsidRPr="001D275A">
        <w:rPr>
          <w:lang w:bidi="es-ES"/>
        </w:rPr>
        <w:t>blandit</w:t>
      </w:r>
      <w:proofErr w:type="spellEnd"/>
      <w:r w:rsidRPr="001D275A">
        <w:rPr>
          <w:lang w:bidi="es-ES"/>
        </w:rPr>
        <w:t xml:space="preserve"> </w:t>
      </w:r>
      <w:proofErr w:type="spellStart"/>
      <w:r w:rsidRPr="001D275A">
        <w:rPr>
          <w:lang w:bidi="es-ES"/>
        </w:rPr>
        <w:t>porttitor</w:t>
      </w:r>
      <w:proofErr w:type="spellEnd"/>
      <w:r w:rsidRPr="001D275A">
        <w:rPr>
          <w:lang w:bidi="es-ES"/>
        </w:rPr>
        <w:t xml:space="preserve">. </w:t>
      </w:r>
      <w:proofErr w:type="spellStart"/>
      <w:r w:rsidRPr="001D275A">
        <w:rPr>
          <w:lang w:bidi="es-ES"/>
        </w:rPr>
        <w:t>Praesent</w:t>
      </w:r>
      <w:proofErr w:type="spellEnd"/>
      <w:r w:rsidR="00074D53">
        <w:rPr>
          <w:lang w:bidi="es-ES"/>
        </w:rPr>
        <w:t>.</w:t>
      </w:r>
    </w:p>
    <w:p w14:paraId="271B56E1" w14:textId="29560D16" w:rsidR="00787AF3" w:rsidRDefault="00787AF3" w:rsidP="007B313E">
      <w:pPr>
        <w:pStyle w:val="Heading2"/>
      </w:pPr>
      <w:bookmarkStart w:id="14" w:name="_Toc67998710"/>
      <w:r w:rsidRPr="00787AF3">
        <w:rPr>
          <w:lang w:val="es-ES" w:bidi="es-ES"/>
        </w:rPr>
        <w:t>3.3. Métodos de recopilación de datos</w:t>
      </w:r>
      <w:bookmarkEnd w:id="14"/>
    </w:p>
    <w:p w14:paraId="181C3F69" w14:textId="44962FFC" w:rsidR="007B313E" w:rsidRPr="00E9350C" w:rsidRDefault="006E28EA" w:rsidP="007B313E">
      <w:pPr>
        <w:spacing w:before="0" w:line="240" w:lineRule="auto"/>
        <w:rPr>
          <w:rFonts w:cs="Open Sans"/>
          <w:b/>
          <w:bCs/>
          <w:color w:val="FF0000"/>
          <w:sz w:val="18"/>
          <w:szCs w:val="18"/>
          <w:lang w:val="es-ES"/>
        </w:rPr>
      </w:pPr>
      <w:r w:rsidRPr="006E28EA">
        <w:rPr>
          <w:b/>
          <w:color w:val="FF0000"/>
          <w:sz w:val="18"/>
          <w:lang w:val="es-ES" w:bidi="es-ES"/>
        </w:rPr>
        <w:t xml:space="preserve">De acuerdo con el enfoque descrito </w:t>
      </w:r>
      <w:proofErr w:type="gramStart"/>
      <w:r w:rsidRPr="006E28EA">
        <w:rPr>
          <w:b/>
          <w:color w:val="FF0000"/>
          <w:sz w:val="18"/>
          <w:lang w:val="es-ES" w:bidi="es-ES"/>
        </w:rPr>
        <w:t>anteriormente</w:t>
      </w:r>
      <w:proofErr w:type="gramEnd"/>
      <w:r w:rsidRPr="006E28EA">
        <w:rPr>
          <w:b/>
          <w:color w:val="FF0000"/>
          <w:sz w:val="18"/>
          <w:lang w:val="es-ES" w:bidi="es-ES"/>
        </w:rPr>
        <w:t>, explicar detalladamente las herramientas y los métodos de recopilación de datos cualitativos y cuantitativos para las fuentes primarias y secundarias, incluidos los muestreos para la selección de las visitas sobre el terreno y los informantes clave. Explicar su aplicación concreta dentro de la matriz de evaluación, principalmente con respecto a las fuentes de datos disponibles. Proporcionar una explicación exhaustiva de cómo y por qué se han seleccionado los métodos aplicados.</w:t>
      </w:r>
    </w:p>
    <w:p w14:paraId="7C5D2D3D" w14:textId="7D19C434" w:rsidR="007B313E" w:rsidRPr="007B313E" w:rsidRDefault="004D0653" w:rsidP="002D33B0">
      <w:pPr>
        <w:pStyle w:val="NoSpacing"/>
        <w:rPr>
          <w:rFonts w:ascii="Arial Narrow" w:hAnsi="Arial Narrow"/>
        </w:rPr>
      </w:pPr>
      <w:r w:rsidRPr="00AB06BB">
        <w:rPr>
          <w:lang w:val="en-US" w:bidi="es-ES"/>
        </w:rPr>
        <w:t xml:space="preserve">Lorem mechanisms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Pr>
          <w:lang w:bidi="es-ES"/>
        </w:rPr>
        <w:t xml:space="preserve">Cras </w:t>
      </w:r>
      <w:proofErr w:type="spellStart"/>
      <w:r>
        <w:rPr>
          <w:lang w:bidi="es-ES"/>
        </w:rPr>
        <w:t>aliquet</w:t>
      </w:r>
      <w:proofErr w:type="spellEnd"/>
      <w:r>
        <w:rPr>
          <w:lang w:bidi="es-ES"/>
        </w:rPr>
        <w:t xml:space="preserve"> magna </w:t>
      </w:r>
      <w:proofErr w:type="spellStart"/>
      <w:r>
        <w:rPr>
          <w:lang w:bidi="es-ES"/>
        </w:rPr>
        <w:t>lectus</w:t>
      </w:r>
      <w:proofErr w:type="spellEnd"/>
      <w:r>
        <w:rPr>
          <w:lang w:bidi="es-ES"/>
        </w:rPr>
        <w:t xml:space="preserve">, id </w:t>
      </w:r>
      <w:proofErr w:type="spellStart"/>
      <w:r>
        <w:rPr>
          <w:lang w:bidi="es-ES"/>
        </w:rPr>
        <w:t>rutrum</w:t>
      </w:r>
      <w:proofErr w:type="spellEnd"/>
      <w:r>
        <w:rPr>
          <w:lang w:bidi="es-ES"/>
        </w:rPr>
        <w:t xml:space="preserve"> nunc</w:t>
      </w:r>
      <w:r w:rsidR="00074D53">
        <w:rPr>
          <w:lang w:bidi="es-ES"/>
        </w:rPr>
        <w:t>.</w:t>
      </w:r>
    </w:p>
    <w:p w14:paraId="4A14FE54" w14:textId="133B89F0" w:rsidR="008C65F4" w:rsidRDefault="008C65F4" w:rsidP="007B313E">
      <w:pPr>
        <w:pStyle w:val="Heading2"/>
      </w:pPr>
      <w:bookmarkStart w:id="15" w:name="_Toc67998711"/>
      <w:r w:rsidRPr="00787AF3">
        <w:rPr>
          <w:lang w:val="es-ES" w:bidi="es-ES"/>
        </w:rPr>
        <w:t>3.4. Análisis de datos</w:t>
      </w:r>
      <w:bookmarkEnd w:id="15"/>
    </w:p>
    <w:p w14:paraId="44CAF442" w14:textId="51F27914" w:rsidR="00806BE6" w:rsidRPr="00E9350C" w:rsidRDefault="006E28EA" w:rsidP="006E28EA">
      <w:pPr>
        <w:jc w:val="both"/>
        <w:rPr>
          <w:rFonts w:cs="Open Sans"/>
          <w:b/>
          <w:bCs/>
          <w:color w:val="FF0000"/>
          <w:sz w:val="18"/>
          <w:szCs w:val="18"/>
          <w:lang w:val="es-ES"/>
        </w:rPr>
      </w:pPr>
      <w:r w:rsidRPr="006E28EA">
        <w:rPr>
          <w:b/>
          <w:color w:val="FF0000"/>
          <w:sz w:val="18"/>
          <w:lang w:val="es-ES" w:bidi="es-ES"/>
        </w:rPr>
        <w:t>Describir los métodos para el análisis, la limpieza y la triangulación de los datos cuantitativos y cualitativos, de forma que se garantice su validez y fiabilidad. Incluir un marco analítico para el análisis de datos y describir el proceso analítico.</w:t>
      </w:r>
    </w:p>
    <w:p w14:paraId="4E5EF606" w14:textId="150B1436" w:rsidR="001D21D7" w:rsidRPr="007B313E" w:rsidRDefault="004D0653" w:rsidP="002D33B0">
      <w:pPr>
        <w:pStyle w:val="NoSpacing"/>
        <w:rPr>
          <w:rFonts w:ascii="Arial Narrow" w:hAnsi="Arial Narrow"/>
        </w:rPr>
      </w:pPr>
      <w:r w:rsidRPr="00AB06BB">
        <w:rPr>
          <w:lang w:val="en-US" w:bidi="es-ES"/>
        </w:rPr>
        <w:t xml:space="preserve">Lorem mechanisms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Pr>
          <w:lang w:bidi="es-ES"/>
        </w:rPr>
        <w:t xml:space="preserve">Cras </w:t>
      </w:r>
      <w:proofErr w:type="spellStart"/>
      <w:r>
        <w:rPr>
          <w:lang w:bidi="es-ES"/>
        </w:rPr>
        <w:t>aliquet</w:t>
      </w:r>
      <w:proofErr w:type="spellEnd"/>
      <w:r>
        <w:rPr>
          <w:lang w:bidi="es-ES"/>
        </w:rPr>
        <w:t xml:space="preserve"> magna </w:t>
      </w:r>
      <w:proofErr w:type="spellStart"/>
      <w:r>
        <w:rPr>
          <w:lang w:bidi="es-ES"/>
        </w:rPr>
        <w:t>lectus</w:t>
      </w:r>
      <w:proofErr w:type="spellEnd"/>
      <w:r>
        <w:rPr>
          <w:lang w:bidi="es-ES"/>
        </w:rPr>
        <w:t xml:space="preserve">, id </w:t>
      </w:r>
      <w:proofErr w:type="spellStart"/>
      <w:r>
        <w:rPr>
          <w:lang w:bidi="es-ES"/>
        </w:rPr>
        <w:t>rutrum</w:t>
      </w:r>
      <w:proofErr w:type="spellEnd"/>
      <w:r>
        <w:rPr>
          <w:lang w:bidi="es-ES"/>
        </w:rPr>
        <w:t xml:space="preserve"> nunc</w:t>
      </w:r>
      <w:r w:rsidR="004145E5">
        <w:rPr>
          <w:lang w:bidi="es-ES"/>
        </w:rPr>
        <w:t>.</w:t>
      </w:r>
    </w:p>
    <w:p w14:paraId="463CB9B1" w14:textId="6778DB77" w:rsidR="00787AF3" w:rsidRDefault="00787AF3" w:rsidP="007B313E">
      <w:pPr>
        <w:pStyle w:val="Heading2"/>
      </w:pPr>
      <w:bookmarkStart w:id="16" w:name="_Toc67998712"/>
      <w:r w:rsidRPr="00787AF3">
        <w:rPr>
          <w:lang w:val="es-ES" w:bidi="es-ES"/>
        </w:rPr>
        <w:t>3.5 Consideraciones éticas</w:t>
      </w:r>
      <w:bookmarkEnd w:id="16"/>
    </w:p>
    <w:p w14:paraId="19DA21DD" w14:textId="7245315C" w:rsidR="00406003" w:rsidRPr="004145E5" w:rsidRDefault="00A43F6E" w:rsidP="004145E5">
      <w:pPr>
        <w:pStyle w:val="NormalNumbered"/>
        <w:rPr>
          <w:b/>
          <w:bCs/>
          <w:color w:val="FF0000"/>
          <w:lang w:val="es-ES"/>
        </w:rPr>
      </w:pPr>
      <w:r w:rsidRPr="00A43F6E">
        <w:rPr>
          <w:b/>
          <w:color w:val="FF0000"/>
          <w:lang w:val="es-ES" w:bidi="es-ES"/>
        </w:rPr>
        <w:t>Describir los mecanismos que garantizan la confidencialidad y protección de los datos, así como la gestión de las cuestionas éticas que pudieran surgir en el transcurso de la evaluación.</w:t>
      </w:r>
      <w:r w:rsidR="004145E5" w:rsidRPr="004145E5">
        <w:rPr>
          <w:b/>
          <w:color w:val="FF0000"/>
          <w:lang w:val="es-ES" w:bidi="es-ES"/>
        </w:rPr>
        <w:t xml:space="preserve"> </w:t>
      </w:r>
      <w:r w:rsidR="004145E5" w:rsidRPr="001D21D7">
        <w:rPr>
          <w:b/>
          <w:color w:val="FF0000"/>
          <w:lang w:val="es-ES" w:bidi="es-ES"/>
        </w:rPr>
        <w:t xml:space="preserve">Dichas cuestiones serán monitoreadas y gestionadas durante la ejecución de la evaluación. En caso de que </w:t>
      </w:r>
      <w:r w:rsidR="004145E5" w:rsidRPr="001D21D7">
        <w:rPr>
          <w:b/>
          <w:color w:val="FF0000"/>
          <w:lang w:val="es-ES" w:bidi="es-ES"/>
        </w:rPr>
        <w:lastRenderedPageBreak/>
        <w:t>surjan otras cuestiones éticas durante la ejecución de la evaluación, estas serán registradas y gestionadas en consulta con el gestor de la evaluación.</w:t>
      </w:r>
    </w:p>
    <w:p w14:paraId="40F9FFF1" w14:textId="4F13FB7B" w:rsidR="00406003" w:rsidRPr="00E9350C" w:rsidRDefault="00A43F6E" w:rsidP="001D21D7">
      <w:pPr>
        <w:pStyle w:val="NormalNumbered"/>
        <w:rPr>
          <w:b/>
          <w:bCs/>
          <w:color w:val="FF0000"/>
          <w:szCs w:val="18"/>
          <w:lang w:val="es-ES"/>
        </w:rPr>
      </w:pPr>
      <w:r w:rsidRPr="00A43F6E">
        <w:rPr>
          <w:b/>
          <w:lang w:val="es-ES" w:bidi="es-ES"/>
        </w:rPr>
        <w:t>Usar esta formulación en el informe inicial:</w:t>
      </w:r>
      <w:r w:rsidRPr="00A43F6E">
        <w:rPr>
          <w:lang w:val="es-ES" w:bidi="es-ES"/>
        </w:rPr>
        <w:t xml:space="preserve"> Las evaluaciones deben respetar las </w:t>
      </w:r>
      <w:hyperlink r:id="rId23" w:history="1">
        <w:r w:rsidRPr="00A43F6E">
          <w:rPr>
            <w:rStyle w:val="Hyperlink"/>
            <w:lang w:val="es-ES" w:bidi="es-ES"/>
          </w:rPr>
          <w:t>Directrices éticas del Grupo de Evaluación de las Naciones Unidas (UNEG) de 2020</w:t>
        </w:r>
      </w:hyperlink>
      <w:r w:rsidRPr="00A43F6E">
        <w:rPr>
          <w:lang w:val="es-ES" w:bidi="es-ES"/>
        </w:rPr>
        <w:t xml:space="preserve">. Por consiguiente, </w:t>
      </w:r>
      <w:r w:rsidRPr="004145E5">
        <w:rPr>
          <w:iCs/>
          <w:highlight w:val="yellow"/>
          <w:lang w:val="es-ES" w:bidi="es-ES"/>
        </w:rPr>
        <w:t>[insertar el nombre del contratista]</w:t>
      </w:r>
      <w:r w:rsidRPr="00A43F6E">
        <w:rPr>
          <w:i/>
          <w:highlight w:val="yellow"/>
          <w:lang w:val="es-ES" w:bidi="es-ES"/>
        </w:rPr>
        <w:t xml:space="preserve"> </w:t>
      </w:r>
      <w:r w:rsidRPr="00A43F6E">
        <w:rPr>
          <w:lang w:val="es-ES" w:bidi="es-ES"/>
        </w:rPr>
        <w:t xml:space="preserve">es responsable de salvaguardar y velar por los </w:t>
      </w:r>
      <w:r w:rsidRPr="003C5AB8">
        <w:rPr>
          <w:lang w:val="es-ES"/>
        </w:rPr>
        <w:t>aspectos éticos</w:t>
      </w:r>
      <w:r w:rsidRPr="00A43F6E">
        <w:rPr>
          <w:lang w:val="es-ES" w:bidi="es-ES"/>
        </w:rPr>
        <w:t xml:space="preserve"> en todas las etapas del ciclo de la evaluación. Esto implica, aunque no únicamente, garantizar el consentimiento informado; proteger la privacidad, confidencialidad y anonimato de los participantes; garantizar la sensibilidad cultural; respetar la autonomía de los participantes; velar por que su selección sea justa (incluyendo a mujeres y a grupos excluidos socialmente); y garantizar que los resultados de la evaluación no perjudiquen en modo alguno a los participantes ni a sus comunidades. Durante la fase de inicio se han tenido en cuenta las siguientes cuestiones éticas, así como los riesgos, salvaguardias y medidas asociados:</w:t>
      </w:r>
    </w:p>
    <w:p w14:paraId="5024BA93" w14:textId="37AE324E" w:rsidR="00406003" w:rsidRPr="00E9350C" w:rsidRDefault="00A43F6E" w:rsidP="00A43F6E">
      <w:pPr>
        <w:jc w:val="both"/>
        <w:rPr>
          <w:rFonts w:cs="Open Sans"/>
          <w:lang w:val="es-ES"/>
        </w:rPr>
      </w:pPr>
      <w:r w:rsidRPr="00523E44">
        <w:rPr>
          <w:b/>
          <w:color w:val="0074AC"/>
          <w:sz w:val="18"/>
          <w:lang w:val="es-ES" w:bidi="es-ES"/>
        </w:rPr>
        <w:t xml:space="preserve">Tabla XX: Consideraciones éticas, riesgos y salvaguardias </w:t>
      </w:r>
      <w:r w:rsidRPr="004145E5">
        <w:rPr>
          <w:iCs/>
          <w:sz w:val="18"/>
          <w:lang w:val="es-ES" w:bidi="es-ES"/>
        </w:rPr>
        <w:t>[</w:t>
      </w:r>
      <w:r w:rsidRPr="004145E5">
        <w:rPr>
          <w:iCs/>
          <w:sz w:val="18"/>
          <w:highlight w:val="yellow"/>
          <w:lang w:val="es-ES" w:bidi="es-ES"/>
        </w:rPr>
        <w:t>completar o ajustar la tabla según corresponda</w:t>
      </w:r>
      <w:r w:rsidRPr="004145E5">
        <w:rPr>
          <w:iCs/>
          <w:sz w:val="18"/>
          <w:lang w:val="es-ES" w:bidi="es-ES"/>
        </w:rPr>
        <w:t>]</w:t>
      </w:r>
    </w:p>
    <w:tbl>
      <w:tblPr>
        <w:tblStyle w:val="TableGrid"/>
        <w:tblW w:w="0" w:type="auto"/>
        <w:tblInd w:w="108" w:type="dxa"/>
        <w:tblLook w:val="04A0" w:firstRow="1" w:lastRow="0" w:firstColumn="1" w:lastColumn="0" w:noHBand="0" w:noVBand="1"/>
      </w:tblPr>
      <w:tblGrid>
        <w:gridCol w:w="1957"/>
        <w:gridCol w:w="2227"/>
        <w:gridCol w:w="2215"/>
        <w:gridCol w:w="2509"/>
      </w:tblGrid>
      <w:tr w:rsidR="00796918" w:rsidRPr="00406003" w14:paraId="7243DEEE" w14:textId="281FF2F3" w:rsidTr="000948A2">
        <w:tc>
          <w:tcPr>
            <w:tcW w:w="1985" w:type="dxa"/>
            <w:shd w:val="clear" w:color="auto" w:fill="0074AC"/>
          </w:tcPr>
          <w:p w14:paraId="18A2AE6A" w14:textId="77777777" w:rsidR="00796918" w:rsidRPr="000948A2" w:rsidRDefault="00796918" w:rsidP="00A17512">
            <w:pPr>
              <w:rPr>
                <w:rFonts w:cs="Open Sans"/>
                <w:b/>
                <w:color w:val="FFFFFF" w:themeColor="background1"/>
                <w:sz w:val="18"/>
                <w:szCs w:val="18"/>
                <w:lang w:val="en-US"/>
              </w:rPr>
            </w:pPr>
            <w:r w:rsidRPr="000948A2">
              <w:rPr>
                <w:b/>
                <w:color w:val="FFFFFF" w:themeColor="background1"/>
                <w:sz w:val="18"/>
                <w:lang w:val="es-ES" w:bidi="es-ES"/>
              </w:rPr>
              <w:t>Fases</w:t>
            </w:r>
          </w:p>
        </w:tc>
        <w:tc>
          <w:tcPr>
            <w:tcW w:w="2268" w:type="dxa"/>
            <w:shd w:val="clear" w:color="auto" w:fill="0074AC"/>
          </w:tcPr>
          <w:p w14:paraId="3409DA85" w14:textId="77777777" w:rsidR="00796918" w:rsidRPr="000948A2" w:rsidRDefault="00796918" w:rsidP="00A17512">
            <w:pPr>
              <w:rPr>
                <w:rFonts w:cs="Open Sans"/>
                <w:b/>
                <w:color w:val="FFFFFF" w:themeColor="background1"/>
                <w:sz w:val="18"/>
                <w:szCs w:val="18"/>
                <w:lang w:val="en-US"/>
              </w:rPr>
            </w:pPr>
            <w:r w:rsidRPr="000948A2">
              <w:rPr>
                <w:b/>
                <w:color w:val="FFFFFF" w:themeColor="background1"/>
                <w:sz w:val="18"/>
                <w:lang w:val="es-ES" w:bidi="es-ES"/>
              </w:rPr>
              <w:t>Cuestiones éticas</w:t>
            </w:r>
          </w:p>
        </w:tc>
        <w:tc>
          <w:tcPr>
            <w:tcW w:w="2268" w:type="dxa"/>
            <w:shd w:val="clear" w:color="auto" w:fill="0074AC"/>
          </w:tcPr>
          <w:p w14:paraId="7910FB20" w14:textId="77777777" w:rsidR="00796918" w:rsidRPr="000948A2" w:rsidRDefault="00796918" w:rsidP="00A17512">
            <w:pPr>
              <w:rPr>
                <w:rFonts w:cs="Open Sans"/>
                <w:b/>
                <w:color w:val="FFFFFF" w:themeColor="background1"/>
                <w:sz w:val="18"/>
                <w:szCs w:val="18"/>
                <w:lang w:val="en-US"/>
              </w:rPr>
            </w:pPr>
            <w:r w:rsidRPr="000948A2">
              <w:rPr>
                <w:b/>
                <w:color w:val="FFFFFF" w:themeColor="background1"/>
                <w:sz w:val="18"/>
                <w:lang w:val="es-ES" w:bidi="es-ES"/>
              </w:rPr>
              <w:t>Riesgos</w:t>
            </w:r>
          </w:p>
        </w:tc>
        <w:tc>
          <w:tcPr>
            <w:tcW w:w="2551" w:type="dxa"/>
            <w:shd w:val="clear" w:color="auto" w:fill="0074AC"/>
          </w:tcPr>
          <w:p w14:paraId="6CB809A0" w14:textId="53E019E1" w:rsidR="00796918" w:rsidRPr="000948A2" w:rsidRDefault="00796918" w:rsidP="00A17250">
            <w:pPr>
              <w:tabs>
                <w:tab w:val="right" w:pos="1913"/>
              </w:tabs>
              <w:rPr>
                <w:rFonts w:cs="Open Sans"/>
                <w:b/>
                <w:color w:val="FFFFFF" w:themeColor="background1"/>
                <w:sz w:val="18"/>
                <w:szCs w:val="18"/>
                <w:lang w:val="en-US"/>
              </w:rPr>
            </w:pPr>
            <w:r w:rsidRPr="000948A2">
              <w:rPr>
                <w:b/>
                <w:color w:val="FFFFFF" w:themeColor="background1"/>
                <w:sz w:val="18"/>
                <w:lang w:val="es-ES" w:bidi="es-ES"/>
              </w:rPr>
              <w:t>Salvaguardias</w:t>
            </w:r>
            <w:r w:rsidRPr="000948A2">
              <w:rPr>
                <w:b/>
                <w:color w:val="FFFFFF" w:themeColor="background1"/>
                <w:sz w:val="18"/>
                <w:lang w:val="es-ES" w:bidi="es-ES"/>
              </w:rPr>
              <w:tab/>
            </w:r>
          </w:p>
        </w:tc>
      </w:tr>
      <w:tr w:rsidR="00796918" w:rsidRPr="00406003" w14:paraId="2051B600" w14:textId="6B56258D" w:rsidTr="00796918">
        <w:tc>
          <w:tcPr>
            <w:tcW w:w="1985" w:type="dxa"/>
          </w:tcPr>
          <w:p w14:paraId="30CC50E4" w14:textId="77777777" w:rsidR="00796918" w:rsidRPr="00406003" w:rsidRDefault="00796918" w:rsidP="00A17512">
            <w:pPr>
              <w:rPr>
                <w:rFonts w:cs="Open Sans"/>
                <w:sz w:val="18"/>
                <w:szCs w:val="18"/>
                <w:lang w:val="en-US"/>
              </w:rPr>
            </w:pPr>
            <w:r w:rsidRPr="00406003">
              <w:rPr>
                <w:sz w:val="18"/>
                <w:lang w:val="es-ES" w:bidi="es-ES"/>
              </w:rPr>
              <w:t>Inicio</w:t>
            </w:r>
          </w:p>
        </w:tc>
        <w:tc>
          <w:tcPr>
            <w:tcW w:w="2268" w:type="dxa"/>
          </w:tcPr>
          <w:p w14:paraId="2947FB31" w14:textId="77777777" w:rsidR="00796918" w:rsidRPr="00406003" w:rsidRDefault="00796918" w:rsidP="00A17512">
            <w:pPr>
              <w:rPr>
                <w:rFonts w:cs="Open Sans"/>
                <w:sz w:val="18"/>
                <w:szCs w:val="18"/>
                <w:lang w:val="en-US"/>
              </w:rPr>
            </w:pPr>
          </w:p>
        </w:tc>
        <w:tc>
          <w:tcPr>
            <w:tcW w:w="2268" w:type="dxa"/>
          </w:tcPr>
          <w:p w14:paraId="497C61C3" w14:textId="77777777" w:rsidR="00796918" w:rsidRPr="00406003" w:rsidRDefault="00796918" w:rsidP="00A17512">
            <w:pPr>
              <w:rPr>
                <w:rFonts w:cs="Open Sans"/>
                <w:sz w:val="18"/>
                <w:szCs w:val="18"/>
                <w:lang w:val="en-US"/>
              </w:rPr>
            </w:pPr>
          </w:p>
        </w:tc>
        <w:tc>
          <w:tcPr>
            <w:tcW w:w="2551" w:type="dxa"/>
          </w:tcPr>
          <w:p w14:paraId="62EB77C0" w14:textId="77777777" w:rsidR="00796918" w:rsidRPr="00406003" w:rsidRDefault="00796918" w:rsidP="00A17512">
            <w:pPr>
              <w:rPr>
                <w:rFonts w:cs="Open Sans"/>
                <w:sz w:val="18"/>
                <w:szCs w:val="18"/>
                <w:lang w:val="en-US"/>
              </w:rPr>
            </w:pPr>
          </w:p>
        </w:tc>
      </w:tr>
      <w:tr w:rsidR="00796918" w:rsidRPr="00406003" w14:paraId="1B6EAC7D" w14:textId="7E5DDF62" w:rsidTr="00796918">
        <w:tc>
          <w:tcPr>
            <w:tcW w:w="1985" w:type="dxa"/>
          </w:tcPr>
          <w:p w14:paraId="79BFF1D7" w14:textId="77777777" w:rsidR="00796918" w:rsidRPr="00406003" w:rsidRDefault="00796918" w:rsidP="00A17512">
            <w:pPr>
              <w:rPr>
                <w:rFonts w:cs="Open Sans"/>
                <w:sz w:val="18"/>
                <w:szCs w:val="18"/>
                <w:lang w:val="en-US"/>
              </w:rPr>
            </w:pPr>
            <w:r w:rsidRPr="00406003">
              <w:rPr>
                <w:sz w:val="18"/>
                <w:lang w:val="es-ES" w:bidi="es-ES"/>
              </w:rPr>
              <w:t>Recopilación de datos</w:t>
            </w:r>
          </w:p>
        </w:tc>
        <w:tc>
          <w:tcPr>
            <w:tcW w:w="2268" w:type="dxa"/>
          </w:tcPr>
          <w:p w14:paraId="53ADCF1F" w14:textId="77777777" w:rsidR="00796918" w:rsidRPr="00406003" w:rsidRDefault="00796918" w:rsidP="00A17512">
            <w:pPr>
              <w:rPr>
                <w:rFonts w:cs="Open Sans"/>
                <w:sz w:val="18"/>
                <w:szCs w:val="18"/>
                <w:lang w:val="en-US"/>
              </w:rPr>
            </w:pPr>
          </w:p>
        </w:tc>
        <w:tc>
          <w:tcPr>
            <w:tcW w:w="2268" w:type="dxa"/>
          </w:tcPr>
          <w:p w14:paraId="4DEFC894" w14:textId="77777777" w:rsidR="00796918" w:rsidRPr="00406003" w:rsidRDefault="00796918" w:rsidP="00A17512">
            <w:pPr>
              <w:rPr>
                <w:rFonts w:cs="Open Sans"/>
                <w:sz w:val="18"/>
                <w:szCs w:val="18"/>
                <w:lang w:val="en-US"/>
              </w:rPr>
            </w:pPr>
          </w:p>
        </w:tc>
        <w:tc>
          <w:tcPr>
            <w:tcW w:w="2551" w:type="dxa"/>
          </w:tcPr>
          <w:p w14:paraId="724F9C3F" w14:textId="77777777" w:rsidR="00796918" w:rsidRPr="00406003" w:rsidRDefault="00796918" w:rsidP="00A17250">
            <w:pPr>
              <w:ind w:right="-17"/>
              <w:rPr>
                <w:rFonts w:cs="Open Sans"/>
                <w:sz w:val="18"/>
                <w:szCs w:val="18"/>
                <w:lang w:val="en-US"/>
              </w:rPr>
            </w:pPr>
          </w:p>
        </w:tc>
      </w:tr>
      <w:tr w:rsidR="00796918" w:rsidRPr="00406003" w14:paraId="34FF7680" w14:textId="732A2195" w:rsidTr="00796918">
        <w:tc>
          <w:tcPr>
            <w:tcW w:w="1985" w:type="dxa"/>
          </w:tcPr>
          <w:p w14:paraId="7FDC02F0" w14:textId="77777777" w:rsidR="00796918" w:rsidRPr="00406003" w:rsidRDefault="00796918" w:rsidP="00A17512">
            <w:pPr>
              <w:rPr>
                <w:rFonts w:cs="Open Sans"/>
                <w:sz w:val="18"/>
                <w:szCs w:val="18"/>
                <w:lang w:val="en-US"/>
              </w:rPr>
            </w:pPr>
            <w:r w:rsidRPr="00406003">
              <w:rPr>
                <w:sz w:val="18"/>
                <w:lang w:val="es-ES" w:bidi="es-ES"/>
              </w:rPr>
              <w:t>Análisis de datos</w:t>
            </w:r>
          </w:p>
        </w:tc>
        <w:tc>
          <w:tcPr>
            <w:tcW w:w="2268" w:type="dxa"/>
          </w:tcPr>
          <w:p w14:paraId="3669A5A1" w14:textId="77777777" w:rsidR="00796918" w:rsidRPr="00406003" w:rsidRDefault="00796918" w:rsidP="00A17512">
            <w:pPr>
              <w:rPr>
                <w:rFonts w:cs="Open Sans"/>
                <w:sz w:val="18"/>
                <w:szCs w:val="18"/>
                <w:lang w:val="en-US"/>
              </w:rPr>
            </w:pPr>
          </w:p>
        </w:tc>
        <w:tc>
          <w:tcPr>
            <w:tcW w:w="2268" w:type="dxa"/>
          </w:tcPr>
          <w:p w14:paraId="0E03CF75" w14:textId="77777777" w:rsidR="00796918" w:rsidRPr="00406003" w:rsidRDefault="00796918" w:rsidP="00A17512">
            <w:pPr>
              <w:rPr>
                <w:rFonts w:cs="Open Sans"/>
                <w:sz w:val="18"/>
                <w:szCs w:val="18"/>
                <w:lang w:val="en-US"/>
              </w:rPr>
            </w:pPr>
          </w:p>
        </w:tc>
        <w:tc>
          <w:tcPr>
            <w:tcW w:w="2551" w:type="dxa"/>
          </w:tcPr>
          <w:p w14:paraId="32574558" w14:textId="77777777" w:rsidR="00796918" w:rsidRPr="00406003" w:rsidRDefault="00796918" w:rsidP="00A17512">
            <w:pPr>
              <w:rPr>
                <w:rFonts w:cs="Open Sans"/>
                <w:sz w:val="18"/>
                <w:szCs w:val="18"/>
                <w:lang w:val="en-US"/>
              </w:rPr>
            </w:pPr>
          </w:p>
        </w:tc>
      </w:tr>
      <w:tr w:rsidR="00796918" w:rsidRPr="00406003" w14:paraId="411FDFA5" w14:textId="590C1051" w:rsidTr="00796918">
        <w:tc>
          <w:tcPr>
            <w:tcW w:w="1985" w:type="dxa"/>
          </w:tcPr>
          <w:p w14:paraId="4771E8D0" w14:textId="77777777" w:rsidR="00796918" w:rsidRPr="00406003" w:rsidRDefault="00796918" w:rsidP="00A17512">
            <w:pPr>
              <w:rPr>
                <w:rFonts w:cs="Open Sans"/>
                <w:sz w:val="18"/>
                <w:szCs w:val="18"/>
                <w:lang w:val="en-US"/>
              </w:rPr>
            </w:pPr>
            <w:r w:rsidRPr="00406003">
              <w:rPr>
                <w:sz w:val="18"/>
                <w:lang w:val="es-ES" w:bidi="es-ES"/>
              </w:rPr>
              <w:t>Elaboración del informe</w:t>
            </w:r>
          </w:p>
        </w:tc>
        <w:tc>
          <w:tcPr>
            <w:tcW w:w="2268" w:type="dxa"/>
          </w:tcPr>
          <w:p w14:paraId="77FD4502" w14:textId="77777777" w:rsidR="00796918" w:rsidRPr="00406003" w:rsidRDefault="00796918" w:rsidP="00A17512">
            <w:pPr>
              <w:rPr>
                <w:rFonts w:cs="Open Sans"/>
                <w:sz w:val="18"/>
                <w:szCs w:val="18"/>
                <w:lang w:val="en-US"/>
              </w:rPr>
            </w:pPr>
          </w:p>
        </w:tc>
        <w:tc>
          <w:tcPr>
            <w:tcW w:w="2268" w:type="dxa"/>
          </w:tcPr>
          <w:p w14:paraId="4A4D4893" w14:textId="77777777" w:rsidR="00796918" w:rsidRPr="00406003" w:rsidRDefault="00796918" w:rsidP="00A17512">
            <w:pPr>
              <w:rPr>
                <w:rFonts w:cs="Open Sans"/>
                <w:sz w:val="18"/>
                <w:szCs w:val="18"/>
                <w:lang w:val="en-US"/>
              </w:rPr>
            </w:pPr>
          </w:p>
        </w:tc>
        <w:tc>
          <w:tcPr>
            <w:tcW w:w="2551" w:type="dxa"/>
          </w:tcPr>
          <w:p w14:paraId="3EDADAFA" w14:textId="77777777" w:rsidR="00796918" w:rsidRPr="00406003" w:rsidRDefault="00796918" w:rsidP="00A17512">
            <w:pPr>
              <w:rPr>
                <w:rFonts w:cs="Open Sans"/>
                <w:sz w:val="18"/>
                <w:szCs w:val="18"/>
                <w:lang w:val="en-US"/>
              </w:rPr>
            </w:pPr>
          </w:p>
        </w:tc>
      </w:tr>
      <w:tr w:rsidR="00796918" w:rsidRPr="00406003" w14:paraId="4CFB5127" w14:textId="6D0F83B5" w:rsidTr="00796918">
        <w:tc>
          <w:tcPr>
            <w:tcW w:w="1985" w:type="dxa"/>
          </w:tcPr>
          <w:p w14:paraId="7ED38B3D" w14:textId="77777777" w:rsidR="00796918" w:rsidRPr="00406003" w:rsidRDefault="00796918" w:rsidP="00A17512">
            <w:pPr>
              <w:rPr>
                <w:rFonts w:cs="Open Sans"/>
                <w:sz w:val="18"/>
                <w:szCs w:val="18"/>
                <w:lang w:val="en-US"/>
              </w:rPr>
            </w:pPr>
            <w:r w:rsidRPr="00406003">
              <w:rPr>
                <w:sz w:val="18"/>
                <w:lang w:val="es-ES" w:bidi="es-ES"/>
              </w:rPr>
              <w:t>Difusión</w:t>
            </w:r>
          </w:p>
        </w:tc>
        <w:tc>
          <w:tcPr>
            <w:tcW w:w="2268" w:type="dxa"/>
          </w:tcPr>
          <w:p w14:paraId="14919C3F" w14:textId="77777777" w:rsidR="00796918" w:rsidRPr="00406003" w:rsidRDefault="00796918" w:rsidP="00A17512">
            <w:pPr>
              <w:rPr>
                <w:rFonts w:cs="Open Sans"/>
                <w:sz w:val="18"/>
                <w:szCs w:val="18"/>
                <w:lang w:val="en-US"/>
              </w:rPr>
            </w:pPr>
          </w:p>
        </w:tc>
        <w:tc>
          <w:tcPr>
            <w:tcW w:w="2268" w:type="dxa"/>
          </w:tcPr>
          <w:p w14:paraId="3123E4BF" w14:textId="77777777" w:rsidR="00796918" w:rsidRPr="00406003" w:rsidRDefault="00796918" w:rsidP="00A17512">
            <w:pPr>
              <w:rPr>
                <w:rFonts w:cs="Open Sans"/>
                <w:sz w:val="18"/>
                <w:szCs w:val="18"/>
                <w:lang w:val="en-US"/>
              </w:rPr>
            </w:pPr>
          </w:p>
        </w:tc>
        <w:tc>
          <w:tcPr>
            <w:tcW w:w="2551" w:type="dxa"/>
          </w:tcPr>
          <w:p w14:paraId="073C9D42" w14:textId="77777777" w:rsidR="00796918" w:rsidRPr="00406003" w:rsidRDefault="00796918" w:rsidP="00A17512">
            <w:pPr>
              <w:rPr>
                <w:rFonts w:cs="Open Sans"/>
                <w:sz w:val="18"/>
                <w:szCs w:val="18"/>
                <w:lang w:val="en-US"/>
              </w:rPr>
            </w:pPr>
          </w:p>
        </w:tc>
      </w:tr>
    </w:tbl>
    <w:p w14:paraId="57253962" w14:textId="733D45A5" w:rsidR="001D21D7" w:rsidRPr="004D0653" w:rsidRDefault="004D0653"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p>
    <w:p w14:paraId="269518FB" w14:textId="52354795" w:rsidR="004E54B2" w:rsidRPr="00E9350C" w:rsidRDefault="00787AF3" w:rsidP="007B313E">
      <w:pPr>
        <w:pStyle w:val="Heading2"/>
        <w:rPr>
          <w:lang w:val="es-ES"/>
        </w:rPr>
      </w:pPr>
      <w:bookmarkStart w:id="17" w:name="_Toc67998713"/>
      <w:r w:rsidRPr="00787AF3">
        <w:rPr>
          <w:lang w:val="es-ES" w:bidi="es-ES"/>
        </w:rPr>
        <w:t>3.6. Riesgos y supuestos</w:t>
      </w:r>
      <w:bookmarkEnd w:id="17"/>
      <w:r w:rsidRPr="00787AF3">
        <w:rPr>
          <w:lang w:val="es-ES" w:bidi="es-ES"/>
        </w:rPr>
        <w:t xml:space="preserve"> </w:t>
      </w:r>
    </w:p>
    <w:p w14:paraId="5683FD4F" w14:textId="1A14ED50" w:rsidR="00B45A33" w:rsidRPr="00E9350C" w:rsidRDefault="00A43F6E" w:rsidP="00B45A33">
      <w:pPr>
        <w:pStyle w:val="NormalNumbered"/>
        <w:rPr>
          <w:b/>
          <w:bCs/>
          <w:color w:val="FF0000"/>
          <w:lang w:val="es-ES"/>
        </w:rPr>
      </w:pPr>
      <w:r w:rsidRPr="00A43F6E">
        <w:rPr>
          <w:b/>
          <w:color w:val="FF0000"/>
          <w:lang w:val="es-ES" w:bidi="es-ES"/>
        </w:rPr>
        <w:t>Identificar los riesgos para la evaluación y de qué forma el equipo se encargará de gestionar y mitigar tanto los riesgos como sus repercusiones para el proceso de evaluación y la elaboración del informe.</w:t>
      </w:r>
    </w:p>
    <w:p w14:paraId="2EB04A77" w14:textId="097D6EF9" w:rsidR="007B313E" w:rsidRPr="00B45A33" w:rsidRDefault="007B313E" w:rsidP="002D33B0">
      <w:pPr>
        <w:pStyle w:val="NoSpacing"/>
        <w:rPr>
          <w:b/>
          <w:bCs/>
          <w:color w:val="FF0000"/>
        </w:rPr>
      </w:pPr>
      <w:r w:rsidRPr="00AB06BB">
        <w:rPr>
          <w:lang w:val="it-IT" w:bidi="es-ES"/>
        </w:rPr>
        <w:t xml:space="preserve">Proin lacinia non tellus ac tincidunt. </w:t>
      </w:r>
      <w:r w:rsidRPr="001D275A">
        <w:rPr>
          <w:lang w:bidi="es-ES"/>
        </w:rPr>
        <w:t xml:space="preserve">Nunc </w:t>
      </w:r>
      <w:proofErr w:type="spellStart"/>
      <w:r w:rsidRPr="001D275A">
        <w:rPr>
          <w:lang w:bidi="es-ES"/>
        </w:rPr>
        <w:t>gravida</w:t>
      </w:r>
      <w:proofErr w:type="spellEnd"/>
      <w:r w:rsidRPr="001D275A">
        <w:rPr>
          <w:lang w:bidi="es-ES"/>
        </w:rPr>
        <w:t xml:space="preserve"> </w:t>
      </w:r>
      <w:proofErr w:type="spellStart"/>
      <w:r w:rsidRPr="001D275A">
        <w:rPr>
          <w:lang w:bidi="es-ES"/>
        </w:rPr>
        <w:t>purus</w:t>
      </w:r>
      <w:proofErr w:type="spellEnd"/>
      <w:r w:rsidRPr="001D275A">
        <w:rPr>
          <w:lang w:bidi="es-ES"/>
        </w:rPr>
        <w:t xml:space="preserve"> nunc, </w:t>
      </w:r>
      <w:proofErr w:type="spellStart"/>
      <w:r w:rsidRPr="001D275A">
        <w:rPr>
          <w:lang w:bidi="es-ES"/>
        </w:rPr>
        <w:t>nec</w:t>
      </w:r>
      <w:proofErr w:type="spellEnd"/>
      <w:r w:rsidRPr="001D275A">
        <w:rPr>
          <w:lang w:bidi="es-ES"/>
        </w:rPr>
        <w:t xml:space="preserve"> </w:t>
      </w:r>
      <w:proofErr w:type="spellStart"/>
      <w:r w:rsidRPr="001D275A">
        <w:rPr>
          <w:lang w:bidi="es-ES"/>
        </w:rPr>
        <w:t>fermentum</w:t>
      </w:r>
      <w:proofErr w:type="spellEnd"/>
      <w:r w:rsidRPr="001D275A">
        <w:rPr>
          <w:lang w:bidi="es-ES"/>
        </w:rPr>
        <w:t xml:space="preserve"> </w:t>
      </w:r>
      <w:proofErr w:type="spellStart"/>
      <w:r w:rsidRPr="001D275A">
        <w:rPr>
          <w:lang w:bidi="es-ES"/>
        </w:rPr>
        <w:t>nibh</w:t>
      </w:r>
      <w:proofErr w:type="spellEnd"/>
      <w:r w:rsidRPr="001D275A">
        <w:rPr>
          <w:lang w:bidi="es-ES"/>
        </w:rPr>
        <w:t xml:space="preserve"> </w:t>
      </w:r>
      <w:proofErr w:type="spellStart"/>
      <w:r w:rsidRPr="001D275A">
        <w:rPr>
          <w:lang w:bidi="es-ES"/>
        </w:rPr>
        <w:t>blandit</w:t>
      </w:r>
      <w:proofErr w:type="spellEnd"/>
      <w:r w:rsidRPr="001D275A">
        <w:rPr>
          <w:lang w:bidi="es-ES"/>
        </w:rPr>
        <w:t xml:space="preserve"> </w:t>
      </w:r>
      <w:proofErr w:type="spellStart"/>
      <w:r w:rsidRPr="001D275A">
        <w:rPr>
          <w:lang w:bidi="es-ES"/>
        </w:rPr>
        <w:t>porttitor</w:t>
      </w:r>
      <w:proofErr w:type="spellEnd"/>
      <w:r w:rsidRPr="001D275A">
        <w:rPr>
          <w:lang w:bidi="es-ES"/>
        </w:rPr>
        <w:t xml:space="preserve">. </w:t>
      </w:r>
      <w:proofErr w:type="spellStart"/>
      <w:r w:rsidRPr="001D275A">
        <w:rPr>
          <w:lang w:bidi="es-ES"/>
        </w:rPr>
        <w:t>Praesent</w:t>
      </w:r>
      <w:proofErr w:type="spellEnd"/>
      <w:r w:rsidR="004145E5">
        <w:rPr>
          <w:lang w:bidi="es-ES"/>
        </w:rPr>
        <w:t>.</w:t>
      </w:r>
    </w:p>
    <w:p w14:paraId="7831B5F3" w14:textId="19A6ADED" w:rsidR="00086E2E" w:rsidRPr="00E9350C" w:rsidRDefault="00350346" w:rsidP="007B313E">
      <w:pPr>
        <w:pStyle w:val="Heading2"/>
        <w:rPr>
          <w:lang w:val="es-ES"/>
        </w:rPr>
      </w:pPr>
      <w:bookmarkStart w:id="18" w:name="_Toc67998714"/>
      <w:r>
        <w:rPr>
          <w:lang w:val="es-ES" w:bidi="es-ES"/>
        </w:rPr>
        <w:t>3.7. Garantía de calidad</w:t>
      </w:r>
      <w:bookmarkEnd w:id="18"/>
    </w:p>
    <w:p w14:paraId="3F17B963" w14:textId="4F464C2D" w:rsidR="00A43F6E" w:rsidRPr="00E9350C" w:rsidRDefault="00A43F6E" w:rsidP="00A43F6E">
      <w:pPr>
        <w:jc w:val="both"/>
        <w:rPr>
          <w:rFonts w:cs="Open Sans"/>
          <w:i/>
          <w:lang w:val="es-ES"/>
        </w:rPr>
      </w:pPr>
      <w:r w:rsidRPr="00A43F6E">
        <w:rPr>
          <w:b/>
          <w:color w:val="FF0000"/>
          <w:sz w:val="18"/>
          <w:lang w:val="es-ES" w:bidi="es-ES"/>
        </w:rPr>
        <w:t>Describir los mecanismos de garantía de calidad que serán aplicados tanto durante el proceso de evaluación como a sus productos con el fin de garantizar la credibilidad, independencia y utilidad de la evaluación.</w:t>
      </w:r>
    </w:p>
    <w:p w14:paraId="33A25501" w14:textId="77777777" w:rsidR="00A43F6E" w:rsidRPr="00523E44" w:rsidRDefault="00A43F6E" w:rsidP="002D33B0">
      <w:pPr>
        <w:pStyle w:val="NoSpacing"/>
        <w:numPr>
          <w:ilvl w:val="0"/>
          <w:numId w:val="0"/>
        </w:numPr>
        <w:rPr>
          <w:lang w:eastAsia="en-GB"/>
        </w:rPr>
      </w:pPr>
      <w:r w:rsidRPr="006D7C16">
        <w:rPr>
          <w:b/>
          <w:lang w:bidi="es-ES"/>
        </w:rPr>
        <w:t>Usar esta formulación en el informe inicial:</w:t>
      </w:r>
      <w:r w:rsidRPr="006D7C16">
        <w:rPr>
          <w:lang w:bidi="es-ES"/>
        </w:rPr>
        <w:t xml:space="preserve"> El PMA ha elaborado un sistema de garantía de calidad de las evaluaciones descentralizadas (SGCED) que se basa en las normas y los estándares del UNEG, así como en las buenas prácticas de la comunidad internacional de evaluación (la Red para un aprendizaje activo sobre rendición de cuentas y resultados y la Comisión de Asistencia para el Desarrollo). Este sistema establece mapas de procesos con pasos integrados para la garantía de calidad, así como modelos para los productos de la evaluación. Además, incluye listas de verificación para los comentarios sobre la calidad para cada uno de los productos de la evaluación. El SGCED se aplicará sistemáticamente durante la presente evaluación, y se han entregado los documentos pertinentes al equipo de evaluación.</w:t>
      </w:r>
    </w:p>
    <w:p w14:paraId="775A521D" w14:textId="0CD25575" w:rsidR="00B45A33" w:rsidRPr="00806BE6" w:rsidRDefault="007B313E" w:rsidP="002D33B0">
      <w:pPr>
        <w:pStyle w:val="NoSpacing"/>
      </w:pPr>
      <w:r w:rsidRPr="00AB06BB">
        <w:rPr>
          <w:lang w:val="it-IT" w:bidi="es-ES"/>
        </w:rPr>
        <w:t xml:space="preserve">Proin lacinia non tellus ac tincidunt. </w:t>
      </w:r>
      <w:r w:rsidRPr="001D275A">
        <w:rPr>
          <w:lang w:bidi="es-ES"/>
        </w:rPr>
        <w:t xml:space="preserve">Nunc </w:t>
      </w:r>
      <w:proofErr w:type="spellStart"/>
      <w:r w:rsidRPr="001D275A">
        <w:rPr>
          <w:lang w:bidi="es-ES"/>
        </w:rPr>
        <w:t>gravida</w:t>
      </w:r>
      <w:proofErr w:type="spellEnd"/>
      <w:r w:rsidRPr="001D275A">
        <w:rPr>
          <w:lang w:bidi="es-ES"/>
        </w:rPr>
        <w:t xml:space="preserve"> </w:t>
      </w:r>
      <w:proofErr w:type="spellStart"/>
      <w:r w:rsidRPr="001D275A">
        <w:rPr>
          <w:lang w:bidi="es-ES"/>
        </w:rPr>
        <w:t>purus</w:t>
      </w:r>
      <w:proofErr w:type="spellEnd"/>
      <w:r w:rsidRPr="001D275A">
        <w:rPr>
          <w:lang w:bidi="es-ES"/>
        </w:rPr>
        <w:t xml:space="preserve"> nunc, </w:t>
      </w:r>
      <w:proofErr w:type="spellStart"/>
      <w:r w:rsidRPr="001D275A">
        <w:rPr>
          <w:lang w:bidi="es-ES"/>
        </w:rPr>
        <w:t>nec</w:t>
      </w:r>
      <w:proofErr w:type="spellEnd"/>
      <w:r w:rsidRPr="001D275A">
        <w:rPr>
          <w:lang w:bidi="es-ES"/>
        </w:rPr>
        <w:t xml:space="preserve"> </w:t>
      </w:r>
      <w:proofErr w:type="spellStart"/>
      <w:r w:rsidRPr="001D275A">
        <w:rPr>
          <w:lang w:bidi="es-ES"/>
        </w:rPr>
        <w:t>fermentum</w:t>
      </w:r>
      <w:proofErr w:type="spellEnd"/>
      <w:r w:rsidRPr="001D275A">
        <w:rPr>
          <w:lang w:bidi="es-ES"/>
        </w:rPr>
        <w:t xml:space="preserve"> </w:t>
      </w:r>
      <w:proofErr w:type="spellStart"/>
      <w:r w:rsidRPr="001D275A">
        <w:rPr>
          <w:lang w:bidi="es-ES"/>
        </w:rPr>
        <w:t>nibh</w:t>
      </w:r>
      <w:proofErr w:type="spellEnd"/>
      <w:r w:rsidRPr="001D275A">
        <w:rPr>
          <w:lang w:bidi="es-ES"/>
        </w:rPr>
        <w:t xml:space="preserve"> </w:t>
      </w:r>
      <w:proofErr w:type="spellStart"/>
      <w:r w:rsidRPr="001D275A">
        <w:rPr>
          <w:lang w:bidi="es-ES"/>
        </w:rPr>
        <w:t>blandit</w:t>
      </w:r>
      <w:proofErr w:type="spellEnd"/>
      <w:r w:rsidRPr="001D275A">
        <w:rPr>
          <w:lang w:bidi="es-ES"/>
        </w:rPr>
        <w:t xml:space="preserve"> </w:t>
      </w:r>
      <w:proofErr w:type="spellStart"/>
      <w:r w:rsidRPr="001D275A">
        <w:rPr>
          <w:lang w:bidi="es-ES"/>
        </w:rPr>
        <w:t>porttitor</w:t>
      </w:r>
      <w:proofErr w:type="spellEnd"/>
      <w:r w:rsidRPr="001D275A">
        <w:rPr>
          <w:lang w:bidi="es-ES"/>
        </w:rPr>
        <w:t xml:space="preserve">. </w:t>
      </w:r>
      <w:proofErr w:type="spellStart"/>
      <w:r w:rsidRPr="001D275A">
        <w:rPr>
          <w:lang w:bidi="es-ES"/>
        </w:rPr>
        <w:t>Praesent</w:t>
      </w:r>
      <w:proofErr w:type="spellEnd"/>
      <w:r w:rsidR="004145E5">
        <w:rPr>
          <w:lang w:bidi="es-ES"/>
        </w:rPr>
        <w:t>.</w:t>
      </w:r>
    </w:p>
    <w:p w14:paraId="43EA6E80" w14:textId="3CA6B4EA" w:rsidR="00806BE6" w:rsidRDefault="00806BE6" w:rsidP="002D33B0">
      <w:pPr>
        <w:pStyle w:val="NoSpacing"/>
        <w:sectPr w:rsidR="00806BE6" w:rsidSect="0069665E">
          <w:pgSz w:w="11906" w:h="16838" w:code="9"/>
          <w:pgMar w:top="1440" w:right="1440" w:bottom="1440" w:left="1440" w:header="720" w:footer="720" w:gutter="0"/>
          <w:pgNumType w:start="1"/>
          <w:cols w:space="720"/>
          <w:docGrid w:linePitch="360"/>
        </w:sectPr>
      </w:pPr>
    </w:p>
    <w:p w14:paraId="72B4D1DD" w14:textId="36D5C717" w:rsidR="00787AF3" w:rsidRPr="00E9350C" w:rsidRDefault="00224147" w:rsidP="00A76A77">
      <w:pPr>
        <w:pStyle w:val="Heading1"/>
      </w:pPr>
      <w:bookmarkStart w:id="19" w:name="_Toc67998715"/>
      <w:r>
        <w:rPr>
          <w:lang w:bidi="es-ES"/>
        </w:rPr>
        <w:lastRenderedPageBreak/>
        <w:t>4.</w:t>
      </w:r>
      <w:r>
        <w:rPr>
          <w:lang w:bidi="es-ES"/>
        </w:rPr>
        <w:tab/>
        <w:t>Organización de la evaluación</w:t>
      </w:r>
      <w:bookmarkEnd w:id="19"/>
    </w:p>
    <w:p w14:paraId="52FBFED2" w14:textId="01BD3802" w:rsidR="00787AF3" w:rsidRPr="00E9350C" w:rsidRDefault="00224147" w:rsidP="00A17250">
      <w:pPr>
        <w:pStyle w:val="Heading2"/>
        <w:rPr>
          <w:lang w:val="es-ES"/>
        </w:rPr>
      </w:pPr>
      <w:bookmarkStart w:id="20" w:name="_Toc67998716"/>
      <w:r>
        <w:rPr>
          <w:lang w:val="es-ES" w:bidi="es-ES"/>
        </w:rPr>
        <w:t>4.1. Funciones y responsabilidades</w:t>
      </w:r>
      <w:bookmarkEnd w:id="20"/>
    </w:p>
    <w:p w14:paraId="716813C6" w14:textId="054ADC5D" w:rsidR="004939C6" w:rsidRPr="00E9350C" w:rsidRDefault="00A43F6E" w:rsidP="00B45A33">
      <w:pPr>
        <w:pStyle w:val="NormalNumbered"/>
        <w:spacing w:line="276" w:lineRule="auto"/>
        <w:rPr>
          <w:rFonts w:cs="Open Sans"/>
          <w:b/>
          <w:bCs/>
          <w:color w:val="FF0000"/>
          <w:szCs w:val="18"/>
          <w:lang w:val="es-ES"/>
        </w:rPr>
      </w:pPr>
      <w:r w:rsidRPr="00A43F6E">
        <w:rPr>
          <w:b/>
          <w:color w:val="FF0000"/>
          <w:lang w:val="es-ES" w:bidi="es-ES"/>
        </w:rPr>
        <w:t xml:space="preserve">Describir brevemente la experiencia de cada miembro del equipo con arreglo a los requisitos de los términos de referencia, y de qué manera sus competencias son complementarias. Precisar las funciones y responsabilidades de cada uno de los miembros del equipo. </w:t>
      </w:r>
    </w:p>
    <w:p w14:paraId="681B2B45" w14:textId="5CFCA7AF" w:rsidR="009C265B" w:rsidRPr="004145E5" w:rsidRDefault="009C265B" w:rsidP="002D33B0">
      <w:pPr>
        <w:pStyle w:val="NoSpacing"/>
        <w:numPr>
          <w:ilvl w:val="0"/>
          <w:numId w:val="0"/>
        </w:numPr>
        <w:rPr>
          <w:rFonts w:cs="Open Sans"/>
          <w:iCs/>
          <w:szCs w:val="20"/>
          <w:lang w:eastAsia="en-GB"/>
        </w:rPr>
      </w:pPr>
      <w:r w:rsidRPr="009C265B">
        <w:rPr>
          <w:lang w:bidi="es-ES"/>
        </w:rPr>
        <w:t xml:space="preserve">Tabla XX: Plan de trabajo y composición del equipo </w:t>
      </w:r>
      <w:r w:rsidRPr="004145E5">
        <w:rPr>
          <w:iCs/>
          <w:highlight w:val="yellow"/>
          <w:lang w:bidi="es-ES"/>
        </w:rPr>
        <w:t>[completar o ajustar la tabla según corresponda]</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03"/>
        <w:gridCol w:w="1803"/>
        <w:gridCol w:w="2169"/>
        <w:gridCol w:w="1937"/>
        <w:gridCol w:w="1304"/>
      </w:tblGrid>
      <w:tr w:rsidR="00224147" w:rsidRPr="00547DB9" w14:paraId="67C468B6" w14:textId="77777777" w:rsidTr="00224147">
        <w:trPr>
          <w:trHeight w:val="575"/>
          <w:jc w:val="right"/>
        </w:trPr>
        <w:tc>
          <w:tcPr>
            <w:tcW w:w="1000" w:type="pct"/>
            <w:shd w:val="clear" w:color="auto" w:fill="1073B5"/>
          </w:tcPr>
          <w:p w14:paraId="29574031" w14:textId="6AB8BB34" w:rsidR="00224147" w:rsidRPr="00224147" w:rsidRDefault="00224147" w:rsidP="00224147">
            <w:pPr>
              <w:tabs>
                <w:tab w:val="center" w:pos="801"/>
              </w:tabs>
              <w:spacing w:after="0" w:line="240" w:lineRule="auto"/>
              <w:rPr>
                <w:rFonts w:cs="Open Sans"/>
                <w:b/>
                <w:bCs/>
                <w:color w:val="FFFFFF" w:themeColor="background1"/>
                <w:sz w:val="18"/>
                <w:szCs w:val="20"/>
                <w:lang w:val="it-IT"/>
              </w:rPr>
            </w:pPr>
            <w:r w:rsidRPr="00224147">
              <w:rPr>
                <w:b/>
                <w:color w:val="FFFFFF" w:themeColor="background1"/>
                <w:sz w:val="18"/>
                <w:lang w:val="es-ES" w:bidi="es-ES"/>
              </w:rPr>
              <w:t>Miembros del equipo</w:t>
            </w:r>
          </w:p>
        </w:tc>
        <w:tc>
          <w:tcPr>
            <w:tcW w:w="1000" w:type="pct"/>
            <w:shd w:val="clear" w:color="auto" w:fill="1073B5"/>
          </w:tcPr>
          <w:p w14:paraId="13466821" w14:textId="77777777" w:rsidR="00224147" w:rsidRPr="00224147" w:rsidRDefault="00224147" w:rsidP="00224147">
            <w:pPr>
              <w:spacing w:after="0" w:line="240" w:lineRule="auto"/>
              <w:jc w:val="center"/>
              <w:rPr>
                <w:rFonts w:cs="Open Sans"/>
                <w:b/>
                <w:bCs/>
                <w:color w:val="FFFFFF" w:themeColor="background1"/>
                <w:sz w:val="18"/>
                <w:szCs w:val="20"/>
                <w:lang w:val="it-IT"/>
              </w:rPr>
            </w:pPr>
            <w:r w:rsidRPr="00224147">
              <w:rPr>
                <w:b/>
                <w:color w:val="FFFFFF" w:themeColor="background1"/>
                <w:sz w:val="18"/>
                <w:lang w:val="es-ES" w:bidi="es-ES"/>
              </w:rPr>
              <w:t>Función principal</w:t>
            </w:r>
          </w:p>
        </w:tc>
        <w:tc>
          <w:tcPr>
            <w:tcW w:w="1203" w:type="pct"/>
            <w:shd w:val="clear" w:color="auto" w:fill="1073B5"/>
          </w:tcPr>
          <w:p w14:paraId="0F1562AD" w14:textId="77777777" w:rsidR="00224147" w:rsidRPr="00E9350C" w:rsidRDefault="00224147" w:rsidP="00224147">
            <w:pPr>
              <w:spacing w:after="0" w:line="240" w:lineRule="auto"/>
              <w:jc w:val="center"/>
              <w:rPr>
                <w:rFonts w:cs="Open Sans"/>
                <w:b/>
                <w:bCs/>
                <w:color w:val="FFFFFF" w:themeColor="background1"/>
                <w:sz w:val="18"/>
                <w:szCs w:val="20"/>
                <w:lang w:val="es-ES"/>
              </w:rPr>
            </w:pPr>
            <w:r w:rsidRPr="00224147">
              <w:rPr>
                <w:b/>
                <w:color w:val="FFFFFF" w:themeColor="background1"/>
                <w:sz w:val="18"/>
                <w:lang w:val="es-ES" w:bidi="es-ES"/>
              </w:rPr>
              <w:t>Tareas concretas en el marco de la evaluación</w:t>
            </w:r>
          </w:p>
        </w:tc>
        <w:tc>
          <w:tcPr>
            <w:tcW w:w="1074" w:type="pct"/>
            <w:shd w:val="clear" w:color="auto" w:fill="1073B5"/>
          </w:tcPr>
          <w:p w14:paraId="42775287" w14:textId="77777777" w:rsidR="00224147" w:rsidRPr="00224147" w:rsidRDefault="00224147" w:rsidP="00224147">
            <w:pPr>
              <w:spacing w:after="0" w:line="240" w:lineRule="auto"/>
              <w:jc w:val="center"/>
              <w:rPr>
                <w:rFonts w:cs="Open Sans"/>
                <w:b/>
                <w:bCs/>
                <w:color w:val="FFFFFF" w:themeColor="background1"/>
                <w:sz w:val="18"/>
                <w:szCs w:val="20"/>
                <w:lang w:val="it-IT"/>
              </w:rPr>
            </w:pPr>
            <w:r w:rsidRPr="00224147">
              <w:rPr>
                <w:b/>
                <w:color w:val="FFFFFF" w:themeColor="background1"/>
                <w:sz w:val="18"/>
                <w:lang w:val="es-ES" w:bidi="es-ES"/>
              </w:rPr>
              <w:t>Productos finales</w:t>
            </w:r>
          </w:p>
        </w:tc>
        <w:tc>
          <w:tcPr>
            <w:tcW w:w="723" w:type="pct"/>
            <w:shd w:val="clear" w:color="auto" w:fill="1073B5"/>
          </w:tcPr>
          <w:p w14:paraId="76A5CA0D" w14:textId="77777777" w:rsidR="00224147" w:rsidRPr="00224147" w:rsidRDefault="00224147" w:rsidP="00224147">
            <w:pPr>
              <w:spacing w:after="0" w:line="240" w:lineRule="auto"/>
              <w:jc w:val="center"/>
              <w:rPr>
                <w:rFonts w:cs="Open Sans"/>
                <w:b/>
                <w:bCs/>
                <w:color w:val="FFFFFF" w:themeColor="background1"/>
                <w:sz w:val="18"/>
                <w:szCs w:val="20"/>
                <w:lang w:val="it-IT"/>
              </w:rPr>
            </w:pPr>
            <w:r w:rsidRPr="00224147">
              <w:rPr>
                <w:b/>
                <w:color w:val="FFFFFF" w:themeColor="background1"/>
                <w:sz w:val="18"/>
                <w:lang w:val="es-ES" w:bidi="es-ES"/>
              </w:rPr>
              <w:t>Fechas</w:t>
            </w:r>
          </w:p>
          <w:p w14:paraId="514539BA" w14:textId="77777777" w:rsidR="00224147" w:rsidRPr="00224147" w:rsidRDefault="00224147" w:rsidP="00224147">
            <w:pPr>
              <w:spacing w:after="0" w:line="240" w:lineRule="auto"/>
              <w:jc w:val="center"/>
              <w:rPr>
                <w:rFonts w:cs="Open Sans"/>
                <w:b/>
                <w:bCs/>
                <w:color w:val="FFFFFF" w:themeColor="background1"/>
                <w:sz w:val="18"/>
                <w:szCs w:val="20"/>
                <w:lang w:val="it-IT"/>
              </w:rPr>
            </w:pPr>
          </w:p>
        </w:tc>
      </w:tr>
      <w:tr w:rsidR="00224147" w:rsidRPr="00547DB9" w14:paraId="3E99243C" w14:textId="77777777" w:rsidTr="001258C3">
        <w:trPr>
          <w:trHeight w:val="451"/>
          <w:jc w:val="right"/>
        </w:trPr>
        <w:tc>
          <w:tcPr>
            <w:tcW w:w="1000" w:type="pct"/>
            <w:shd w:val="clear" w:color="auto" w:fill="auto"/>
          </w:tcPr>
          <w:p w14:paraId="050252A1" w14:textId="77777777" w:rsidR="00224147" w:rsidRPr="00547DB9" w:rsidRDefault="00224147" w:rsidP="00224147">
            <w:pPr>
              <w:spacing w:after="0" w:line="240" w:lineRule="auto"/>
              <w:rPr>
                <w:rFonts w:cs="Open Sans"/>
                <w:lang w:val="it-IT"/>
              </w:rPr>
            </w:pPr>
          </w:p>
        </w:tc>
        <w:tc>
          <w:tcPr>
            <w:tcW w:w="1000" w:type="pct"/>
            <w:shd w:val="clear" w:color="auto" w:fill="auto"/>
          </w:tcPr>
          <w:p w14:paraId="45289C51" w14:textId="77777777" w:rsidR="00224147" w:rsidRPr="00547DB9" w:rsidRDefault="00224147" w:rsidP="00224147">
            <w:pPr>
              <w:spacing w:after="0" w:line="240" w:lineRule="auto"/>
              <w:rPr>
                <w:rFonts w:cs="Open Sans"/>
                <w:lang w:val="it-IT"/>
              </w:rPr>
            </w:pPr>
          </w:p>
        </w:tc>
        <w:tc>
          <w:tcPr>
            <w:tcW w:w="1203" w:type="pct"/>
            <w:shd w:val="clear" w:color="auto" w:fill="auto"/>
          </w:tcPr>
          <w:p w14:paraId="4201A13F" w14:textId="77777777" w:rsidR="00224147" w:rsidRPr="00547DB9" w:rsidRDefault="00224147" w:rsidP="00224147">
            <w:pPr>
              <w:spacing w:after="0" w:line="240" w:lineRule="auto"/>
              <w:rPr>
                <w:rFonts w:cs="Open Sans"/>
                <w:lang w:val="it-IT"/>
              </w:rPr>
            </w:pPr>
          </w:p>
        </w:tc>
        <w:tc>
          <w:tcPr>
            <w:tcW w:w="1074" w:type="pct"/>
          </w:tcPr>
          <w:p w14:paraId="5393D536" w14:textId="77777777" w:rsidR="00224147" w:rsidRPr="00547DB9" w:rsidRDefault="00224147" w:rsidP="00224147">
            <w:pPr>
              <w:spacing w:after="0" w:line="240" w:lineRule="auto"/>
              <w:rPr>
                <w:rFonts w:cs="Open Sans"/>
                <w:lang w:val="it-IT"/>
              </w:rPr>
            </w:pPr>
          </w:p>
        </w:tc>
        <w:tc>
          <w:tcPr>
            <w:tcW w:w="723" w:type="pct"/>
            <w:shd w:val="clear" w:color="auto" w:fill="auto"/>
          </w:tcPr>
          <w:p w14:paraId="696764F6" w14:textId="77777777" w:rsidR="00224147" w:rsidRPr="00547DB9" w:rsidRDefault="00224147" w:rsidP="00224147">
            <w:pPr>
              <w:spacing w:after="0" w:line="240" w:lineRule="auto"/>
              <w:rPr>
                <w:rFonts w:cs="Open Sans"/>
                <w:lang w:val="it-IT"/>
              </w:rPr>
            </w:pPr>
          </w:p>
        </w:tc>
      </w:tr>
      <w:tr w:rsidR="00224147" w:rsidRPr="00547DB9" w14:paraId="3CE71012" w14:textId="77777777" w:rsidTr="001258C3">
        <w:trPr>
          <w:trHeight w:val="451"/>
          <w:jc w:val="right"/>
        </w:trPr>
        <w:tc>
          <w:tcPr>
            <w:tcW w:w="1000" w:type="pct"/>
            <w:shd w:val="clear" w:color="auto" w:fill="auto"/>
          </w:tcPr>
          <w:p w14:paraId="3EADA1F8" w14:textId="77777777" w:rsidR="00224147" w:rsidRPr="00547DB9" w:rsidRDefault="00224147" w:rsidP="00224147">
            <w:pPr>
              <w:spacing w:after="0" w:line="240" w:lineRule="auto"/>
              <w:rPr>
                <w:rFonts w:cs="Open Sans"/>
                <w:lang w:val="it-IT"/>
              </w:rPr>
            </w:pPr>
          </w:p>
        </w:tc>
        <w:tc>
          <w:tcPr>
            <w:tcW w:w="1000" w:type="pct"/>
            <w:shd w:val="clear" w:color="auto" w:fill="auto"/>
          </w:tcPr>
          <w:p w14:paraId="262B7F5C" w14:textId="77777777" w:rsidR="00224147" w:rsidRPr="00547DB9" w:rsidRDefault="00224147" w:rsidP="00FB6CB9">
            <w:pPr>
              <w:spacing w:after="0" w:line="240" w:lineRule="auto"/>
              <w:rPr>
                <w:rFonts w:cs="Open Sans"/>
                <w:lang w:val="it-IT"/>
              </w:rPr>
            </w:pPr>
          </w:p>
        </w:tc>
        <w:tc>
          <w:tcPr>
            <w:tcW w:w="1203" w:type="pct"/>
            <w:shd w:val="clear" w:color="auto" w:fill="auto"/>
          </w:tcPr>
          <w:p w14:paraId="6DC1C536" w14:textId="77777777" w:rsidR="00224147" w:rsidRPr="00547DB9" w:rsidRDefault="00224147" w:rsidP="00224147">
            <w:pPr>
              <w:spacing w:after="0" w:line="240" w:lineRule="auto"/>
              <w:rPr>
                <w:rFonts w:cs="Open Sans"/>
                <w:lang w:val="it-IT"/>
              </w:rPr>
            </w:pPr>
          </w:p>
        </w:tc>
        <w:tc>
          <w:tcPr>
            <w:tcW w:w="1074" w:type="pct"/>
          </w:tcPr>
          <w:p w14:paraId="3DB78BD3" w14:textId="77777777" w:rsidR="00224147" w:rsidRPr="00547DB9" w:rsidRDefault="00224147" w:rsidP="00224147">
            <w:pPr>
              <w:spacing w:after="0" w:line="240" w:lineRule="auto"/>
              <w:rPr>
                <w:rFonts w:cs="Open Sans"/>
                <w:lang w:val="it-IT"/>
              </w:rPr>
            </w:pPr>
          </w:p>
        </w:tc>
        <w:tc>
          <w:tcPr>
            <w:tcW w:w="723" w:type="pct"/>
            <w:shd w:val="clear" w:color="auto" w:fill="auto"/>
          </w:tcPr>
          <w:p w14:paraId="457BE403" w14:textId="77777777" w:rsidR="00224147" w:rsidRPr="00547DB9" w:rsidRDefault="00224147" w:rsidP="00224147">
            <w:pPr>
              <w:spacing w:after="0" w:line="240" w:lineRule="auto"/>
              <w:rPr>
                <w:rFonts w:cs="Open Sans"/>
                <w:lang w:val="it-IT"/>
              </w:rPr>
            </w:pPr>
          </w:p>
        </w:tc>
      </w:tr>
      <w:tr w:rsidR="00224147" w:rsidRPr="00547DB9" w14:paraId="7F957C79" w14:textId="77777777" w:rsidTr="001258C3">
        <w:trPr>
          <w:trHeight w:val="451"/>
          <w:jc w:val="right"/>
        </w:trPr>
        <w:tc>
          <w:tcPr>
            <w:tcW w:w="1000" w:type="pct"/>
            <w:shd w:val="clear" w:color="auto" w:fill="auto"/>
          </w:tcPr>
          <w:p w14:paraId="0760593C" w14:textId="77777777" w:rsidR="00224147" w:rsidRPr="00547DB9" w:rsidRDefault="00224147" w:rsidP="00224147">
            <w:pPr>
              <w:spacing w:after="0" w:line="240" w:lineRule="auto"/>
              <w:rPr>
                <w:rFonts w:cs="Open Sans"/>
                <w:lang w:val="it-IT"/>
              </w:rPr>
            </w:pPr>
          </w:p>
        </w:tc>
        <w:tc>
          <w:tcPr>
            <w:tcW w:w="1000" w:type="pct"/>
            <w:shd w:val="clear" w:color="auto" w:fill="auto"/>
          </w:tcPr>
          <w:p w14:paraId="164C0C58" w14:textId="77777777" w:rsidR="00224147" w:rsidRPr="00547DB9" w:rsidRDefault="00224147" w:rsidP="00224147">
            <w:pPr>
              <w:spacing w:after="0" w:line="240" w:lineRule="auto"/>
              <w:rPr>
                <w:rFonts w:cs="Open Sans"/>
                <w:lang w:val="it-IT"/>
              </w:rPr>
            </w:pPr>
          </w:p>
        </w:tc>
        <w:tc>
          <w:tcPr>
            <w:tcW w:w="1203" w:type="pct"/>
            <w:shd w:val="clear" w:color="auto" w:fill="auto"/>
          </w:tcPr>
          <w:p w14:paraId="7E82529F" w14:textId="77777777" w:rsidR="00224147" w:rsidRPr="00547DB9" w:rsidRDefault="00224147" w:rsidP="00224147">
            <w:pPr>
              <w:spacing w:after="0" w:line="240" w:lineRule="auto"/>
              <w:rPr>
                <w:rFonts w:cs="Open Sans"/>
                <w:lang w:val="it-IT"/>
              </w:rPr>
            </w:pPr>
          </w:p>
        </w:tc>
        <w:tc>
          <w:tcPr>
            <w:tcW w:w="1074" w:type="pct"/>
          </w:tcPr>
          <w:p w14:paraId="68A8A8FA" w14:textId="77777777" w:rsidR="00224147" w:rsidRPr="00547DB9" w:rsidRDefault="00224147" w:rsidP="00224147">
            <w:pPr>
              <w:spacing w:after="0" w:line="240" w:lineRule="auto"/>
              <w:rPr>
                <w:rFonts w:cs="Open Sans"/>
                <w:lang w:val="it-IT"/>
              </w:rPr>
            </w:pPr>
          </w:p>
        </w:tc>
        <w:tc>
          <w:tcPr>
            <w:tcW w:w="723" w:type="pct"/>
            <w:shd w:val="clear" w:color="auto" w:fill="auto"/>
          </w:tcPr>
          <w:p w14:paraId="29676B8B" w14:textId="77777777" w:rsidR="00224147" w:rsidRPr="00547DB9" w:rsidRDefault="00224147" w:rsidP="00224147">
            <w:pPr>
              <w:spacing w:after="0" w:line="240" w:lineRule="auto"/>
              <w:rPr>
                <w:rFonts w:cs="Open Sans"/>
                <w:lang w:val="it-IT"/>
              </w:rPr>
            </w:pPr>
          </w:p>
        </w:tc>
      </w:tr>
      <w:tr w:rsidR="00224147" w:rsidRPr="00547DB9" w14:paraId="38775669" w14:textId="77777777" w:rsidTr="001258C3">
        <w:trPr>
          <w:trHeight w:val="451"/>
          <w:jc w:val="right"/>
        </w:trPr>
        <w:tc>
          <w:tcPr>
            <w:tcW w:w="1000" w:type="pct"/>
            <w:shd w:val="clear" w:color="auto" w:fill="auto"/>
          </w:tcPr>
          <w:p w14:paraId="20DFF213" w14:textId="77777777" w:rsidR="00224147" w:rsidRPr="00547DB9" w:rsidRDefault="00224147" w:rsidP="00224147">
            <w:pPr>
              <w:spacing w:after="0" w:line="240" w:lineRule="auto"/>
              <w:rPr>
                <w:rFonts w:cs="Open Sans"/>
                <w:lang w:val="it-IT"/>
              </w:rPr>
            </w:pPr>
          </w:p>
        </w:tc>
        <w:tc>
          <w:tcPr>
            <w:tcW w:w="1000" w:type="pct"/>
            <w:shd w:val="clear" w:color="auto" w:fill="auto"/>
          </w:tcPr>
          <w:p w14:paraId="4A569087" w14:textId="77777777" w:rsidR="00224147" w:rsidRPr="00547DB9" w:rsidRDefault="00224147" w:rsidP="00224147">
            <w:pPr>
              <w:spacing w:after="0" w:line="240" w:lineRule="auto"/>
              <w:rPr>
                <w:rFonts w:cs="Open Sans"/>
                <w:lang w:val="it-IT"/>
              </w:rPr>
            </w:pPr>
          </w:p>
        </w:tc>
        <w:tc>
          <w:tcPr>
            <w:tcW w:w="1203" w:type="pct"/>
            <w:shd w:val="clear" w:color="auto" w:fill="auto"/>
          </w:tcPr>
          <w:p w14:paraId="75F36BC6" w14:textId="77777777" w:rsidR="00224147" w:rsidRPr="00547DB9" w:rsidRDefault="00224147" w:rsidP="00224147">
            <w:pPr>
              <w:spacing w:after="0" w:line="240" w:lineRule="auto"/>
              <w:rPr>
                <w:rFonts w:cs="Open Sans"/>
                <w:lang w:val="it-IT"/>
              </w:rPr>
            </w:pPr>
          </w:p>
        </w:tc>
        <w:tc>
          <w:tcPr>
            <w:tcW w:w="1074" w:type="pct"/>
          </w:tcPr>
          <w:p w14:paraId="167A77E1" w14:textId="77777777" w:rsidR="00224147" w:rsidRPr="00547DB9" w:rsidRDefault="00224147" w:rsidP="00224147">
            <w:pPr>
              <w:spacing w:after="0" w:line="240" w:lineRule="auto"/>
              <w:rPr>
                <w:rFonts w:cs="Open Sans"/>
                <w:lang w:val="it-IT"/>
              </w:rPr>
            </w:pPr>
          </w:p>
        </w:tc>
        <w:tc>
          <w:tcPr>
            <w:tcW w:w="723" w:type="pct"/>
            <w:shd w:val="clear" w:color="auto" w:fill="auto"/>
          </w:tcPr>
          <w:p w14:paraId="7355AA68" w14:textId="77777777" w:rsidR="00224147" w:rsidRPr="00547DB9" w:rsidRDefault="00224147" w:rsidP="00224147">
            <w:pPr>
              <w:spacing w:after="0" w:line="240" w:lineRule="auto"/>
              <w:rPr>
                <w:rFonts w:cs="Open Sans"/>
                <w:lang w:val="it-IT"/>
              </w:rPr>
            </w:pPr>
          </w:p>
        </w:tc>
      </w:tr>
    </w:tbl>
    <w:p w14:paraId="5A59C9A2" w14:textId="77777777" w:rsidR="004145E5" w:rsidRPr="009C265B" w:rsidRDefault="004145E5" w:rsidP="002D33B0">
      <w:pPr>
        <w:pStyle w:val="NoSpacing"/>
        <w:rPr>
          <w:rFonts w:ascii="Arial Narrow" w:hAnsi="Arial Narrow"/>
          <w:lang w:val="fr-FR"/>
        </w:rPr>
      </w:pPr>
      <w:r w:rsidRPr="00AB06BB">
        <w:rPr>
          <w:lang w:val="en-US" w:bidi="es-ES"/>
        </w:rPr>
        <w:t xml:space="preserve">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w:t>
      </w:r>
    </w:p>
    <w:p w14:paraId="7F8A4554" w14:textId="77777777" w:rsidR="009C265B" w:rsidRPr="00AB06BB" w:rsidRDefault="009C265B" w:rsidP="002D33B0">
      <w:pPr>
        <w:pStyle w:val="NoSpacing"/>
        <w:numPr>
          <w:ilvl w:val="0"/>
          <w:numId w:val="0"/>
        </w:numPr>
        <w:rPr>
          <w:lang w:val="fr-FR" w:eastAsia="en-GB"/>
        </w:rPr>
      </w:pPr>
    </w:p>
    <w:p w14:paraId="349EBD18" w14:textId="24FC226D" w:rsidR="00787AF3" w:rsidRPr="00AB06BB" w:rsidRDefault="00787AF3" w:rsidP="00A17250">
      <w:pPr>
        <w:pStyle w:val="Heading2"/>
        <w:rPr>
          <w:lang w:val="es-ES"/>
        </w:rPr>
      </w:pPr>
      <w:bookmarkStart w:id="21" w:name="_Toc67998717"/>
      <w:r w:rsidRPr="00C21F80">
        <w:rPr>
          <w:lang w:val="es-ES" w:bidi="es-ES"/>
        </w:rPr>
        <w:t>4.2. Calendario</w:t>
      </w:r>
      <w:bookmarkEnd w:id="21"/>
    </w:p>
    <w:p w14:paraId="724EF95D" w14:textId="5F1F1515" w:rsidR="004939C6" w:rsidRPr="00E9350C" w:rsidRDefault="009C265B" w:rsidP="00B45A33">
      <w:pPr>
        <w:rPr>
          <w:rFonts w:cs="Open Sans"/>
          <w:b/>
          <w:bCs/>
          <w:color w:val="FF0000"/>
          <w:sz w:val="18"/>
          <w:szCs w:val="18"/>
          <w:lang w:val="es-ES"/>
        </w:rPr>
      </w:pPr>
      <w:r w:rsidRPr="009C265B">
        <w:rPr>
          <w:b/>
          <w:color w:val="FF0000"/>
          <w:sz w:val="18"/>
          <w:lang w:val="es-ES" w:bidi="es-ES"/>
        </w:rPr>
        <w:t xml:space="preserve">Presentar el calendario específico, y revisarlo según corresponda a partir de los términos de referencia con base en los debates y acuerdos, y los productos finales asociados que se vinculan a este. El calendario debe ser realista en función del alcance y la metodología (véase </w:t>
      </w:r>
      <w:r w:rsidRPr="004145E5">
        <w:rPr>
          <w:b/>
          <w:color w:val="FF0000"/>
          <w:sz w:val="18"/>
          <w:u w:val="single"/>
          <w:lang w:val="es-ES" w:bidi="es-ES"/>
        </w:rPr>
        <w:t xml:space="preserve">el </w:t>
      </w:r>
      <w:hyperlink r:id="rId24" w:history="1">
        <w:r w:rsidRPr="004145E5">
          <w:rPr>
            <w:rStyle w:val="Hyperlink"/>
            <w:b/>
            <w:color w:val="FF0000"/>
            <w:sz w:val="18"/>
            <w:lang w:val="es-ES" w:bidi="es-ES"/>
          </w:rPr>
          <w:t>Modelo del calendario de la evaluación).</w:t>
        </w:r>
      </w:hyperlink>
      <w:r w:rsidRPr="009C265B">
        <w:rPr>
          <w:b/>
          <w:color w:val="FF0000"/>
          <w:sz w:val="18"/>
          <w:lang w:val="es-ES" w:bidi="es-ES"/>
        </w:rPr>
        <w:t xml:space="preserve"> Incluir en el anexo un calendario detallado, con las actividades de las que se encargará cada miembro del equipo. La lista propuesta de partes interesadas con las que es necesario reunirse y los lugares que se deben visitar se fundamenta en el análisis de las partes interesadas y el mapeo de los emplazamientos, y debe ser equilibrada para demostrar imparcialidad.</w:t>
      </w:r>
    </w:p>
    <w:p w14:paraId="024DDC22" w14:textId="45CC44D0" w:rsidR="007B313E" w:rsidRPr="00AB06BB" w:rsidRDefault="001D21D7" w:rsidP="002D33B0">
      <w:pPr>
        <w:pStyle w:val="NoSpacing"/>
        <w:rPr>
          <w:rFonts w:ascii="Arial Narrow" w:hAnsi="Arial Narrow"/>
          <w:lang w:val="fr-FR"/>
        </w:rPr>
      </w:pPr>
      <w:r w:rsidRPr="00E9350C">
        <w:rPr>
          <w:lang w:val="en-US" w:bidi="es-ES"/>
        </w:rPr>
        <w:t xml:space="preserve">Ipsum dolor sit </w:t>
      </w:r>
      <w:proofErr w:type="spellStart"/>
      <w:r w:rsidRPr="00E9350C">
        <w:rPr>
          <w:lang w:val="en-US" w:bidi="es-ES"/>
        </w:rPr>
        <w:t>amet</w:t>
      </w:r>
      <w:proofErr w:type="spellEnd"/>
      <w:r w:rsidRPr="00E9350C">
        <w:rPr>
          <w:lang w:val="en-US" w:bidi="es-ES"/>
        </w:rPr>
        <w:t xml:space="preserve">, </w:t>
      </w:r>
      <w:proofErr w:type="spellStart"/>
      <w:r w:rsidRPr="00E9350C">
        <w:rPr>
          <w:lang w:val="en-US" w:bidi="es-ES"/>
        </w:rPr>
        <w:t>consectetur</w:t>
      </w:r>
      <w:proofErr w:type="spellEnd"/>
      <w:r w:rsidRPr="00E9350C">
        <w:rPr>
          <w:lang w:val="en-US" w:bidi="es-ES"/>
        </w:rPr>
        <w:t xml:space="preserve"> </w:t>
      </w:r>
      <w:proofErr w:type="spellStart"/>
      <w:r w:rsidRPr="00E9350C">
        <w:rPr>
          <w:lang w:val="en-US" w:bidi="es-ES"/>
        </w:rPr>
        <w:t>adipiscing</w:t>
      </w:r>
      <w:proofErr w:type="spellEnd"/>
      <w:r w:rsidRPr="00E9350C">
        <w:rPr>
          <w:lang w:val="en-US" w:bidi="es-ES"/>
        </w:rPr>
        <w:t xml:space="preserve"> </w:t>
      </w:r>
      <w:proofErr w:type="spellStart"/>
      <w:r w:rsidRPr="00E9350C">
        <w:rPr>
          <w:lang w:val="en-US" w:bidi="es-ES"/>
        </w:rPr>
        <w:t>elit</w:t>
      </w:r>
      <w:proofErr w:type="spellEnd"/>
      <w:r w:rsidRPr="00E9350C">
        <w:rPr>
          <w:lang w:val="en-US" w:bidi="es-ES"/>
        </w:rPr>
        <w:t xml:space="preserve">. </w:t>
      </w:r>
      <w:r w:rsidRPr="00AB06BB">
        <w:rPr>
          <w:lang w:val="fr-FR" w:bidi="es-ES"/>
        </w:rPr>
        <w:t xml:space="preserve">Cras </w:t>
      </w:r>
      <w:proofErr w:type="spellStart"/>
      <w:r w:rsidRPr="00AB06BB">
        <w:rPr>
          <w:lang w:val="fr-FR" w:bidi="es-ES"/>
        </w:rPr>
        <w:t>aliquet</w:t>
      </w:r>
      <w:proofErr w:type="spellEnd"/>
      <w:r w:rsidRPr="00AB06BB">
        <w:rPr>
          <w:lang w:val="fr-FR" w:bidi="es-ES"/>
        </w:rPr>
        <w:t xml:space="preserve"> magna </w:t>
      </w:r>
      <w:proofErr w:type="spellStart"/>
      <w:r w:rsidRPr="00AB06BB">
        <w:rPr>
          <w:lang w:val="fr-FR" w:bidi="es-ES"/>
        </w:rPr>
        <w:t>lectus</w:t>
      </w:r>
      <w:proofErr w:type="spellEnd"/>
      <w:r w:rsidRPr="00AB06BB">
        <w:rPr>
          <w:lang w:val="fr-FR" w:bidi="es-ES"/>
        </w:rPr>
        <w:t xml:space="preserve">, id </w:t>
      </w:r>
      <w:proofErr w:type="spellStart"/>
      <w:r w:rsidRPr="00AB06BB">
        <w:rPr>
          <w:lang w:val="fr-FR" w:bidi="es-ES"/>
        </w:rPr>
        <w:t>rutrum</w:t>
      </w:r>
      <w:proofErr w:type="spellEnd"/>
      <w:r w:rsidRPr="00AB06BB">
        <w:rPr>
          <w:lang w:val="fr-FR" w:bidi="es-ES"/>
        </w:rPr>
        <w:t xml:space="preserve"> nunc pretium vitae</w:t>
      </w:r>
    </w:p>
    <w:p w14:paraId="2AAD378A" w14:textId="77777777" w:rsidR="009C265B" w:rsidRDefault="009C265B" w:rsidP="002D33B0">
      <w:pPr>
        <w:pStyle w:val="NoSpacing"/>
        <w:numPr>
          <w:ilvl w:val="0"/>
          <w:numId w:val="0"/>
        </w:numPr>
        <w:rPr>
          <w:lang w:eastAsia="en-GB"/>
        </w:rPr>
      </w:pPr>
      <w:r w:rsidRPr="009C265B">
        <w:rPr>
          <w:lang w:bidi="es-ES"/>
        </w:rPr>
        <w:t xml:space="preserve">Tabla XX: Plan de trabajo y composición del equipo </w:t>
      </w:r>
      <w:r w:rsidRPr="009C265B">
        <w:rPr>
          <w:i/>
          <w:lang w:bidi="es-ES"/>
        </w:rPr>
        <w:t>[completar o ajustar la tabla según corresponda]</w:t>
      </w:r>
    </w:p>
    <w:tbl>
      <w:tblPr>
        <w:tblW w:w="5000" w:type="pct"/>
        <w:jc w:val="center"/>
        <w:tblLook w:val="0000" w:firstRow="0" w:lastRow="0" w:firstColumn="0" w:lastColumn="0" w:noHBand="0" w:noVBand="0"/>
      </w:tblPr>
      <w:tblGrid>
        <w:gridCol w:w="2050"/>
        <w:gridCol w:w="4831"/>
        <w:gridCol w:w="2135"/>
      </w:tblGrid>
      <w:tr w:rsidR="00224147" w:rsidRPr="00523E44" w14:paraId="47FDF78C" w14:textId="77777777" w:rsidTr="00FB6CB9">
        <w:trPr>
          <w:trHeight w:val="414"/>
          <w:jc w:val="center"/>
        </w:trPr>
        <w:tc>
          <w:tcPr>
            <w:tcW w:w="1137" w:type="pct"/>
            <w:tcBorders>
              <w:top w:val="single" w:sz="4" w:space="0" w:color="auto"/>
              <w:left w:val="single" w:sz="4" w:space="0" w:color="auto"/>
              <w:bottom w:val="single" w:sz="4" w:space="0" w:color="auto"/>
              <w:right w:val="single" w:sz="4" w:space="0" w:color="auto"/>
            </w:tcBorders>
            <w:shd w:val="clear" w:color="auto" w:fill="1073B5"/>
            <w:vAlign w:val="center"/>
          </w:tcPr>
          <w:p w14:paraId="3A5384FC" w14:textId="77777777" w:rsidR="00224147" w:rsidRPr="00FB6CB9" w:rsidRDefault="00224147" w:rsidP="00FB6CB9">
            <w:pPr>
              <w:spacing w:before="0" w:after="0" w:line="240" w:lineRule="auto"/>
              <w:jc w:val="center"/>
              <w:rPr>
                <w:rFonts w:cs="Open Sans"/>
                <w:b/>
                <w:color w:val="FFFFFF" w:themeColor="background1"/>
                <w:sz w:val="18"/>
                <w:szCs w:val="18"/>
              </w:rPr>
            </w:pPr>
            <w:r w:rsidRPr="00FB6CB9">
              <w:rPr>
                <w:b/>
                <w:color w:val="FFFFFF" w:themeColor="background1"/>
                <w:sz w:val="18"/>
                <w:lang w:val="es-ES" w:bidi="es-ES"/>
              </w:rPr>
              <w:t>Etapas</w:t>
            </w:r>
          </w:p>
        </w:tc>
        <w:tc>
          <w:tcPr>
            <w:tcW w:w="2679" w:type="pct"/>
            <w:tcBorders>
              <w:top w:val="single" w:sz="4" w:space="0" w:color="auto"/>
              <w:left w:val="single" w:sz="4" w:space="0" w:color="auto"/>
              <w:bottom w:val="single" w:sz="4" w:space="0" w:color="auto"/>
              <w:right w:val="single" w:sz="4" w:space="0" w:color="auto"/>
            </w:tcBorders>
            <w:shd w:val="clear" w:color="auto" w:fill="1073B5"/>
            <w:vAlign w:val="center"/>
          </w:tcPr>
          <w:p w14:paraId="31218A58" w14:textId="3E27207B" w:rsidR="00224147" w:rsidRPr="00FB6CB9" w:rsidRDefault="00224147" w:rsidP="00FB6CB9">
            <w:pPr>
              <w:spacing w:before="0" w:after="0" w:line="240" w:lineRule="auto"/>
              <w:jc w:val="center"/>
              <w:rPr>
                <w:rFonts w:cs="Open Sans"/>
                <w:b/>
                <w:color w:val="FFFFFF" w:themeColor="background1"/>
                <w:sz w:val="18"/>
                <w:szCs w:val="18"/>
              </w:rPr>
            </w:pPr>
            <w:r w:rsidRPr="00FB6CB9">
              <w:rPr>
                <w:b/>
                <w:color w:val="FFFFFF" w:themeColor="background1"/>
                <w:sz w:val="18"/>
                <w:lang w:val="es-ES" w:bidi="es-ES"/>
              </w:rPr>
              <w:t>Persona responsable</w:t>
            </w:r>
          </w:p>
        </w:tc>
        <w:tc>
          <w:tcPr>
            <w:tcW w:w="1184" w:type="pct"/>
            <w:tcBorders>
              <w:top w:val="single" w:sz="4" w:space="0" w:color="auto"/>
              <w:left w:val="single" w:sz="4" w:space="0" w:color="auto"/>
              <w:bottom w:val="single" w:sz="4" w:space="0" w:color="auto"/>
              <w:right w:val="single" w:sz="4" w:space="0" w:color="auto"/>
            </w:tcBorders>
            <w:shd w:val="clear" w:color="auto" w:fill="1073B5"/>
            <w:vAlign w:val="center"/>
          </w:tcPr>
          <w:p w14:paraId="1B87E8E2" w14:textId="5F3B9F2B" w:rsidR="00224147" w:rsidRPr="00FB6CB9" w:rsidRDefault="00224147" w:rsidP="00FB6CB9">
            <w:pPr>
              <w:tabs>
                <w:tab w:val="left" w:pos="542"/>
              </w:tabs>
              <w:spacing w:before="0" w:after="0" w:line="240" w:lineRule="auto"/>
              <w:jc w:val="center"/>
              <w:rPr>
                <w:rFonts w:cs="Open Sans"/>
                <w:b/>
                <w:color w:val="FFFFFF" w:themeColor="background1"/>
                <w:sz w:val="18"/>
                <w:szCs w:val="18"/>
              </w:rPr>
            </w:pPr>
            <w:r w:rsidRPr="00FB6CB9">
              <w:rPr>
                <w:b/>
                <w:color w:val="FFFFFF" w:themeColor="background1"/>
                <w:sz w:val="18"/>
                <w:lang w:val="es-ES" w:bidi="es-ES"/>
              </w:rPr>
              <w:t>Fechas clave</w:t>
            </w:r>
          </w:p>
        </w:tc>
      </w:tr>
      <w:tr w:rsidR="00224147" w:rsidRPr="00547DB9" w14:paraId="4D381A57" w14:textId="77777777" w:rsidTr="00767EE6">
        <w:trPr>
          <w:trHeight w:val="26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vAlign w:val="center"/>
          </w:tcPr>
          <w:p w14:paraId="750EA0B4" w14:textId="77777777" w:rsidR="00224147" w:rsidRPr="00FB6CB9" w:rsidRDefault="00224147" w:rsidP="00FB6CB9">
            <w:pPr>
              <w:tabs>
                <w:tab w:val="left" w:pos="542"/>
              </w:tabs>
              <w:spacing w:before="0" w:after="0" w:line="240" w:lineRule="auto"/>
              <w:rPr>
                <w:rFonts w:cs="Open Sans"/>
                <w:b/>
                <w:color w:val="FFFFFF" w:themeColor="background1"/>
                <w:sz w:val="18"/>
                <w:szCs w:val="18"/>
              </w:rPr>
            </w:pPr>
            <w:r w:rsidRPr="00FB6CB9">
              <w:rPr>
                <w:b/>
                <w:color w:val="FFFFFF" w:themeColor="background1"/>
                <w:sz w:val="18"/>
                <w:lang w:val="es-ES" w:bidi="es-ES"/>
              </w:rPr>
              <w:t xml:space="preserve">Inicio </w:t>
            </w:r>
          </w:p>
        </w:tc>
      </w:tr>
      <w:tr w:rsidR="00224147" w:rsidRPr="00547DB9" w14:paraId="420215AF" w14:textId="77777777" w:rsidTr="00224147">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7C576CAB" w14:textId="77777777" w:rsidR="00224147" w:rsidRPr="00FB6CB9" w:rsidRDefault="00224147" w:rsidP="00FB6CB9">
            <w:pPr>
              <w:spacing w:before="0" w:after="0" w:line="240" w:lineRule="auto"/>
              <w:rPr>
                <w:rFonts w:cs="Open Sans"/>
                <w:sz w:val="18"/>
                <w:szCs w:val="18"/>
              </w:rPr>
            </w:pPr>
            <w:r w:rsidRPr="00FB6CB9">
              <w:rPr>
                <w:sz w:val="18"/>
                <w:lang w:val="es-ES" w:bidi="es-ES"/>
              </w:rPr>
              <w:t>Reunión informativa</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40F0DFFF" w14:textId="77777777" w:rsidR="00224147" w:rsidRPr="00FB6CB9" w:rsidRDefault="00224147" w:rsidP="00FB6CB9">
            <w:pPr>
              <w:spacing w:before="0"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3CE077C" w14:textId="77777777" w:rsidR="00224147" w:rsidRPr="00FB6CB9" w:rsidRDefault="00224147" w:rsidP="00FB6CB9">
            <w:pPr>
              <w:tabs>
                <w:tab w:val="left" w:pos="542"/>
              </w:tabs>
              <w:spacing w:before="0" w:after="0" w:line="240" w:lineRule="auto"/>
              <w:jc w:val="center"/>
              <w:rPr>
                <w:rFonts w:cs="Open Sans"/>
                <w:color w:val="000000"/>
                <w:sz w:val="18"/>
                <w:szCs w:val="18"/>
              </w:rPr>
            </w:pPr>
          </w:p>
        </w:tc>
      </w:tr>
      <w:tr w:rsidR="00224147" w:rsidRPr="00547DB9" w14:paraId="670C6453" w14:textId="77777777" w:rsidTr="00224147">
        <w:trPr>
          <w:trHeight w:val="303"/>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506BB4E" w14:textId="77777777" w:rsidR="00224147" w:rsidRPr="00FB6CB9" w:rsidRDefault="00224147" w:rsidP="00FB6CB9">
            <w:pPr>
              <w:spacing w:before="0" w:after="0" w:line="240" w:lineRule="auto"/>
              <w:rPr>
                <w:rFonts w:cs="Open Sans"/>
                <w:sz w:val="18"/>
                <w:szCs w:val="18"/>
              </w:rPr>
            </w:pPr>
            <w:r w:rsidRPr="00FB6CB9">
              <w:rPr>
                <w:sz w:val="18"/>
                <w:lang w:val="es-ES" w:bidi="es-ES"/>
              </w:rPr>
              <w:t>Borrador del informe inicial</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4E4C8C48" w14:textId="77777777" w:rsidR="00224147" w:rsidRPr="00FB6CB9" w:rsidRDefault="00224147" w:rsidP="00FB6CB9">
            <w:pPr>
              <w:spacing w:before="0"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69AE840A" w14:textId="4243970B" w:rsidR="00224147" w:rsidRPr="00FB6CB9" w:rsidRDefault="00224147" w:rsidP="00FB6CB9">
            <w:pPr>
              <w:tabs>
                <w:tab w:val="left" w:pos="542"/>
              </w:tabs>
              <w:spacing w:before="0" w:after="0" w:line="240" w:lineRule="auto"/>
              <w:jc w:val="center"/>
              <w:rPr>
                <w:rFonts w:cs="Open Sans"/>
                <w:color w:val="000000"/>
                <w:sz w:val="18"/>
                <w:szCs w:val="18"/>
              </w:rPr>
            </w:pPr>
            <w:r w:rsidRPr="00FB6CB9">
              <w:rPr>
                <w:noProof/>
                <w:sz w:val="18"/>
                <w:lang w:val="es-ES" w:bidi="es-ES"/>
              </w:rPr>
              <mc:AlternateContent>
                <mc:Choice Requires="wps">
                  <w:drawing>
                    <wp:anchor distT="36576" distB="36576" distL="36576" distR="36576" simplePos="0" relativeHeight="251658240" behindDoc="0" locked="0" layoutInCell="1" allowOverlap="1" wp14:anchorId="269519A1" wp14:editId="2F47595A">
                      <wp:simplePos x="0" y="0"/>
                      <wp:positionH relativeFrom="column">
                        <wp:posOffset>3049905</wp:posOffset>
                      </wp:positionH>
                      <wp:positionV relativeFrom="paragraph">
                        <wp:posOffset>226695</wp:posOffset>
                      </wp:positionV>
                      <wp:extent cx="6767830" cy="2839720"/>
                      <wp:effectExtent l="0" t="0" r="1397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7830" cy="2839720"/>
                              </a:xfrm>
                              <a:prstGeom prst="rect">
                                <a:avLst/>
                              </a:prstGeom>
                              <a:noFill/>
                              <a:ln>
                                <a:noFill/>
                              </a:ln>
                              <a:effectLst/>
                              <a:extLs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w="25400">
                                    <a:no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0F5E0" id="Rectangle 35" o:spid="_x0000_s1026" style="position:absolute;margin-left:240.15pt;margin-top:17.85pt;width:532.9pt;height:223.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" filled="f" stroked="f">
                      <o:lock v:ext="edit" shapetype="t"/>
                      <v:textbox inset="0,0,0,0"/>
                    </v:rect>
                  </w:pict>
                </mc:Fallback>
              </mc:AlternateContent>
            </w:r>
          </w:p>
        </w:tc>
      </w:tr>
      <w:tr w:rsidR="00224147" w:rsidRPr="00547DB9" w14:paraId="5DCBD506" w14:textId="77777777" w:rsidTr="00224147">
        <w:trPr>
          <w:trHeight w:val="174"/>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171A52F" w14:textId="77777777" w:rsidR="00224147" w:rsidRPr="00FB6CB9" w:rsidRDefault="00224147" w:rsidP="00FB6CB9">
            <w:pPr>
              <w:spacing w:before="0" w:after="0" w:line="240" w:lineRule="auto"/>
              <w:rPr>
                <w:rFonts w:cs="Open Sans"/>
                <w:bCs/>
                <w:color w:val="000000"/>
                <w:sz w:val="18"/>
                <w:szCs w:val="18"/>
              </w:rPr>
            </w:pPr>
            <w:r w:rsidRPr="00FB6CB9">
              <w:rPr>
                <w:sz w:val="18"/>
                <w:lang w:val="es-ES" w:bidi="es-ES"/>
              </w:rPr>
              <w:t>….</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5FDADE87" w14:textId="77777777" w:rsidR="00224147" w:rsidRPr="00FB6CB9" w:rsidRDefault="00224147" w:rsidP="00FB6CB9">
            <w:pPr>
              <w:spacing w:before="0" w:after="0" w:line="240" w:lineRule="auto"/>
              <w:jc w:val="center"/>
              <w:rPr>
                <w:rFonts w:cs="Open Sans"/>
                <w:b/>
                <w:bCs/>
                <w:color w:val="C0504D"/>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6A97D4CE" w14:textId="77777777" w:rsidR="00224147" w:rsidRPr="00FB6CB9" w:rsidRDefault="00224147" w:rsidP="00FB6CB9">
            <w:pPr>
              <w:tabs>
                <w:tab w:val="left" w:pos="542"/>
              </w:tabs>
              <w:spacing w:before="0" w:after="0" w:line="240" w:lineRule="auto"/>
              <w:jc w:val="center"/>
              <w:rPr>
                <w:rFonts w:cs="Open Sans"/>
                <w:b/>
                <w:color w:val="C0504D"/>
                <w:sz w:val="18"/>
                <w:szCs w:val="18"/>
              </w:rPr>
            </w:pPr>
          </w:p>
        </w:tc>
      </w:tr>
      <w:tr w:rsidR="00224147" w:rsidRPr="00547DB9" w14:paraId="0A8ED82D" w14:textId="77777777" w:rsidTr="00767EE6">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6FB8407C" w14:textId="77777777" w:rsidR="00224147" w:rsidRPr="00FB6CB9" w:rsidRDefault="00224147" w:rsidP="00FB6CB9">
            <w:pPr>
              <w:tabs>
                <w:tab w:val="left" w:pos="542"/>
              </w:tabs>
              <w:spacing w:before="0" w:after="0" w:line="240" w:lineRule="auto"/>
              <w:rPr>
                <w:rFonts w:cs="Open Sans"/>
                <w:b/>
                <w:color w:val="FFFFFF" w:themeColor="background1"/>
                <w:sz w:val="18"/>
                <w:szCs w:val="18"/>
              </w:rPr>
            </w:pPr>
            <w:r w:rsidRPr="00FB6CB9">
              <w:rPr>
                <w:b/>
                <w:color w:val="FFFFFF" w:themeColor="background1"/>
                <w:sz w:val="18"/>
                <w:lang w:val="es-ES" w:bidi="es-ES"/>
              </w:rPr>
              <w:t xml:space="preserve">Recopilación de datos </w:t>
            </w:r>
          </w:p>
        </w:tc>
      </w:tr>
      <w:tr w:rsidR="00224147" w:rsidRPr="00547DB9" w14:paraId="07D697BF" w14:textId="77777777" w:rsidTr="00224147">
        <w:trPr>
          <w:trHeight w:val="180"/>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2507E508" w14:textId="77777777" w:rsidR="00224147" w:rsidRPr="00FB6CB9" w:rsidRDefault="00224147" w:rsidP="00FB6CB9">
            <w:pPr>
              <w:spacing w:before="0" w:after="0" w:line="240" w:lineRule="auto"/>
              <w:rPr>
                <w:rFonts w:cs="Open Sans"/>
                <w:sz w:val="18"/>
                <w:szCs w:val="18"/>
              </w:rPr>
            </w:pPr>
            <w:r w:rsidRPr="00FB6CB9">
              <w:rPr>
                <w:sz w:val="18"/>
                <w:lang w:val="es-ES" w:bidi="es-ES"/>
              </w:rPr>
              <w:t>Trabajo sobre el terreno</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AEA1D9A" w14:textId="77777777" w:rsidR="00224147" w:rsidRPr="00FB6CB9" w:rsidRDefault="00224147" w:rsidP="00FB6CB9">
            <w:pPr>
              <w:spacing w:before="0"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27E718A" w14:textId="77777777" w:rsidR="00224147" w:rsidRPr="00FB6CB9" w:rsidRDefault="00224147" w:rsidP="00FB6CB9">
            <w:pPr>
              <w:tabs>
                <w:tab w:val="left" w:pos="542"/>
              </w:tabs>
              <w:spacing w:before="0" w:after="0" w:line="240" w:lineRule="auto"/>
              <w:jc w:val="center"/>
              <w:rPr>
                <w:rFonts w:cs="Open Sans"/>
                <w:color w:val="000000"/>
                <w:sz w:val="18"/>
                <w:szCs w:val="18"/>
              </w:rPr>
            </w:pPr>
          </w:p>
        </w:tc>
      </w:tr>
      <w:tr w:rsidR="00224147" w:rsidRPr="00EF66ED" w14:paraId="45533DA3" w14:textId="77777777" w:rsidTr="00224147">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4E884158" w14:textId="77777777" w:rsidR="00224147" w:rsidRPr="00E9350C" w:rsidRDefault="00224147" w:rsidP="00FB6CB9">
            <w:pPr>
              <w:spacing w:before="0" w:after="0" w:line="240" w:lineRule="auto"/>
              <w:rPr>
                <w:rFonts w:cs="Open Sans"/>
                <w:sz w:val="18"/>
                <w:szCs w:val="18"/>
                <w:lang w:val="es-ES"/>
              </w:rPr>
            </w:pPr>
            <w:r w:rsidRPr="00FB6CB9">
              <w:rPr>
                <w:sz w:val="18"/>
                <w:lang w:val="es-ES" w:bidi="es-ES"/>
              </w:rPr>
              <w:t>Reunión informativa del trabajo sobre el terreno</w:t>
            </w: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5C3FA755" w14:textId="77777777" w:rsidR="00224147" w:rsidRPr="00E9350C" w:rsidRDefault="00224147" w:rsidP="00FB6CB9">
            <w:pPr>
              <w:spacing w:before="0" w:after="0" w:line="240" w:lineRule="auto"/>
              <w:jc w:val="center"/>
              <w:rPr>
                <w:rFonts w:cs="Open Sans"/>
                <w:color w:val="000000"/>
                <w:sz w:val="18"/>
                <w:szCs w:val="18"/>
                <w:lang w:val="es-ES"/>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10343F8" w14:textId="77777777" w:rsidR="00224147" w:rsidRPr="00E9350C" w:rsidRDefault="00224147" w:rsidP="00FB6CB9">
            <w:pPr>
              <w:tabs>
                <w:tab w:val="left" w:pos="542"/>
              </w:tabs>
              <w:spacing w:before="0" w:after="0" w:line="240" w:lineRule="auto"/>
              <w:jc w:val="center"/>
              <w:rPr>
                <w:rFonts w:cs="Open Sans"/>
                <w:color w:val="000000"/>
                <w:sz w:val="18"/>
                <w:szCs w:val="18"/>
                <w:lang w:val="es-ES"/>
              </w:rPr>
            </w:pPr>
          </w:p>
        </w:tc>
      </w:tr>
      <w:tr w:rsidR="00224147" w:rsidRPr="00547DB9" w14:paraId="642EAA46" w14:textId="77777777" w:rsidTr="00767EE6">
        <w:trPr>
          <w:trHeight w:val="174"/>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25706710" w14:textId="77777777" w:rsidR="00224147" w:rsidRPr="00FB6CB9" w:rsidRDefault="00224147" w:rsidP="00FB6CB9">
            <w:pPr>
              <w:tabs>
                <w:tab w:val="left" w:pos="542"/>
              </w:tabs>
              <w:spacing w:before="0" w:after="0" w:line="240" w:lineRule="auto"/>
              <w:rPr>
                <w:rFonts w:cs="Open Sans"/>
                <w:b/>
                <w:color w:val="FFFFFF" w:themeColor="background1"/>
                <w:sz w:val="18"/>
                <w:szCs w:val="18"/>
              </w:rPr>
            </w:pPr>
            <w:r w:rsidRPr="00FB6CB9">
              <w:rPr>
                <w:b/>
                <w:color w:val="FFFFFF" w:themeColor="background1"/>
                <w:sz w:val="18"/>
                <w:lang w:val="es-ES" w:bidi="es-ES"/>
              </w:rPr>
              <w:t>Elaboración del informe</w:t>
            </w:r>
          </w:p>
        </w:tc>
      </w:tr>
      <w:tr w:rsidR="00224147" w:rsidRPr="00547DB9" w14:paraId="60529D31" w14:textId="77777777" w:rsidTr="00FB6CB9">
        <w:trPr>
          <w:trHeight w:val="269"/>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D473AFC" w14:textId="77777777" w:rsidR="00224147" w:rsidRPr="00FB6CB9" w:rsidRDefault="00224147" w:rsidP="00FB6CB9">
            <w:pPr>
              <w:spacing w:after="0" w:line="240" w:lineRule="auto"/>
              <w:rPr>
                <w:rFonts w:cs="Open Sans"/>
                <w:sz w:val="18"/>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0AEC38A" w14:textId="77777777" w:rsidR="00224147" w:rsidRPr="00FB6CB9" w:rsidRDefault="00224147" w:rsidP="00224147">
            <w:pPr>
              <w:spacing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2B9077D9" w14:textId="77777777" w:rsidR="00224147" w:rsidRPr="00FB6CB9" w:rsidRDefault="00224147" w:rsidP="00224147">
            <w:pPr>
              <w:tabs>
                <w:tab w:val="left" w:pos="542"/>
              </w:tabs>
              <w:spacing w:after="0" w:line="240" w:lineRule="auto"/>
              <w:jc w:val="center"/>
              <w:rPr>
                <w:rFonts w:cs="Open Sans"/>
                <w:color w:val="000000"/>
                <w:sz w:val="18"/>
                <w:szCs w:val="18"/>
              </w:rPr>
            </w:pPr>
          </w:p>
        </w:tc>
      </w:tr>
      <w:tr w:rsidR="00224147" w:rsidRPr="00547DB9" w14:paraId="629F8276" w14:textId="77777777" w:rsidTr="00224147">
        <w:trPr>
          <w:trHeight w:val="132"/>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5C654714" w14:textId="77777777" w:rsidR="00224147" w:rsidRPr="00FB6CB9" w:rsidRDefault="00224147" w:rsidP="00FB6CB9">
            <w:pPr>
              <w:spacing w:after="0" w:line="240" w:lineRule="auto"/>
              <w:rPr>
                <w:rFonts w:cs="Open Sans"/>
                <w:sz w:val="18"/>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3464A1C8" w14:textId="77777777" w:rsidR="00224147" w:rsidRPr="00FB6CB9" w:rsidRDefault="00224147" w:rsidP="00224147">
            <w:pPr>
              <w:spacing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139F557E" w14:textId="77777777" w:rsidR="00224147" w:rsidRPr="00FB6CB9" w:rsidRDefault="00224147" w:rsidP="00224147">
            <w:pPr>
              <w:tabs>
                <w:tab w:val="left" w:pos="542"/>
              </w:tabs>
              <w:spacing w:after="0" w:line="240" w:lineRule="auto"/>
              <w:jc w:val="center"/>
              <w:rPr>
                <w:rFonts w:cs="Open Sans"/>
                <w:color w:val="000000"/>
                <w:sz w:val="18"/>
                <w:szCs w:val="18"/>
              </w:rPr>
            </w:pPr>
          </w:p>
        </w:tc>
      </w:tr>
      <w:tr w:rsidR="00224147" w:rsidRPr="00FB6CB9" w14:paraId="2FEB114E" w14:textId="77777777" w:rsidTr="00767EE6">
        <w:trPr>
          <w:trHeight w:val="23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B585"/>
          </w:tcPr>
          <w:p w14:paraId="1C5CD1D8" w14:textId="77777777" w:rsidR="00224147" w:rsidRPr="00FB6CB9" w:rsidRDefault="00224147" w:rsidP="00FB6CB9">
            <w:pPr>
              <w:tabs>
                <w:tab w:val="left" w:pos="542"/>
              </w:tabs>
              <w:spacing w:before="0" w:after="0" w:line="240" w:lineRule="auto"/>
              <w:rPr>
                <w:rFonts w:cs="Open Sans"/>
                <w:b/>
                <w:color w:val="FFFFFF" w:themeColor="background1"/>
                <w:sz w:val="18"/>
                <w:szCs w:val="18"/>
              </w:rPr>
            </w:pPr>
            <w:r w:rsidRPr="00FB6CB9">
              <w:rPr>
                <w:b/>
                <w:color w:val="FFFFFF" w:themeColor="background1"/>
                <w:sz w:val="18"/>
                <w:lang w:val="es-ES" w:bidi="es-ES"/>
              </w:rPr>
              <w:t>Difusión y seguimiento</w:t>
            </w:r>
          </w:p>
        </w:tc>
      </w:tr>
      <w:tr w:rsidR="00224147" w:rsidRPr="00547DB9" w14:paraId="2AEFEDC0" w14:textId="77777777" w:rsidTr="00224147">
        <w:trPr>
          <w:trHeight w:val="176"/>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68039BE6" w14:textId="77777777" w:rsidR="00224147" w:rsidRPr="00FB6CB9" w:rsidRDefault="00224147" w:rsidP="00FB6CB9">
            <w:pPr>
              <w:spacing w:before="0" w:after="0" w:line="240" w:lineRule="auto"/>
              <w:rPr>
                <w:rFonts w:cs="Open Sans"/>
                <w:color w:val="000000"/>
                <w:sz w:val="18"/>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6D80BA17" w14:textId="77777777" w:rsidR="00224147" w:rsidRPr="00FB6CB9" w:rsidRDefault="00224147" w:rsidP="00FB6CB9">
            <w:pPr>
              <w:spacing w:before="0" w:after="0" w:line="240" w:lineRule="auto"/>
              <w:jc w:val="center"/>
              <w:rPr>
                <w:rFonts w:cs="Open Sans"/>
                <w:color w:val="000000"/>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7E700800" w14:textId="77777777" w:rsidR="00224147" w:rsidRPr="00FB6CB9" w:rsidRDefault="00224147" w:rsidP="00FB6CB9">
            <w:pPr>
              <w:spacing w:before="0" w:after="0" w:line="240" w:lineRule="auto"/>
              <w:jc w:val="center"/>
              <w:rPr>
                <w:rFonts w:cs="Open Sans"/>
                <w:color w:val="000000"/>
                <w:sz w:val="18"/>
                <w:szCs w:val="18"/>
              </w:rPr>
            </w:pPr>
          </w:p>
        </w:tc>
      </w:tr>
      <w:tr w:rsidR="00224147" w:rsidRPr="00547DB9" w14:paraId="22E85EA9" w14:textId="77777777" w:rsidTr="00FB6CB9">
        <w:trPr>
          <w:trHeight w:val="267"/>
          <w:jc w:val="center"/>
        </w:trPr>
        <w:tc>
          <w:tcPr>
            <w:tcW w:w="1137" w:type="pct"/>
            <w:tcBorders>
              <w:top w:val="single" w:sz="4" w:space="0" w:color="auto"/>
              <w:left w:val="single" w:sz="4" w:space="0" w:color="auto"/>
              <w:bottom w:val="single" w:sz="4" w:space="0" w:color="auto"/>
              <w:right w:val="single" w:sz="4" w:space="0" w:color="auto"/>
            </w:tcBorders>
            <w:shd w:val="clear" w:color="auto" w:fill="FFFFFF"/>
          </w:tcPr>
          <w:p w14:paraId="51809B11" w14:textId="77777777" w:rsidR="00224147" w:rsidRPr="00FB6CB9" w:rsidRDefault="00224147" w:rsidP="00FB6CB9">
            <w:pPr>
              <w:spacing w:before="0" w:after="0" w:line="240" w:lineRule="auto"/>
              <w:rPr>
                <w:rFonts w:cs="Open Sans"/>
                <w:sz w:val="18"/>
                <w:szCs w:val="18"/>
              </w:rPr>
            </w:pPr>
          </w:p>
        </w:tc>
        <w:tc>
          <w:tcPr>
            <w:tcW w:w="2679" w:type="pct"/>
            <w:tcBorders>
              <w:top w:val="single" w:sz="4" w:space="0" w:color="auto"/>
              <w:left w:val="single" w:sz="4" w:space="0" w:color="auto"/>
              <w:bottom w:val="single" w:sz="4" w:space="0" w:color="auto"/>
              <w:right w:val="single" w:sz="4" w:space="0" w:color="auto"/>
            </w:tcBorders>
            <w:shd w:val="clear" w:color="auto" w:fill="FFFFFF"/>
          </w:tcPr>
          <w:p w14:paraId="4DC9BD7B" w14:textId="77777777" w:rsidR="00224147" w:rsidRPr="00FB6CB9" w:rsidRDefault="00224147" w:rsidP="00FB6CB9">
            <w:pPr>
              <w:spacing w:before="0" w:after="0" w:line="240" w:lineRule="auto"/>
              <w:jc w:val="center"/>
              <w:rPr>
                <w:rFonts w:cs="Open Sans"/>
                <w:sz w:val="18"/>
                <w:szCs w:val="18"/>
              </w:rPr>
            </w:pPr>
          </w:p>
        </w:tc>
        <w:tc>
          <w:tcPr>
            <w:tcW w:w="1184" w:type="pct"/>
            <w:tcBorders>
              <w:top w:val="single" w:sz="4" w:space="0" w:color="auto"/>
              <w:left w:val="single" w:sz="4" w:space="0" w:color="auto"/>
              <w:bottom w:val="single" w:sz="4" w:space="0" w:color="auto"/>
              <w:right w:val="single" w:sz="4" w:space="0" w:color="auto"/>
            </w:tcBorders>
            <w:shd w:val="clear" w:color="auto" w:fill="FFFFFF"/>
          </w:tcPr>
          <w:p w14:paraId="4F76FD83" w14:textId="77777777" w:rsidR="00224147" w:rsidRPr="00FB6CB9" w:rsidRDefault="00224147" w:rsidP="00FB6CB9">
            <w:pPr>
              <w:spacing w:before="0" w:after="0" w:line="240" w:lineRule="auto"/>
              <w:jc w:val="center"/>
              <w:rPr>
                <w:rFonts w:cs="Open Sans"/>
                <w:sz w:val="18"/>
                <w:szCs w:val="18"/>
              </w:rPr>
            </w:pPr>
          </w:p>
        </w:tc>
      </w:tr>
    </w:tbl>
    <w:p w14:paraId="440E1EAF" w14:textId="77777777" w:rsidR="00785C84" w:rsidRDefault="00785C84" w:rsidP="00A76A77">
      <w:pPr>
        <w:pStyle w:val="Heading1"/>
        <w:rPr>
          <w:lang w:val="en-US"/>
        </w:rPr>
        <w:sectPr w:rsidR="00785C84" w:rsidSect="007B313E">
          <w:pgSz w:w="11906" w:h="16838" w:code="9"/>
          <w:pgMar w:top="1440" w:right="1440" w:bottom="1440" w:left="1440" w:header="720" w:footer="720" w:gutter="0"/>
          <w:cols w:space="720"/>
          <w:docGrid w:linePitch="360"/>
        </w:sectPr>
      </w:pPr>
    </w:p>
    <w:p w14:paraId="20FA127E" w14:textId="1B1C8C0B" w:rsidR="00787AF3" w:rsidRPr="00E9350C" w:rsidRDefault="00787AF3" w:rsidP="00A76A77">
      <w:pPr>
        <w:pStyle w:val="Heading1"/>
      </w:pPr>
      <w:bookmarkStart w:id="22" w:name="_Toc67998718"/>
      <w:r w:rsidRPr="0068338B">
        <w:rPr>
          <w:lang w:bidi="es-ES"/>
        </w:rPr>
        <w:lastRenderedPageBreak/>
        <w:t>5.</w:t>
      </w:r>
      <w:r w:rsidRPr="0068338B">
        <w:rPr>
          <w:lang w:bidi="es-ES"/>
        </w:rPr>
        <w:tab/>
        <w:t xml:space="preserve">Cuestiones </w:t>
      </w:r>
      <w:r w:rsidR="00A40BF5">
        <w:rPr>
          <w:lang w:bidi="es-ES"/>
        </w:rPr>
        <w:t>pendientes</w:t>
      </w:r>
      <w:r w:rsidRPr="0068338B">
        <w:rPr>
          <w:lang w:bidi="es-ES"/>
        </w:rPr>
        <w:t xml:space="preserve"> e información requerida</w:t>
      </w:r>
      <w:bookmarkEnd w:id="22"/>
    </w:p>
    <w:p w14:paraId="085E2E21" w14:textId="77777777" w:rsidR="00FB6CB9" w:rsidRPr="00E9350C" w:rsidRDefault="00FB6CB9" w:rsidP="00FB6CB9">
      <w:pPr>
        <w:pStyle w:val="NormalNumbered"/>
        <w:spacing w:line="276" w:lineRule="auto"/>
        <w:jc w:val="left"/>
        <w:rPr>
          <w:rFonts w:cs="Open Sans"/>
          <w:b/>
          <w:bCs/>
          <w:color w:val="FF0000"/>
          <w:szCs w:val="18"/>
          <w:lang w:val="es-ES"/>
        </w:rPr>
      </w:pPr>
      <w:r w:rsidRPr="00FB6CB9">
        <w:rPr>
          <w:b/>
          <w:color w:val="FF0000"/>
          <w:lang w:val="es-ES" w:bidi="es-ES"/>
        </w:rPr>
        <w:t xml:space="preserve">Estas han de incluirse solo si existen cuestiones pendientes importantes, y se debe indicar, por ejemplo, qué apoyo (logístico u operacional) e información deberán aportar el personal del PMA y otras partes interesadas, dependiendo de la disponibilidad a la hora de preparar el informe inicial. </w:t>
      </w:r>
    </w:p>
    <w:p w14:paraId="6F812259" w14:textId="1B3F52AE" w:rsidR="00787AF3" w:rsidRPr="00AB06BB" w:rsidRDefault="001D21D7" w:rsidP="002D33B0">
      <w:pPr>
        <w:pStyle w:val="NoSpacing"/>
        <w:rPr>
          <w:rFonts w:ascii="Arial Narrow" w:hAnsi="Arial Narrow"/>
          <w:lang w:val="fr-FR"/>
        </w:rPr>
      </w:pPr>
      <w:r w:rsidRPr="00E9350C">
        <w:rPr>
          <w:lang w:val="en-US" w:bidi="es-ES"/>
        </w:rPr>
        <w:t xml:space="preserve">Ipsum dolor sit </w:t>
      </w:r>
      <w:proofErr w:type="spellStart"/>
      <w:r w:rsidRPr="00E9350C">
        <w:rPr>
          <w:lang w:val="en-US" w:bidi="es-ES"/>
        </w:rPr>
        <w:t>amet</w:t>
      </w:r>
      <w:proofErr w:type="spellEnd"/>
      <w:r w:rsidRPr="00E9350C">
        <w:rPr>
          <w:lang w:val="en-US" w:bidi="es-ES"/>
        </w:rPr>
        <w:t xml:space="preserve">, </w:t>
      </w:r>
      <w:proofErr w:type="spellStart"/>
      <w:r w:rsidRPr="00E9350C">
        <w:rPr>
          <w:lang w:val="en-US" w:bidi="es-ES"/>
        </w:rPr>
        <w:t>consectetur</w:t>
      </w:r>
      <w:proofErr w:type="spellEnd"/>
      <w:r w:rsidRPr="00E9350C">
        <w:rPr>
          <w:lang w:val="en-US" w:bidi="es-ES"/>
        </w:rPr>
        <w:t xml:space="preserve"> </w:t>
      </w:r>
      <w:proofErr w:type="spellStart"/>
      <w:r w:rsidRPr="00E9350C">
        <w:rPr>
          <w:lang w:val="en-US" w:bidi="es-ES"/>
        </w:rPr>
        <w:t>adipiscing</w:t>
      </w:r>
      <w:proofErr w:type="spellEnd"/>
      <w:r w:rsidRPr="00E9350C">
        <w:rPr>
          <w:lang w:val="en-US" w:bidi="es-ES"/>
        </w:rPr>
        <w:t xml:space="preserve"> </w:t>
      </w:r>
      <w:proofErr w:type="spellStart"/>
      <w:r w:rsidRPr="00E9350C">
        <w:rPr>
          <w:lang w:val="en-US" w:bidi="es-ES"/>
        </w:rPr>
        <w:t>elit</w:t>
      </w:r>
      <w:proofErr w:type="spellEnd"/>
      <w:r w:rsidRPr="00E9350C">
        <w:rPr>
          <w:lang w:val="en-US" w:bidi="es-ES"/>
        </w:rPr>
        <w:t xml:space="preserve">. </w:t>
      </w:r>
      <w:r w:rsidRPr="00AB06BB">
        <w:rPr>
          <w:lang w:val="fr-FR" w:bidi="es-ES"/>
        </w:rPr>
        <w:t xml:space="preserve">Cras </w:t>
      </w:r>
      <w:proofErr w:type="spellStart"/>
      <w:r w:rsidRPr="00AB06BB">
        <w:rPr>
          <w:lang w:val="fr-FR" w:bidi="es-ES"/>
        </w:rPr>
        <w:t>aliquet</w:t>
      </w:r>
      <w:proofErr w:type="spellEnd"/>
      <w:r w:rsidRPr="00AB06BB">
        <w:rPr>
          <w:lang w:val="fr-FR" w:bidi="es-ES"/>
        </w:rPr>
        <w:t xml:space="preserve"> magna </w:t>
      </w:r>
      <w:proofErr w:type="spellStart"/>
      <w:r w:rsidRPr="00AB06BB">
        <w:rPr>
          <w:lang w:val="fr-FR" w:bidi="es-ES"/>
        </w:rPr>
        <w:t>lectus</w:t>
      </w:r>
      <w:proofErr w:type="spellEnd"/>
      <w:r w:rsidRPr="00AB06BB">
        <w:rPr>
          <w:lang w:val="fr-FR" w:bidi="es-ES"/>
        </w:rPr>
        <w:t xml:space="preserve">, id </w:t>
      </w:r>
      <w:proofErr w:type="spellStart"/>
      <w:r w:rsidRPr="00AB06BB">
        <w:rPr>
          <w:lang w:val="fr-FR" w:bidi="es-ES"/>
        </w:rPr>
        <w:t>rutrum</w:t>
      </w:r>
      <w:proofErr w:type="spellEnd"/>
      <w:r w:rsidRPr="00AB06BB">
        <w:rPr>
          <w:lang w:val="fr-FR" w:bidi="es-ES"/>
        </w:rPr>
        <w:t xml:space="preserve"> nunc pretium vitae.</w:t>
      </w:r>
    </w:p>
    <w:p w14:paraId="26951923" w14:textId="584A9BC1" w:rsidR="004307B4" w:rsidRPr="00E9350C" w:rsidRDefault="00797F04" w:rsidP="00A76A77">
      <w:pPr>
        <w:pStyle w:val="Heading1"/>
      </w:pPr>
      <w:r w:rsidRPr="00EF66ED">
        <w:rPr>
          <w:lang w:bidi="es-ES"/>
        </w:rPr>
        <w:br w:type="page"/>
      </w:r>
      <w:bookmarkStart w:id="23" w:name="_Toc67998719"/>
      <w:r w:rsidR="004307B4" w:rsidRPr="00787AF3">
        <w:rPr>
          <w:lang w:bidi="es-ES"/>
        </w:rPr>
        <w:lastRenderedPageBreak/>
        <w:t>Anexos</w:t>
      </w:r>
      <w:bookmarkEnd w:id="23"/>
    </w:p>
    <w:p w14:paraId="5BBBFA07" w14:textId="5573C7F7" w:rsidR="00744F3B" w:rsidRPr="00E9350C" w:rsidRDefault="00744F3B" w:rsidP="00744F3B">
      <w:pPr>
        <w:rPr>
          <w:lang w:val="es-ES"/>
        </w:rPr>
      </w:pPr>
    </w:p>
    <w:p w14:paraId="55CB3E5F" w14:textId="0A374DB5" w:rsidR="00744F3B" w:rsidRPr="00E9350C" w:rsidRDefault="00744F3B" w:rsidP="00A76A77">
      <w:pPr>
        <w:pStyle w:val="Heading1"/>
      </w:pPr>
      <w:bookmarkStart w:id="24" w:name="_Toc67998720"/>
      <w:r w:rsidRPr="00787AF3">
        <w:rPr>
          <w:lang w:bidi="es-ES"/>
        </w:rPr>
        <w:t>Anexo 1: Resumen de los términos de referencia</w:t>
      </w:r>
      <w:bookmarkEnd w:id="24"/>
    </w:p>
    <w:p w14:paraId="26951925" w14:textId="371E4A5B" w:rsidR="004307B4" w:rsidRPr="00AB06BB" w:rsidRDefault="004307B4" w:rsidP="002D33B0">
      <w:pPr>
        <w:pStyle w:val="NoSpacing"/>
        <w:numPr>
          <w:ilvl w:val="0"/>
          <w:numId w:val="17"/>
        </w:numPr>
        <w:rPr>
          <w:lang w:val="fr-FR"/>
        </w:rPr>
      </w:pPr>
      <w:r w:rsidRPr="002D33B0">
        <w:rPr>
          <w:lang w:val="en-US" w:bidi="es-ES"/>
        </w:rPr>
        <w:t xml:space="preserve">Lorem ipsum dolor sit </w:t>
      </w:r>
      <w:proofErr w:type="spellStart"/>
      <w:r w:rsidRPr="002D33B0">
        <w:rPr>
          <w:lang w:val="en-US" w:bidi="es-ES"/>
        </w:rPr>
        <w:t>amet</w:t>
      </w:r>
      <w:proofErr w:type="spellEnd"/>
      <w:r w:rsidRPr="002D33B0">
        <w:rPr>
          <w:lang w:val="en-US" w:bidi="es-ES"/>
        </w:rPr>
        <w:t xml:space="preserve">, </w:t>
      </w:r>
      <w:proofErr w:type="spellStart"/>
      <w:r w:rsidRPr="002D33B0">
        <w:rPr>
          <w:lang w:val="en-US" w:bidi="es-ES"/>
        </w:rPr>
        <w:t>consectetur</w:t>
      </w:r>
      <w:proofErr w:type="spellEnd"/>
      <w:r w:rsidRPr="002D33B0">
        <w:rPr>
          <w:lang w:val="en-US" w:bidi="es-ES"/>
        </w:rPr>
        <w:t xml:space="preserve"> </w:t>
      </w:r>
      <w:proofErr w:type="spellStart"/>
      <w:r w:rsidRPr="002D33B0">
        <w:rPr>
          <w:lang w:val="en-US" w:bidi="es-ES"/>
        </w:rPr>
        <w:t>adipiscing</w:t>
      </w:r>
      <w:proofErr w:type="spellEnd"/>
      <w:r w:rsidRPr="002D33B0">
        <w:rPr>
          <w:lang w:val="en-US" w:bidi="es-ES"/>
        </w:rPr>
        <w:t xml:space="preserve"> </w:t>
      </w:r>
      <w:proofErr w:type="spellStart"/>
      <w:r w:rsidRPr="002D33B0">
        <w:rPr>
          <w:lang w:val="en-US" w:bidi="es-ES"/>
        </w:rPr>
        <w:t>elit</w:t>
      </w:r>
      <w:proofErr w:type="spellEnd"/>
      <w:r w:rsidRPr="002D33B0">
        <w:rPr>
          <w:lang w:val="en-US" w:bidi="es-ES"/>
        </w:rPr>
        <w:t xml:space="preserve">. </w:t>
      </w:r>
      <w:r w:rsidRPr="00AB06BB">
        <w:rPr>
          <w:lang w:val="fr-FR" w:bidi="es-ES"/>
        </w:rPr>
        <w:t xml:space="preserve">Cras </w:t>
      </w:r>
      <w:proofErr w:type="spellStart"/>
      <w:r w:rsidRPr="00AB06BB">
        <w:rPr>
          <w:lang w:val="fr-FR" w:bidi="es-ES"/>
        </w:rPr>
        <w:t>aliquet</w:t>
      </w:r>
      <w:proofErr w:type="spellEnd"/>
      <w:r w:rsidRPr="00AB06BB">
        <w:rPr>
          <w:lang w:val="fr-FR" w:bidi="es-ES"/>
        </w:rPr>
        <w:t xml:space="preserve"> magna </w:t>
      </w:r>
      <w:proofErr w:type="spellStart"/>
      <w:r w:rsidRPr="00AB06BB">
        <w:rPr>
          <w:lang w:val="fr-FR" w:bidi="es-ES"/>
        </w:rPr>
        <w:t>lectus</w:t>
      </w:r>
      <w:proofErr w:type="spellEnd"/>
      <w:r w:rsidRPr="00AB06BB">
        <w:rPr>
          <w:lang w:val="fr-FR" w:bidi="es-ES"/>
        </w:rPr>
        <w:t xml:space="preserve">, id </w:t>
      </w:r>
      <w:proofErr w:type="spellStart"/>
      <w:r w:rsidRPr="00AB06BB">
        <w:rPr>
          <w:lang w:val="fr-FR" w:bidi="es-ES"/>
        </w:rPr>
        <w:t>rutrum</w:t>
      </w:r>
      <w:proofErr w:type="spellEnd"/>
      <w:r w:rsidRPr="00AB06BB">
        <w:rPr>
          <w:lang w:val="fr-FR" w:bidi="es-ES"/>
        </w:rPr>
        <w:t xml:space="preserve"> nunc pretium vitae. </w:t>
      </w:r>
    </w:p>
    <w:p w14:paraId="0E6269D1" w14:textId="62A244FC" w:rsidR="00787AF3" w:rsidRPr="00B45A33" w:rsidRDefault="00787AF3" w:rsidP="00A76A77">
      <w:pPr>
        <w:pStyle w:val="Heading1"/>
        <w:rPr>
          <w:lang w:val="en-US"/>
        </w:rPr>
      </w:pPr>
      <w:r w:rsidRPr="00E9350C">
        <w:rPr>
          <w:lang w:val="fr-FR" w:bidi="es-ES"/>
        </w:rPr>
        <w:br w:type="page"/>
      </w:r>
      <w:bookmarkStart w:id="25" w:name="_Toc67998721"/>
      <w:r w:rsidRPr="00B45A33">
        <w:rPr>
          <w:lang w:bidi="es-ES"/>
        </w:rPr>
        <w:lastRenderedPageBreak/>
        <w:t>Anexo 2: Calendario detallado</w:t>
      </w:r>
      <w:bookmarkEnd w:id="25"/>
    </w:p>
    <w:p w14:paraId="6240692D" w14:textId="77777777" w:rsidR="00FD114A" w:rsidRPr="00AB06BB" w:rsidRDefault="00FD114A" w:rsidP="002D33B0">
      <w:pPr>
        <w:pStyle w:val="NoSpacing"/>
        <w:rPr>
          <w:lang w:val="fr-FR"/>
        </w:rPr>
      </w:pPr>
      <w:r w:rsidRPr="00E9350C">
        <w:rPr>
          <w:lang w:val="en-US" w:bidi="es-ES"/>
        </w:rPr>
        <w:t xml:space="preserve">Lorem ipsum dolor sit </w:t>
      </w:r>
      <w:proofErr w:type="spellStart"/>
      <w:r w:rsidRPr="00E9350C">
        <w:rPr>
          <w:lang w:val="en-US" w:bidi="es-ES"/>
        </w:rPr>
        <w:t>amet</w:t>
      </w:r>
      <w:proofErr w:type="spellEnd"/>
      <w:r w:rsidRPr="00E9350C">
        <w:rPr>
          <w:lang w:val="en-US" w:bidi="es-ES"/>
        </w:rPr>
        <w:t xml:space="preserve">, </w:t>
      </w:r>
      <w:proofErr w:type="spellStart"/>
      <w:r w:rsidRPr="00E9350C">
        <w:rPr>
          <w:lang w:val="en-US" w:bidi="es-ES"/>
        </w:rPr>
        <w:t>consectetur</w:t>
      </w:r>
      <w:proofErr w:type="spellEnd"/>
      <w:r w:rsidRPr="00E9350C">
        <w:rPr>
          <w:lang w:val="en-US" w:bidi="es-ES"/>
        </w:rPr>
        <w:t xml:space="preserve"> </w:t>
      </w:r>
      <w:proofErr w:type="spellStart"/>
      <w:r w:rsidRPr="00E9350C">
        <w:rPr>
          <w:lang w:val="en-US" w:bidi="es-ES"/>
        </w:rPr>
        <w:t>adipiscing</w:t>
      </w:r>
      <w:proofErr w:type="spellEnd"/>
      <w:r w:rsidRPr="00E9350C">
        <w:rPr>
          <w:lang w:val="en-US" w:bidi="es-ES"/>
        </w:rPr>
        <w:t xml:space="preserve"> </w:t>
      </w:r>
      <w:proofErr w:type="spellStart"/>
      <w:r w:rsidRPr="00E9350C">
        <w:rPr>
          <w:lang w:val="en-US" w:bidi="es-ES"/>
        </w:rPr>
        <w:t>elit</w:t>
      </w:r>
      <w:proofErr w:type="spellEnd"/>
      <w:r w:rsidRPr="00E9350C">
        <w:rPr>
          <w:lang w:val="en-US" w:bidi="es-ES"/>
        </w:rPr>
        <w:t xml:space="preserve">. </w:t>
      </w:r>
      <w:r w:rsidRPr="00AB06BB">
        <w:rPr>
          <w:lang w:val="fr-FR" w:bidi="es-ES"/>
        </w:rPr>
        <w:t xml:space="preserve">Cras </w:t>
      </w:r>
      <w:proofErr w:type="spellStart"/>
      <w:r w:rsidRPr="00AB06BB">
        <w:rPr>
          <w:lang w:val="fr-FR" w:bidi="es-ES"/>
        </w:rPr>
        <w:t>aliquet</w:t>
      </w:r>
      <w:proofErr w:type="spellEnd"/>
      <w:r w:rsidRPr="00AB06BB">
        <w:rPr>
          <w:lang w:val="fr-FR" w:bidi="es-ES"/>
        </w:rPr>
        <w:t xml:space="preserve"> magna </w:t>
      </w:r>
      <w:proofErr w:type="spellStart"/>
      <w:r w:rsidRPr="00AB06BB">
        <w:rPr>
          <w:lang w:val="fr-FR" w:bidi="es-ES"/>
        </w:rPr>
        <w:t>lectus</w:t>
      </w:r>
      <w:proofErr w:type="spellEnd"/>
      <w:r w:rsidRPr="00AB06BB">
        <w:rPr>
          <w:lang w:val="fr-FR" w:bidi="es-ES"/>
        </w:rPr>
        <w:t xml:space="preserve">, id </w:t>
      </w:r>
      <w:proofErr w:type="spellStart"/>
      <w:r w:rsidRPr="00AB06BB">
        <w:rPr>
          <w:lang w:val="fr-FR" w:bidi="es-ES"/>
        </w:rPr>
        <w:t>rutrum</w:t>
      </w:r>
      <w:proofErr w:type="spellEnd"/>
      <w:r w:rsidRPr="00AB06BB">
        <w:rPr>
          <w:lang w:val="fr-FR" w:bidi="es-ES"/>
        </w:rPr>
        <w:t xml:space="preserve"> nunc pretium vitae. </w:t>
      </w:r>
    </w:p>
    <w:p w14:paraId="1B752663" w14:textId="472EBE7D" w:rsidR="00787AF3" w:rsidRDefault="00787AF3" w:rsidP="00A76A77">
      <w:pPr>
        <w:pStyle w:val="Heading1"/>
      </w:pPr>
      <w:r w:rsidRPr="00E9350C">
        <w:rPr>
          <w:lang w:val="fr-FR" w:bidi="es-ES"/>
        </w:rPr>
        <w:br w:type="page"/>
      </w:r>
      <w:bookmarkStart w:id="26" w:name="_Toc67998722"/>
      <w:r w:rsidRPr="00787AF3">
        <w:rPr>
          <w:lang w:bidi="es-ES"/>
        </w:rPr>
        <w:lastRenderedPageBreak/>
        <w:t>Anexo 3: Orientación metodológica</w:t>
      </w:r>
      <w:bookmarkEnd w:id="26"/>
      <w:r w:rsidRPr="00787AF3">
        <w:rPr>
          <w:lang w:bidi="es-ES"/>
        </w:rPr>
        <w:t xml:space="preserve"> </w:t>
      </w:r>
    </w:p>
    <w:p w14:paraId="040CE8AC" w14:textId="2A36A4A2" w:rsidR="00A82B46" w:rsidRDefault="00A17250" w:rsidP="002D33B0">
      <w:pPr>
        <w:pStyle w:val="NoSpacing"/>
      </w:pPr>
      <w:r w:rsidRPr="00EF66ED">
        <w:rPr>
          <w:lang w:bidi="es-ES"/>
        </w:rPr>
        <w:t xml:space="preserve">Curabitur tellus lectus, gravida at laoreet eget, vulputate sit amet mauris. Ut bibendum nisi sed accumsan maximus. Nam iaculis vel tellus at lobortis. </w:t>
      </w:r>
      <w:proofErr w:type="spellStart"/>
      <w:r w:rsidRPr="00584C35">
        <w:rPr>
          <w:lang w:bidi="es-ES"/>
        </w:rPr>
        <w:t>Donec</w:t>
      </w:r>
      <w:proofErr w:type="spellEnd"/>
      <w:r w:rsidRPr="00584C35">
        <w:rPr>
          <w:lang w:bidi="es-ES"/>
        </w:rPr>
        <w:t xml:space="preserve"> leo </w:t>
      </w:r>
      <w:proofErr w:type="spellStart"/>
      <w:r w:rsidRPr="00584C35">
        <w:rPr>
          <w:lang w:bidi="es-ES"/>
        </w:rPr>
        <w:t>erat</w:t>
      </w:r>
      <w:proofErr w:type="spellEnd"/>
      <w:r w:rsidRPr="00584C35">
        <w:rPr>
          <w:lang w:bidi="es-ES"/>
        </w:rPr>
        <w:t xml:space="preserve">, </w:t>
      </w:r>
      <w:proofErr w:type="spellStart"/>
      <w:r w:rsidRPr="00584C35">
        <w:rPr>
          <w:lang w:bidi="es-ES"/>
        </w:rPr>
        <w:t>posuere</w:t>
      </w:r>
      <w:proofErr w:type="spellEnd"/>
      <w:r w:rsidRPr="00584C35">
        <w:rPr>
          <w:lang w:bidi="es-ES"/>
        </w:rPr>
        <w:t xml:space="preserve"> ac </w:t>
      </w:r>
      <w:proofErr w:type="spellStart"/>
      <w:r w:rsidRPr="00584C35">
        <w:rPr>
          <w:lang w:bidi="es-ES"/>
        </w:rPr>
        <w:t>cursus</w:t>
      </w:r>
      <w:proofErr w:type="spellEnd"/>
      <w:r w:rsidRPr="00584C35">
        <w:rPr>
          <w:lang w:bidi="es-ES"/>
        </w:rPr>
        <w:t xml:space="preserve"> in, </w:t>
      </w:r>
      <w:proofErr w:type="spellStart"/>
      <w:r w:rsidRPr="00584C35">
        <w:rPr>
          <w:lang w:bidi="es-ES"/>
        </w:rPr>
        <w:t>consectetur</w:t>
      </w:r>
      <w:proofErr w:type="spellEnd"/>
      <w:r w:rsidRPr="00584C35">
        <w:rPr>
          <w:lang w:bidi="es-ES"/>
        </w:rPr>
        <w:t xml:space="preserve"> a tortor. </w:t>
      </w:r>
    </w:p>
    <w:p w14:paraId="0D569B5E" w14:textId="77777777" w:rsidR="00CD2FF6" w:rsidRDefault="00CD2FF6" w:rsidP="002D33B0">
      <w:pPr>
        <w:pStyle w:val="NoSpacing"/>
        <w:numPr>
          <w:ilvl w:val="0"/>
          <w:numId w:val="0"/>
        </w:numPr>
      </w:pPr>
    </w:p>
    <w:p w14:paraId="4E9327AF" w14:textId="77777777" w:rsidR="00CD2FF6" w:rsidRDefault="00CD2FF6" w:rsidP="002D33B0">
      <w:pPr>
        <w:pStyle w:val="NoSpacing"/>
        <w:numPr>
          <w:ilvl w:val="0"/>
          <w:numId w:val="0"/>
        </w:numPr>
      </w:pPr>
    </w:p>
    <w:p w14:paraId="7E6649CD" w14:textId="77777777" w:rsidR="00CD2FF6" w:rsidRDefault="00CD2FF6" w:rsidP="002D33B0">
      <w:pPr>
        <w:pStyle w:val="NoSpacing"/>
        <w:numPr>
          <w:ilvl w:val="0"/>
          <w:numId w:val="0"/>
        </w:numPr>
      </w:pPr>
    </w:p>
    <w:p w14:paraId="0DA2A23C" w14:textId="77777777" w:rsidR="00CD2FF6" w:rsidRDefault="00CD2FF6" w:rsidP="002D33B0">
      <w:pPr>
        <w:pStyle w:val="NoSpacing"/>
        <w:numPr>
          <w:ilvl w:val="0"/>
          <w:numId w:val="0"/>
        </w:numPr>
        <w:sectPr w:rsidR="00CD2FF6" w:rsidSect="007B313E">
          <w:pgSz w:w="11906" w:h="16838" w:code="9"/>
          <w:pgMar w:top="1440" w:right="1440" w:bottom="1440" w:left="1440" w:header="720" w:footer="720" w:gutter="0"/>
          <w:cols w:space="720"/>
          <w:docGrid w:linePitch="360"/>
        </w:sectPr>
      </w:pPr>
    </w:p>
    <w:p w14:paraId="6F4BFF00" w14:textId="60F92897" w:rsidR="00CD2FF6" w:rsidRDefault="00A76A77" w:rsidP="00CD2FF6">
      <w:pPr>
        <w:pStyle w:val="Heading1"/>
        <w:rPr>
          <w:lang w:val="en-US"/>
        </w:rPr>
      </w:pPr>
      <w:bookmarkStart w:id="27" w:name="_Toc67998723"/>
      <w:r>
        <w:rPr>
          <w:lang w:bidi="es-ES"/>
        </w:rPr>
        <w:lastRenderedPageBreak/>
        <w:t>Anexo 4: Matriz de evaluación</w:t>
      </w:r>
      <w:bookmarkEnd w:id="27"/>
    </w:p>
    <w:p w14:paraId="758FEBB1" w14:textId="77777777" w:rsidR="00CD2FF6" w:rsidRPr="00CD2FF6" w:rsidRDefault="00CD2FF6" w:rsidP="00CD2FF6">
      <w:pPr>
        <w:rPr>
          <w:sz w:val="18"/>
          <w:szCs w:val="18"/>
          <w:lang w:val="en-US"/>
        </w:rPr>
      </w:pPr>
    </w:p>
    <w:tbl>
      <w:tblPr>
        <w:tblpPr w:leftFromText="141" w:rightFromText="141" w:vertAnchor="text" w:tblpY="1"/>
        <w:tblOverlap w:val="never"/>
        <w:tblW w:w="5000" w:type="pct"/>
        <w:tblLook w:val="04A0" w:firstRow="1" w:lastRow="0" w:firstColumn="1" w:lastColumn="0" w:noHBand="0" w:noVBand="1"/>
      </w:tblPr>
      <w:tblGrid>
        <w:gridCol w:w="2789"/>
        <w:gridCol w:w="2789"/>
        <w:gridCol w:w="2790"/>
        <w:gridCol w:w="2790"/>
        <w:gridCol w:w="2790"/>
      </w:tblGrid>
      <w:tr w:rsidR="00AB4CEB" w:rsidRPr="00F23990" w14:paraId="4EB9DD5A" w14:textId="77777777" w:rsidTr="00AA1078">
        <w:trPr>
          <w:trHeight w:val="58"/>
        </w:trPr>
        <w:tc>
          <w:tcPr>
            <w:tcW w:w="4000" w:type="pct"/>
            <w:gridSpan w:val="4"/>
            <w:tcBorders>
              <w:top w:val="single" w:sz="4" w:space="0" w:color="auto"/>
              <w:left w:val="single" w:sz="4" w:space="0" w:color="auto"/>
              <w:bottom w:val="single" w:sz="4" w:space="0" w:color="auto"/>
              <w:right w:val="single" w:sz="4" w:space="0" w:color="auto"/>
            </w:tcBorders>
            <w:shd w:val="clear" w:color="auto" w:fill="0074B6"/>
          </w:tcPr>
          <w:p w14:paraId="574C64F1" w14:textId="72D7CFE6" w:rsidR="00AB4CEB" w:rsidRPr="00335FA4" w:rsidRDefault="00AB4CEB" w:rsidP="00E07A63">
            <w:pPr>
              <w:rPr>
                <w:rFonts w:cs="Open Sans"/>
                <w:b/>
                <w:bCs/>
                <w:color w:val="FFFFFF" w:themeColor="background1"/>
                <w:sz w:val="18"/>
                <w:szCs w:val="18"/>
              </w:rPr>
            </w:pPr>
            <w:r w:rsidRPr="00335FA4">
              <w:rPr>
                <w:b/>
                <w:color w:val="FFFFFF" w:themeColor="background1"/>
                <w:sz w:val="18"/>
                <w:lang w:val="es-ES" w:bidi="es-ES"/>
              </w:rPr>
              <w:t xml:space="preserve">Preguntas de la evaluación </w:t>
            </w:r>
          </w:p>
        </w:tc>
        <w:tc>
          <w:tcPr>
            <w:tcW w:w="1000" w:type="pct"/>
            <w:tcBorders>
              <w:top w:val="single" w:sz="4" w:space="0" w:color="auto"/>
              <w:left w:val="single" w:sz="4" w:space="0" w:color="auto"/>
              <w:bottom w:val="single" w:sz="4" w:space="0" w:color="auto"/>
              <w:right w:val="single" w:sz="4" w:space="0" w:color="auto"/>
            </w:tcBorders>
            <w:shd w:val="clear" w:color="auto" w:fill="0074B6"/>
          </w:tcPr>
          <w:p w14:paraId="28C95475" w14:textId="70E2B0F8" w:rsidR="00AB4CEB" w:rsidRPr="00335FA4" w:rsidRDefault="00E07A63" w:rsidP="00A6521A">
            <w:pPr>
              <w:rPr>
                <w:rFonts w:cs="Open Sans"/>
                <w:b/>
                <w:bCs/>
                <w:color w:val="FFFFFF" w:themeColor="background1"/>
                <w:sz w:val="18"/>
                <w:szCs w:val="18"/>
              </w:rPr>
            </w:pPr>
            <w:r>
              <w:rPr>
                <w:b/>
                <w:color w:val="FFFFFF" w:themeColor="background1"/>
                <w:sz w:val="18"/>
                <w:lang w:val="es-ES" w:bidi="es-ES"/>
              </w:rPr>
              <w:t>Criterios</w:t>
            </w:r>
          </w:p>
        </w:tc>
      </w:tr>
      <w:tr w:rsidR="00AB4CEB" w:rsidRPr="00F23990" w14:paraId="0A85E2FE" w14:textId="77777777" w:rsidTr="00767EE6">
        <w:trPr>
          <w:trHeight w:val="332"/>
        </w:trPr>
        <w:tc>
          <w:tcPr>
            <w:tcW w:w="4000" w:type="pct"/>
            <w:gridSpan w:val="4"/>
            <w:tcBorders>
              <w:top w:val="nil"/>
              <w:left w:val="single" w:sz="4" w:space="0" w:color="auto"/>
              <w:bottom w:val="single" w:sz="4" w:space="0" w:color="auto"/>
              <w:right w:val="single" w:sz="4" w:space="0" w:color="auto"/>
            </w:tcBorders>
            <w:shd w:val="clear" w:color="auto" w:fill="00B585"/>
          </w:tcPr>
          <w:p w14:paraId="4B6D9F29" w14:textId="2206064E" w:rsidR="00AB4CEB" w:rsidRPr="00335FA4" w:rsidRDefault="00AB4CEB" w:rsidP="00AA1078">
            <w:pPr>
              <w:rPr>
                <w:rFonts w:cs="Open Sans"/>
                <w:color w:val="000000"/>
                <w:sz w:val="18"/>
                <w:szCs w:val="18"/>
              </w:rPr>
            </w:pPr>
            <w:r w:rsidRPr="000948A2">
              <w:rPr>
                <w:color w:val="FFFFFF" w:themeColor="background1"/>
                <w:sz w:val="18"/>
                <w:lang w:val="es-ES" w:bidi="es-ES"/>
              </w:rPr>
              <w:t xml:space="preserve">1.1 </w:t>
            </w:r>
          </w:p>
        </w:tc>
        <w:tc>
          <w:tcPr>
            <w:tcW w:w="1000" w:type="pct"/>
            <w:tcBorders>
              <w:top w:val="nil"/>
              <w:left w:val="single" w:sz="4" w:space="0" w:color="auto"/>
              <w:bottom w:val="single" w:sz="4" w:space="0" w:color="auto"/>
              <w:right w:val="single" w:sz="4" w:space="0" w:color="auto"/>
            </w:tcBorders>
            <w:shd w:val="clear" w:color="auto" w:fill="00B585"/>
          </w:tcPr>
          <w:p w14:paraId="477FBD16" w14:textId="77777777" w:rsidR="00AB4CEB" w:rsidRPr="00335FA4" w:rsidRDefault="00AB4CEB" w:rsidP="00A6521A">
            <w:pPr>
              <w:rPr>
                <w:rFonts w:cs="Open Sans"/>
                <w:color w:val="000000"/>
                <w:sz w:val="18"/>
                <w:szCs w:val="18"/>
              </w:rPr>
            </w:pPr>
          </w:p>
        </w:tc>
      </w:tr>
      <w:tr w:rsidR="00E07A63" w:rsidRPr="00EF66ED" w14:paraId="0988623E" w14:textId="77777777" w:rsidTr="00E07A63">
        <w:trPr>
          <w:trHeight w:val="863"/>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1B54505" w14:textId="004128C5" w:rsidR="00E07A63" w:rsidRPr="00335FA4" w:rsidRDefault="00E07A63" w:rsidP="00AA1078">
            <w:pPr>
              <w:spacing w:before="0" w:after="0"/>
              <w:jc w:val="center"/>
              <w:rPr>
                <w:rFonts w:cs="Open Sans"/>
                <w:color w:val="000000"/>
                <w:sz w:val="18"/>
                <w:szCs w:val="18"/>
              </w:rPr>
            </w:pPr>
            <w:proofErr w:type="spellStart"/>
            <w:r w:rsidRPr="00026751">
              <w:rPr>
                <w:b/>
                <w:sz w:val="18"/>
                <w:lang w:val="es-ES" w:bidi="es-ES"/>
              </w:rPr>
              <w:t>Subpreguntas</w:t>
            </w:r>
            <w:proofErr w:type="spellEnd"/>
          </w:p>
        </w:tc>
        <w:tc>
          <w:tcPr>
            <w:tcW w:w="1000" w:type="pct"/>
            <w:tcBorders>
              <w:top w:val="single" w:sz="4" w:space="0" w:color="auto"/>
              <w:left w:val="nil"/>
              <w:bottom w:val="single" w:sz="4" w:space="0" w:color="auto"/>
              <w:right w:val="single" w:sz="4" w:space="0" w:color="auto"/>
            </w:tcBorders>
            <w:shd w:val="clear" w:color="auto" w:fill="auto"/>
            <w:vAlign w:val="center"/>
          </w:tcPr>
          <w:p w14:paraId="4225A5DC" w14:textId="1C1B58AB" w:rsidR="00E07A63" w:rsidRPr="00335FA4" w:rsidRDefault="00E07A63" w:rsidP="00AA1078">
            <w:pPr>
              <w:spacing w:before="0" w:after="0"/>
              <w:jc w:val="center"/>
              <w:rPr>
                <w:rFonts w:cs="Open Sans"/>
                <w:color w:val="000000"/>
                <w:sz w:val="18"/>
                <w:szCs w:val="18"/>
              </w:rPr>
            </w:pPr>
            <w:r w:rsidRPr="00026751">
              <w:rPr>
                <w:b/>
                <w:sz w:val="18"/>
                <w:lang w:val="es-ES" w:bidi="es-ES"/>
              </w:rPr>
              <w:t>Indicadores</w:t>
            </w:r>
          </w:p>
        </w:tc>
        <w:tc>
          <w:tcPr>
            <w:tcW w:w="1000" w:type="pct"/>
            <w:tcBorders>
              <w:top w:val="single" w:sz="4" w:space="0" w:color="auto"/>
              <w:left w:val="nil"/>
              <w:bottom w:val="single" w:sz="4" w:space="0" w:color="auto"/>
              <w:right w:val="single" w:sz="4" w:space="0" w:color="auto"/>
            </w:tcBorders>
            <w:vAlign w:val="center"/>
          </w:tcPr>
          <w:p w14:paraId="3958C8FB" w14:textId="0FF5BBF7" w:rsidR="00E07A63" w:rsidRPr="00E9350C" w:rsidRDefault="00E07A63" w:rsidP="00AA1078">
            <w:pPr>
              <w:pStyle w:val="ListParagraph"/>
              <w:spacing w:before="0" w:after="0" w:line="240" w:lineRule="auto"/>
              <w:ind w:left="0"/>
              <w:contextualSpacing w:val="0"/>
              <w:jc w:val="center"/>
              <w:rPr>
                <w:sz w:val="18"/>
                <w:szCs w:val="18"/>
                <w:lang w:val="es-ES"/>
              </w:rPr>
            </w:pPr>
            <w:r w:rsidRPr="00026751">
              <w:rPr>
                <w:b/>
                <w:sz w:val="18"/>
                <w:lang w:val="es-ES" w:bidi="es-ES"/>
              </w:rPr>
              <w:t>Métodos de recopilación de datos</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E2319C8" w14:textId="6138A7EE" w:rsidR="00E07A63" w:rsidRPr="00E9350C" w:rsidRDefault="00E07A63" w:rsidP="00AA1078">
            <w:pPr>
              <w:pStyle w:val="ListParagraph"/>
              <w:spacing w:before="0" w:after="0" w:line="240" w:lineRule="auto"/>
              <w:ind w:left="0"/>
              <w:contextualSpacing w:val="0"/>
              <w:jc w:val="center"/>
              <w:rPr>
                <w:sz w:val="18"/>
                <w:szCs w:val="18"/>
                <w:lang w:val="es-ES"/>
              </w:rPr>
            </w:pPr>
            <w:r w:rsidRPr="00026751">
              <w:rPr>
                <w:b/>
                <w:sz w:val="18"/>
                <w:lang w:val="es-ES" w:bidi="es-ES"/>
              </w:rPr>
              <w:t>Fuentes de datos y de información</w:t>
            </w:r>
          </w:p>
        </w:tc>
        <w:tc>
          <w:tcPr>
            <w:tcW w:w="1000" w:type="pct"/>
            <w:tcBorders>
              <w:top w:val="single" w:sz="4" w:space="0" w:color="auto"/>
              <w:left w:val="nil"/>
              <w:bottom w:val="single" w:sz="4" w:space="0" w:color="auto"/>
              <w:right w:val="single" w:sz="4" w:space="0" w:color="auto"/>
            </w:tcBorders>
            <w:shd w:val="clear" w:color="auto" w:fill="auto"/>
            <w:vAlign w:val="center"/>
          </w:tcPr>
          <w:p w14:paraId="43A0C3E8" w14:textId="475CFFE0" w:rsidR="00E07A63" w:rsidRPr="00E9350C" w:rsidRDefault="00E07A63" w:rsidP="00AA1078">
            <w:pPr>
              <w:spacing w:before="0" w:after="0"/>
              <w:jc w:val="center"/>
              <w:rPr>
                <w:rFonts w:cs="Open Sans"/>
                <w:color w:val="000000"/>
                <w:sz w:val="18"/>
                <w:szCs w:val="18"/>
                <w:lang w:val="es-ES"/>
              </w:rPr>
            </w:pPr>
            <w:r w:rsidRPr="00026751">
              <w:rPr>
                <w:b/>
                <w:sz w:val="18"/>
                <w:lang w:val="es-ES" w:bidi="es-ES"/>
              </w:rPr>
              <w:t>Métodos de análisis y triangulación de datos</w:t>
            </w:r>
          </w:p>
        </w:tc>
      </w:tr>
      <w:tr w:rsidR="00E07A63" w:rsidRPr="00EF66ED" w14:paraId="2D9FB2AA" w14:textId="77777777" w:rsidTr="00AA1078">
        <w:trPr>
          <w:trHeight w:val="2985"/>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4D61D043" w14:textId="3ACFCF78" w:rsidR="00E07A63" w:rsidRPr="00E9350C" w:rsidRDefault="00E07A63" w:rsidP="00AA1078">
            <w:pPr>
              <w:spacing w:after="0"/>
              <w:rPr>
                <w:rFonts w:cs="Open Sans"/>
                <w:color w:val="000000"/>
                <w:sz w:val="18"/>
                <w:szCs w:val="18"/>
                <w:lang w:val="es-ES"/>
              </w:rPr>
            </w:pPr>
          </w:p>
        </w:tc>
        <w:tc>
          <w:tcPr>
            <w:tcW w:w="1000" w:type="pct"/>
            <w:tcBorders>
              <w:top w:val="single" w:sz="4" w:space="0" w:color="auto"/>
              <w:left w:val="nil"/>
              <w:bottom w:val="single" w:sz="4" w:space="0" w:color="auto"/>
              <w:right w:val="single" w:sz="4" w:space="0" w:color="auto"/>
            </w:tcBorders>
            <w:shd w:val="clear" w:color="auto" w:fill="auto"/>
            <w:hideMark/>
          </w:tcPr>
          <w:p w14:paraId="011FF44F" w14:textId="77777777" w:rsidR="00E07A63" w:rsidRPr="00E9350C" w:rsidRDefault="00E07A63" w:rsidP="00AA1078">
            <w:pPr>
              <w:spacing w:after="0"/>
              <w:rPr>
                <w:rFonts w:cs="Open Sans"/>
                <w:color w:val="000000"/>
                <w:sz w:val="18"/>
                <w:szCs w:val="18"/>
                <w:lang w:val="es-ES"/>
              </w:rPr>
            </w:pPr>
          </w:p>
        </w:tc>
        <w:tc>
          <w:tcPr>
            <w:tcW w:w="1000" w:type="pct"/>
            <w:tcBorders>
              <w:top w:val="single" w:sz="4" w:space="0" w:color="auto"/>
              <w:left w:val="nil"/>
              <w:bottom w:val="single" w:sz="4" w:space="0" w:color="auto"/>
              <w:right w:val="single" w:sz="4" w:space="0" w:color="auto"/>
            </w:tcBorders>
          </w:tcPr>
          <w:p w14:paraId="6A6E6067" w14:textId="097D2BCD" w:rsidR="00E07A63" w:rsidRPr="00E9350C" w:rsidRDefault="00E07A63" w:rsidP="00AA1078">
            <w:pPr>
              <w:pStyle w:val="ListParagraph"/>
              <w:spacing w:line="240" w:lineRule="auto"/>
              <w:ind w:left="360"/>
              <w:contextualSpacing w:val="0"/>
              <w:rPr>
                <w:sz w:val="18"/>
                <w:szCs w:val="18"/>
                <w:lang w:val="es-ES"/>
              </w:rPr>
            </w:pP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14:paraId="71FC8A91" w14:textId="77777777" w:rsidR="00E07A63" w:rsidRPr="00E9350C" w:rsidRDefault="00E07A63" w:rsidP="00AA1078">
            <w:pPr>
              <w:spacing w:after="0"/>
              <w:rPr>
                <w:rFonts w:cs="Open Sans"/>
                <w:color w:val="000000"/>
                <w:sz w:val="18"/>
                <w:szCs w:val="18"/>
                <w:lang w:val="es-ES"/>
              </w:rPr>
            </w:pPr>
          </w:p>
        </w:tc>
        <w:tc>
          <w:tcPr>
            <w:tcW w:w="1000" w:type="pct"/>
            <w:tcBorders>
              <w:top w:val="single" w:sz="4" w:space="0" w:color="auto"/>
              <w:left w:val="nil"/>
              <w:bottom w:val="single" w:sz="4" w:space="0" w:color="auto"/>
              <w:right w:val="single" w:sz="4" w:space="0" w:color="auto"/>
            </w:tcBorders>
            <w:shd w:val="clear" w:color="auto" w:fill="auto"/>
            <w:hideMark/>
          </w:tcPr>
          <w:p w14:paraId="1FC0418E" w14:textId="77777777" w:rsidR="00E07A63" w:rsidRPr="00E9350C" w:rsidRDefault="00E07A63" w:rsidP="00AA1078">
            <w:pPr>
              <w:spacing w:after="0"/>
              <w:rPr>
                <w:rFonts w:cs="Open Sans"/>
                <w:color w:val="000000"/>
                <w:sz w:val="18"/>
                <w:szCs w:val="18"/>
                <w:lang w:val="es-ES"/>
              </w:rPr>
            </w:pPr>
          </w:p>
        </w:tc>
      </w:tr>
    </w:tbl>
    <w:p w14:paraId="2DD70EAD" w14:textId="77777777" w:rsidR="00F362C9" w:rsidRPr="00E9350C" w:rsidRDefault="00F362C9">
      <w:pPr>
        <w:spacing w:before="0" w:after="160"/>
        <w:rPr>
          <w:rFonts w:eastAsia="Times New Roman" w:cs="Open Sans"/>
          <w:b/>
          <w:bCs/>
          <w:color w:val="0074AC"/>
          <w:kern w:val="28"/>
          <w:sz w:val="48"/>
          <w:szCs w:val="48"/>
          <w:lang w:val="es-ES"/>
          <w14:cntxtAlts/>
        </w:rPr>
        <w:sectPr w:rsidR="00F362C9" w:rsidRPr="00E9350C" w:rsidSect="002D7F6A">
          <w:pgSz w:w="16838" w:h="11906" w:orient="landscape" w:code="9"/>
          <w:pgMar w:top="1440" w:right="1440" w:bottom="1440" w:left="1440" w:header="720" w:footer="720" w:gutter="0"/>
          <w:cols w:space="720"/>
          <w:docGrid w:linePitch="360"/>
        </w:sectPr>
      </w:pPr>
    </w:p>
    <w:p w14:paraId="090D1C4C" w14:textId="6B5FE05F" w:rsidR="00085D94" w:rsidRPr="00E9350C" w:rsidRDefault="00787AF3" w:rsidP="00AA1078">
      <w:pPr>
        <w:pStyle w:val="Heading1"/>
      </w:pPr>
      <w:bookmarkStart w:id="28" w:name="_Toc67998724"/>
      <w:r w:rsidRPr="00AA1078">
        <w:rPr>
          <w:lang w:bidi="es-ES"/>
        </w:rPr>
        <w:lastRenderedPageBreak/>
        <w:t>Anexo 5: Herramientas de recopilación de datos</w:t>
      </w:r>
      <w:bookmarkEnd w:id="28"/>
      <w:r w:rsidRPr="00AA1078">
        <w:rPr>
          <w:lang w:bidi="es-ES"/>
        </w:rPr>
        <w:t xml:space="preserve"> </w:t>
      </w:r>
    </w:p>
    <w:p w14:paraId="4045F987" w14:textId="6C22A4F6" w:rsidR="007B313E" w:rsidRPr="00584AE5" w:rsidRDefault="004D0653"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p>
    <w:p w14:paraId="1E2B5783" w14:textId="24EA4552" w:rsidR="00775DE6" w:rsidRPr="00E9350C" w:rsidRDefault="00AA1078" w:rsidP="00AA1078">
      <w:pPr>
        <w:pStyle w:val="Heading1"/>
      </w:pPr>
      <w:r w:rsidRPr="00EF66ED">
        <w:rPr>
          <w:b w:val="0"/>
          <w:color w:val="FF0000"/>
          <w:lang w:bidi="es-ES"/>
        </w:rPr>
        <w:br w:type="page"/>
      </w:r>
      <w:bookmarkStart w:id="29" w:name="_Toc67998725"/>
      <w:r w:rsidR="00775DE6" w:rsidRPr="00787AF3">
        <w:rPr>
          <w:lang w:bidi="es-ES"/>
        </w:rPr>
        <w:lastRenderedPageBreak/>
        <w:t>Anexo 6: Calendario de las misiones sobre el terreno de evaluación</w:t>
      </w:r>
      <w:bookmarkEnd w:id="29"/>
    </w:p>
    <w:p w14:paraId="4438A88F" w14:textId="4D5DEFD1" w:rsidR="007B313E" w:rsidRPr="00584AE5" w:rsidRDefault="004D0653"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p>
    <w:p w14:paraId="57827E6B" w14:textId="77777777" w:rsidR="007B313E" w:rsidRPr="00584AE5" w:rsidRDefault="007B313E" w:rsidP="00775DE6">
      <w:pPr>
        <w:pStyle w:val="NormalNumbered"/>
        <w:rPr>
          <w:b/>
          <w:bCs/>
          <w:color w:val="FF0000"/>
          <w:lang w:val="fr-FR"/>
        </w:rPr>
      </w:pPr>
    </w:p>
    <w:p w14:paraId="3EC95358" w14:textId="2E1756BF" w:rsidR="00787AF3" w:rsidRDefault="00775DE6" w:rsidP="00A76A77">
      <w:pPr>
        <w:pStyle w:val="Heading1"/>
        <w:rPr>
          <w:lang w:val="en-US"/>
        </w:rPr>
      </w:pPr>
      <w:r w:rsidRPr="00E9350C">
        <w:rPr>
          <w:lang w:val="fr-FR" w:bidi="es-ES"/>
        </w:rPr>
        <w:br w:type="page"/>
      </w:r>
      <w:bookmarkStart w:id="30" w:name="_Toc67998726"/>
      <w:r w:rsidR="00787AF3">
        <w:rPr>
          <w:lang w:bidi="es-ES"/>
        </w:rPr>
        <w:lastRenderedPageBreak/>
        <w:t>Anexo 7: Teoría del cambio reconstruida</w:t>
      </w:r>
      <w:bookmarkEnd w:id="30"/>
    </w:p>
    <w:p w14:paraId="4C1C8DFE" w14:textId="41574267" w:rsidR="007B313E" w:rsidRPr="004D0653" w:rsidRDefault="004D0653"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p>
    <w:p w14:paraId="4CA7600C" w14:textId="77777777" w:rsidR="007B313E" w:rsidRPr="004D0653" w:rsidRDefault="007B313E">
      <w:pPr>
        <w:spacing w:before="0" w:after="160"/>
        <w:rPr>
          <w:lang w:val="fr-FR"/>
        </w:rPr>
        <w:sectPr w:rsidR="007B313E" w:rsidRPr="004D0653" w:rsidSect="003B57C1">
          <w:pgSz w:w="11906" w:h="16838" w:code="9"/>
          <w:pgMar w:top="1440" w:right="1440" w:bottom="1440" w:left="1440" w:header="720" w:footer="720" w:gutter="0"/>
          <w:cols w:space="720"/>
          <w:docGrid w:linePitch="360"/>
        </w:sectPr>
      </w:pPr>
    </w:p>
    <w:p w14:paraId="7C4C5C60" w14:textId="7FB68204" w:rsidR="00493330" w:rsidRPr="00E9350C" w:rsidRDefault="00DC324E" w:rsidP="00A76A77">
      <w:pPr>
        <w:pStyle w:val="Heading1"/>
      </w:pPr>
      <w:bookmarkStart w:id="31" w:name="_Toc67998727"/>
      <w:r>
        <w:rPr>
          <w:lang w:bidi="es-ES"/>
        </w:rPr>
        <w:lastRenderedPageBreak/>
        <w:t>Anexo 8: Marco de resultados y línea de mira</w:t>
      </w:r>
      <w:bookmarkEnd w:id="31"/>
    </w:p>
    <w:p w14:paraId="2F3003F6" w14:textId="0C25090C" w:rsidR="007B313E" w:rsidRPr="00584AE5" w:rsidRDefault="004D0653"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p>
    <w:p w14:paraId="35833F3D" w14:textId="73776981" w:rsidR="00DC324E" w:rsidRPr="00E9350C" w:rsidRDefault="00DC324E" w:rsidP="00A76A77">
      <w:pPr>
        <w:pStyle w:val="Heading1"/>
      </w:pPr>
      <w:r w:rsidRPr="00EF66ED">
        <w:rPr>
          <w:lang w:bidi="es-ES"/>
        </w:rPr>
        <w:br w:type="page"/>
      </w:r>
      <w:bookmarkStart w:id="32" w:name="_Toc67998728"/>
      <w:r>
        <w:rPr>
          <w:lang w:bidi="es-ES"/>
        </w:rPr>
        <w:lastRenderedPageBreak/>
        <w:t>Anexo 9: Análisis detallado de las partes interesadas</w:t>
      </w:r>
      <w:bookmarkEnd w:id="32"/>
    </w:p>
    <w:p w14:paraId="6014D061" w14:textId="6B44FA78" w:rsidR="007B313E" w:rsidRPr="00584AE5" w:rsidRDefault="004D0653"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p>
    <w:p w14:paraId="1E982B17" w14:textId="34C99AC9" w:rsidR="00775DE6" w:rsidRPr="00E9350C" w:rsidRDefault="00DC324E" w:rsidP="00A76A77">
      <w:pPr>
        <w:pStyle w:val="Heading1"/>
      </w:pPr>
      <w:r w:rsidRPr="00EF66ED">
        <w:rPr>
          <w:lang w:bidi="es-ES"/>
        </w:rPr>
        <w:br w:type="page"/>
      </w:r>
      <w:bookmarkStart w:id="33" w:name="_Toc67998729"/>
      <w:r w:rsidR="00787AF3" w:rsidRPr="00E25EB0">
        <w:rPr>
          <w:lang w:bidi="es-ES"/>
        </w:rPr>
        <w:lastRenderedPageBreak/>
        <w:t>Anexo 10: Composición actualizada del grupo de referencia interno</w:t>
      </w:r>
      <w:bookmarkEnd w:id="33"/>
    </w:p>
    <w:p w14:paraId="399F5B4F" w14:textId="1C446954" w:rsidR="00AA3E43" w:rsidRPr="002D33B0" w:rsidRDefault="00AA3E43" w:rsidP="00AA3E43">
      <w:pPr>
        <w:rPr>
          <w:b/>
          <w:bCs/>
          <w:iCs/>
          <w:color w:val="FF0000"/>
          <w:lang w:val="es-ES"/>
        </w:rPr>
      </w:pPr>
      <w:r w:rsidRPr="002D33B0">
        <w:rPr>
          <w:b/>
          <w:bCs/>
          <w:iCs/>
          <w:color w:val="FF0000"/>
          <w:lang w:val="es-ES" w:bidi="es-ES"/>
        </w:rPr>
        <w:t>Incluir si no es igual que la de los términos de referencia</w:t>
      </w:r>
    </w:p>
    <w:p w14:paraId="4863D997" w14:textId="77777777" w:rsidR="00AA3E43" w:rsidRPr="00E9350C" w:rsidRDefault="00AA3E43" w:rsidP="00AA3E43">
      <w:pPr>
        <w:rPr>
          <w:lang w:val="es-ES"/>
        </w:rPr>
      </w:pPr>
    </w:p>
    <w:p w14:paraId="2B028E0C" w14:textId="77777777" w:rsidR="006444EF" w:rsidRPr="00E9350C" w:rsidRDefault="006444EF" w:rsidP="00775DE6">
      <w:pPr>
        <w:pStyle w:val="NormalNumbered"/>
        <w:spacing w:line="276" w:lineRule="auto"/>
        <w:rPr>
          <w:rFonts w:cs="Open Sans"/>
          <w:b/>
          <w:bCs/>
          <w:i/>
          <w:color w:val="FF0000"/>
          <w:szCs w:val="18"/>
          <w:lang w:val="es-ES"/>
        </w:rPr>
      </w:pPr>
    </w:p>
    <w:p w14:paraId="5A6DCE89" w14:textId="77777777" w:rsidR="00775DE6" w:rsidRPr="00E9350C" w:rsidRDefault="00775DE6" w:rsidP="00A76A77">
      <w:pPr>
        <w:pStyle w:val="Heading1"/>
      </w:pPr>
    </w:p>
    <w:p w14:paraId="488C31E4" w14:textId="77777777" w:rsidR="00060744" w:rsidRPr="00E9350C" w:rsidRDefault="00060744">
      <w:pPr>
        <w:spacing w:before="0" w:after="160"/>
        <w:rPr>
          <w:lang w:val="es-ES"/>
        </w:rPr>
        <w:sectPr w:rsidR="00060744" w:rsidRPr="00E9350C" w:rsidSect="003B57C1">
          <w:pgSz w:w="11906" w:h="16838" w:code="9"/>
          <w:pgMar w:top="1440" w:right="1440" w:bottom="1440" w:left="1440" w:header="720" w:footer="720" w:gutter="0"/>
          <w:cols w:space="720"/>
          <w:docGrid w:linePitch="360"/>
        </w:sectPr>
      </w:pPr>
    </w:p>
    <w:p w14:paraId="0BC7BF35" w14:textId="787234E3" w:rsidR="0098725F" w:rsidRPr="00E9350C" w:rsidRDefault="00787AF3" w:rsidP="00A76A77">
      <w:pPr>
        <w:pStyle w:val="Heading1"/>
      </w:pPr>
      <w:bookmarkStart w:id="34" w:name="_Toc67998730"/>
      <w:r>
        <w:rPr>
          <w:lang w:bidi="es-ES"/>
        </w:rPr>
        <w:lastRenderedPageBreak/>
        <w:t>Anexo 11: Plan de gestión del conocimiento y la comunicación</w:t>
      </w:r>
      <w:bookmarkEnd w:id="34"/>
    </w:p>
    <w:p w14:paraId="198AF52E" w14:textId="438C0086" w:rsidR="007B313E" w:rsidRPr="00584AE5" w:rsidRDefault="004D0653"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p>
    <w:p w14:paraId="112F0C4D" w14:textId="35D07018" w:rsidR="00775DE6" w:rsidRDefault="00787AF3" w:rsidP="00A76A77">
      <w:pPr>
        <w:pStyle w:val="Heading1"/>
        <w:rPr>
          <w:lang w:val="en-US"/>
        </w:rPr>
      </w:pPr>
      <w:r w:rsidRPr="00E9350C">
        <w:rPr>
          <w:lang w:val="fr-FR" w:bidi="es-ES"/>
        </w:rPr>
        <w:br w:type="page"/>
      </w:r>
      <w:bookmarkStart w:id="35" w:name="_Toc67998731"/>
      <w:r w:rsidR="00775DE6" w:rsidRPr="00B45A33">
        <w:rPr>
          <w:lang w:bidi="es-ES"/>
        </w:rPr>
        <w:lastRenderedPageBreak/>
        <w:t>Anexo 12: Lista de personas entrevistadas</w:t>
      </w:r>
      <w:bookmarkEnd w:id="35"/>
      <w:r w:rsidR="00775DE6" w:rsidRPr="00B45A33">
        <w:rPr>
          <w:lang w:bidi="es-ES"/>
        </w:rPr>
        <w:t xml:space="preserve"> </w:t>
      </w:r>
    </w:p>
    <w:p w14:paraId="02EC9452" w14:textId="397BEF5F" w:rsidR="007B313E" w:rsidRPr="004D0653" w:rsidRDefault="001D21D7" w:rsidP="002D33B0">
      <w:pPr>
        <w:pStyle w:val="NoSpacing"/>
        <w:rPr>
          <w:rFonts w:ascii="Arial Narrow" w:hAnsi="Arial Narrow"/>
          <w:lang w:val="fr-FR"/>
        </w:rPr>
      </w:pPr>
      <w:r w:rsidRPr="00AB06BB">
        <w:rPr>
          <w:lang w:val="en-US" w:bidi="es-ES"/>
        </w:rPr>
        <w:t xml:space="preserve">Lorem ipsum dolor sit </w:t>
      </w:r>
      <w:proofErr w:type="spellStart"/>
      <w:r w:rsidRPr="00AB06BB">
        <w:rPr>
          <w:lang w:val="en-US" w:bidi="es-ES"/>
        </w:rPr>
        <w:t>amet</w:t>
      </w:r>
      <w:proofErr w:type="spellEnd"/>
      <w:r w:rsidRPr="00AB06BB">
        <w:rPr>
          <w:lang w:val="en-US" w:bidi="es-ES"/>
        </w:rPr>
        <w:t xml:space="preserve">, </w:t>
      </w:r>
      <w:proofErr w:type="spellStart"/>
      <w:r w:rsidRPr="00AB06BB">
        <w:rPr>
          <w:lang w:val="en-US" w:bidi="es-ES"/>
        </w:rPr>
        <w:t>consectetur</w:t>
      </w:r>
      <w:proofErr w:type="spellEnd"/>
      <w:r w:rsidRPr="00AB06BB">
        <w:rPr>
          <w:lang w:val="en-US" w:bidi="es-ES"/>
        </w:rPr>
        <w:t xml:space="preserve"> </w:t>
      </w:r>
      <w:proofErr w:type="spellStart"/>
      <w:r w:rsidRPr="00AB06BB">
        <w:rPr>
          <w:lang w:val="en-US" w:bidi="es-ES"/>
        </w:rPr>
        <w:t>adipiscing</w:t>
      </w:r>
      <w:proofErr w:type="spellEnd"/>
      <w:r w:rsidRPr="00AB06BB">
        <w:rPr>
          <w:lang w:val="en-US" w:bidi="es-ES"/>
        </w:rPr>
        <w:t xml:space="preserve"> </w:t>
      </w:r>
      <w:proofErr w:type="spellStart"/>
      <w:r w:rsidRPr="00AB06BB">
        <w:rPr>
          <w:lang w:val="en-US" w:bidi="es-ES"/>
        </w:rPr>
        <w:t>elit</w:t>
      </w:r>
      <w:proofErr w:type="spellEnd"/>
      <w:r w:rsidRPr="00AB06BB">
        <w:rPr>
          <w:lang w:val="en-US" w:bidi="es-ES"/>
        </w:rPr>
        <w:t xml:space="preserve">. </w:t>
      </w:r>
      <w:r w:rsidRPr="00E9350C">
        <w:rPr>
          <w:lang w:val="fr-FR" w:bidi="es-ES"/>
        </w:rPr>
        <w:t xml:space="preserve">Cras </w:t>
      </w:r>
      <w:proofErr w:type="spellStart"/>
      <w:r w:rsidRPr="00E9350C">
        <w:rPr>
          <w:lang w:val="fr-FR" w:bidi="es-ES"/>
        </w:rPr>
        <w:t>aliquet</w:t>
      </w:r>
      <w:proofErr w:type="spellEnd"/>
      <w:r w:rsidRPr="00E9350C">
        <w:rPr>
          <w:lang w:val="fr-FR" w:bidi="es-ES"/>
        </w:rPr>
        <w:t xml:space="preserve"> magna </w:t>
      </w:r>
      <w:proofErr w:type="spellStart"/>
      <w:r w:rsidRPr="00E9350C">
        <w:rPr>
          <w:lang w:val="fr-FR" w:bidi="es-ES"/>
        </w:rPr>
        <w:t>lectus</w:t>
      </w:r>
      <w:proofErr w:type="spellEnd"/>
      <w:r w:rsidRPr="00E9350C">
        <w:rPr>
          <w:lang w:val="fr-FR" w:bidi="es-ES"/>
        </w:rPr>
        <w:t xml:space="preserve">, id </w:t>
      </w:r>
      <w:proofErr w:type="spellStart"/>
      <w:r w:rsidRPr="00E9350C">
        <w:rPr>
          <w:lang w:val="fr-FR" w:bidi="es-ES"/>
        </w:rPr>
        <w:t>rutrum</w:t>
      </w:r>
      <w:proofErr w:type="spellEnd"/>
      <w:r w:rsidRPr="00E9350C">
        <w:rPr>
          <w:lang w:val="fr-FR" w:bidi="es-ES"/>
        </w:rPr>
        <w:t xml:space="preserve"> nunc pretium vitae</w:t>
      </w:r>
    </w:p>
    <w:p w14:paraId="725E756F" w14:textId="77777777" w:rsidR="00AA3E43" w:rsidRDefault="00AA3E43" w:rsidP="00A76A77">
      <w:pPr>
        <w:pStyle w:val="Heading1"/>
        <w:rPr>
          <w:lang w:val="fr-FR"/>
        </w:rPr>
        <w:sectPr w:rsidR="00AA3E43" w:rsidSect="003B57C1">
          <w:pgSz w:w="11906" w:h="16838" w:code="9"/>
          <w:pgMar w:top="1440" w:right="1440" w:bottom="1440" w:left="1440" w:header="720" w:footer="720" w:gutter="0"/>
          <w:cols w:space="720"/>
          <w:docGrid w:linePitch="360"/>
        </w:sectPr>
      </w:pPr>
    </w:p>
    <w:p w14:paraId="4C0DF3A4" w14:textId="61D23266" w:rsidR="00775DE6" w:rsidRPr="00E9350C" w:rsidRDefault="00775DE6" w:rsidP="00A76A77">
      <w:pPr>
        <w:pStyle w:val="Heading1"/>
      </w:pPr>
      <w:bookmarkStart w:id="36" w:name="_Toc67998732"/>
      <w:r w:rsidRPr="006D7B84">
        <w:rPr>
          <w:lang w:bidi="es-ES"/>
        </w:rPr>
        <w:lastRenderedPageBreak/>
        <w:t>Anexo 13: Bibliografía</w:t>
      </w:r>
      <w:bookmarkEnd w:id="36"/>
    </w:p>
    <w:p w14:paraId="512FAACE" w14:textId="432B21A1" w:rsidR="00AA3E43" w:rsidRPr="002D33B0" w:rsidRDefault="00AA3E43" w:rsidP="00AA3E43">
      <w:pPr>
        <w:rPr>
          <w:b/>
          <w:bCs/>
          <w:iCs/>
          <w:color w:val="FF0000"/>
          <w:lang w:val="es-ES"/>
        </w:rPr>
      </w:pPr>
      <w:r w:rsidRPr="002D33B0">
        <w:rPr>
          <w:b/>
          <w:bCs/>
          <w:iCs/>
          <w:color w:val="FF0000"/>
          <w:lang w:val="es-ES" w:bidi="es-ES"/>
        </w:rPr>
        <w:t>Ajustar según corresponda</w:t>
      </w:r>
    </w:p>
    <w:tbl>
      <w:tblPr>
        <w:tblpPr w:leftFromText="180" w:rightFromText="180" w:vertAnchor="text" w:horzAnchor="page" w:tblpX="1411" w:tblpY="433"/>
        <w:tblW w:w="0" w:type="auto"/>
        <w:tblLook w:val="04A0" w:firstRow="1" w:lastRow="0" w:firstColumn="1" w:lastColumn="0" w:noHBand="0" w:noVBand="1"/>
      </w:tblPr>
      <w:tblGrid>
        <w:gridCol w:w="10911"/>
        <w:gridCol w:w="1175"/>
        <w:gridCol w:w="868"/>
        <w:gridCol w:w="994"/>
      </w:tblGrid>
      <w:tr w:rsidR="00AA3E43" w:rsidRPr="00EF66ED" w14:paraId="0963CB85" w14:textId="77777777" w:rsidTr="0083258A">
        <w:trPr>
          <w:tblHeader/>
        </w:trPr>
        <w:tc>
          <w:tcPr>
            <w:tcW w:w="1717"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69534100" w14:textId="77777777" w:rsidR="00AA3E43" w:rsidRPr="00785C84" w:rsidRDefault="00AA3E43" w:rsidP="00D86141">
            <w:pPr>
              <w:spacing w:before="0" w:after="0" w:line="240" w:lineRule="auto"/>
              <w:jc w:val="center"/>
              <w:rPr>
                <w:rFonts w:cs="Open Sans"/>
                <w:b/>
                <w:bCs/>
                <w:color w:val="FFFFFF" w:themeColor="background1"/>
                <w:sz w:val="18"/>
                <w:szCs w:val="18"/>
              </w:rPr>
            </w:pPr>
            <w:r w:rsidRPr="00785C84">
              <w:rPr>
                <w:b/>
                <w:color w:val="FFFFFF" w:themeColor="background1"/>
                <w:sz w:val="18"/>
                <w:lang w:val="es-ES" w:bidi="es-ES"/>
              </w:rPr>
              <w:lastRenderedPageBreak/>
              <w:t>Tipo de documento</w:t>
            </w:r>
          </w:p>
        </w:tc>
        <w:tc>
          <w:tcPr>
            <w:tcW w:w="2015" w:type="pct"/>
            <w:tcBorders>
              <w:top w:val="single" w:sz="4" w:space="0" w:color="auto"/>
              <w:left w:val="single" w:sz="4" w:space="0" w:color="auto"/>
              <w:bottom w:val="single" w:sz="4" w:space="0" w:color="auto"/>
              <w:right w:val="single" w:sz="4" w:space="0" w:color="auto"/>
            </w:tcBorders>
            <w:shd w:val="clear" w:color="auto" w:fill="0074B6"/>
            <w:vAlign w:val="center"/>
          </w:tcPr>
          <w:p w14:paraId="39F184C7"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r w:rsidRPr="00785C84">
              <w:rPr>
                <w:b/>
                <w:color w:val="FFFFFF" w:themeColor="background1"/>
                <w:sz w:val="18"/>
                <w:lang w:val="es-ES" w:bidi="es-ES"/>
              </w:rPr>
              <w:t>Comentarios, títulos y fechas de los documentos recibidos</w:t>
            </w:r>
          </w:p>
        </w:tc>
        <w:tc>
          <w:tcPr>
            <w:tcW w:w="399" w:type="pct"/>
            <w:tcBorders>
              <w:top w:val="single" w:sz="4" w:space="0" w:color="auto"/>
              <w:left w:val="single" w:sz="4" w:space="0" w:color="auto"/>
              <w:bottom w:val="single" w:sz="4" w:space="0" w:color="auto"/>
              <w:right w:val="single" w:sz="4" w:space="0" w:color="auto"/>
            </w:tcBorders>
            <w:shd w:val="clear" w:color="auto" w:fill="0074B6"/>
            <w:vAlign w:val="center"/>
            <w:hideMark/>
          </w:tcPr>
          <w:p w14:paraId="017F8FBA"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r w:rsidRPr="00785C84">
              <w:rPr>
                <w:b/>
                <w:color w:val="FFFFFF" w:themeColor="background1"/>
                <w:sz w:val="18"/>
                <w:lang w:val="es-ES" w:bidi="es-ES"/>
              </w:rPr>
              <w:t>Recibido: sí/no (n. a.)</w:t>
            </w:r>
          </w:p>
        </w:tc>
        <w:tc>
          <w:tcPr>
            <w:tcW w:w="870" w:type="pct"/>
            <w:tcBorders>
              <w:top w:val="single" w:sz="4" w:space="0" w:color="auto"/>
              <w:left w:val="single" w:sz="4" w:space="0" w:color="auto"/>
              <w:bottom w:val="single" w:sz="4" w:space="0" w:color="auto"/>
              <w:right w:val="single" w:sz="4" w:space="0" w:color="auto"/>
            </w:tcBorders>
            <w:shd w:val="clear" w:color="auto" w:fill="0074B6"/>
            <w:vAlign w:val="center"/>
          </w:tcPr>
          <w:p w14:paraId="15B98659"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r w:rsidRPr="00785C84">
              <w:rPr>
                <w:b/>
                <w:color w:val="FFFFFF" w:themeColor="background1"/>
                <w:sz w:val="18"/>
                <w:lang w:val="es-ES" w:bidi="es-ES"/>
              </w:rPr>
              <w:t>Enlace a la matriz de evaluación</w:t>
            </w:r>
          </w:p>
        </w:tc>
      </w:tr>
      <w:tr w:rsidR="00AA3E43" w:rsidRPr="00EF66ED" w14:paraId="6AB7CE3A" w14:textId="77777777" w:rsidTr="0083258A">
        <w:trPr>
          <w:trHeight w:val="349"/>
          <w:tblHeader/>
        </w:trPr>
        <w:tc>
          <w:tcPr>
            <w:tcW w:w="1717" w:type="pct"/>
            <w:tcBorders>
              <w:top w:val="single" w:sz="4" w:space="0" w:color="auto"/>
              <w:left w:val="single" w:sz="4" w:space="0" w:color="auto"/>
              <w:bottom w:val="single" w:sz="4" w:space="0" w:color="auto"/>
              <w:right w:val="single" w:sz="4" w:space="0" w:color="auto"/>
            </w:tcBorders>
            <w:shd w:val="clear" w:color="auto" w:fill="09B585"/>
            <w:vAlign w:val="center"/>
          </w:tcPr>
          <w:p w14:paraId="54835B5C"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Documentos relacionados con el proyecto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4E54B6CB"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vAlign w:val="center"/>
          </w:tcPr>
          <w:p w14:paraId="22F56E27"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3C8F90EE"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EF66ED" w14:paraId="1A6EE0D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8A1F"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 de la misión de evaluación preliminar</w:t>
            </w:r>
          </w:p>
        </w:tc>
        <w:tc>
          <w:tcPr>
            <w:tcW w:w="2015" w:type="pct"/>
            <w:tcBorders>
              <w:top w:val="single" w:sz="4" w:space="0" w:color="auto"/>
              <w:left w:val="single" w:sz="4" w:space="0" w:color="auto"/>
              <w:bottom w:val="single" w:sz="4" w:space="0" w:color="auto"/>
              <w:right w:val="single" w:sz="4" w:space="0" w:color="auto"/>
            </w:tcBorders>
            <w:vAlign w:val="center"/>
          </w:tcPr>
          <w:p w14:paraId="5A129530" w14:textId="77777777" w:rsidR="00AA3E43" w:rsidRPr="00E9350C" w:rsidRDefault="00AA3E43" w:rsidP="00D86141">
            <w:pPr>
              <w:spacing w:before="0" w:after="0" w:line="240" w:lineRule="auto"/>
              <w:jc w:val="center"/>
              <w:rPr>
                <w:rFonts w:cs="Open Sans"/>
                <w:color w:val="000000"/>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228AF" w14:textId="77777777" w:rsidR="00AA3E43" w:rsidRPr="00E9350C" w:rsidRDefault="00AA3E43" w:rsidP="00D86141">
            <w:pPr>
              <w:spacing w:before="0" w:after="0" w:line="240" w:lineRule="auto"/>
              <w:jc w:val="center"/>
              <w:rPr>
                <w:rFonts w:cs="Open Sans"/>
                <w:color w:val="000000"/>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60F77AD" w14:textId="77777777" w:rsidR="00AA3E43" w:rsidRPr="00E9350C" w:rsidRDefault="00AA3E43" w:rsidP="00D86141">
            <w:pPr>
              <w:spacing w:before="0" w:after="0" w:line="240" w:lineRule="auto"/>
              <w:jc w:val="center"/>
              <w:rPr>
                <w:rFonts w:cs="Open Sans"/>
                <w:color w:val="000000"/>
                <w:sz w:val="18"/>
                <w:szCs w:val="18"/>
                <w:lang w:val="es-ES"/>
              </w:rPr>
            </w:pPr>
          </w:p>
        </w:tc>
      </w:tr>
      <w:tr w:rsidR="00AA3E43" w:rsidRPr="00EF66ED" w14:paraId="52074BE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58741"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Documento del plan estratégico para el país (incluida la línea de mira)</w:t>
            </w:r>
          </w:p>
        </w:tc>
        <w:tc>
          <w:tcPr>
            <w:tcW w:w="2015" w:type="pct"/>
            <w:tcBorders>
              <w:top w:val="single" w:sz="4" w:space="0" w:color="auto"/>
              <w:left w:val="single" w:sz="4" w:space="0" w:color="auto"/>
              <w:bottom w:val="single" w:sz="4" w:space="0" w:color="auto"/>
              <w:right w:val="single" w:sz="4" w:space="0" w:color="auto"/>
            </w:tcBorders>
            <w:vAlign w:val="center"/>
          </w:tcPr>
          <w:p w14:paraId="1112A3F4"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88B3B"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157203C5"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2DF7974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86EC7" w14:textId="77777777" w:rsidR="00AA3E43" w:rsidRPr="00FD114A" w:rsidRDefault="00AA3E43" w:rsidP="00D86141">
            <w:pPr>
              <w:spacing w:before="0" w:after="0" w:line="240" w:lineRule="auto"/>
              <w:rPr>
                <w:rFonts w:cs="Open Sans"/>
                <w:sz w:val="18"/>
                <w:szCs w:val="18"/>
              </w:rPr>
            </w:pPr>
            <w:r w:rsidRPr="00FD114A">
              <w:rPr>
                <w:sz w:val="18"/>
                <w:lang w:val="es-ES" w:bidi="es-ES"/>
              </w:rPr>
              <w:t>Informes anuales del país</w:t>
            </w:r>
          </w:p>
        </w:tc>
        <w:tc>
          <w:tcPr>
            <w:tcW w:w="2015" w:type="pct"/>
            <w:tcBorders>
              <w:top w:val="single" w:sz="4" w:space="0" w:color="auto"/>
              <w:left w:val="single" w:sz="4" w:space="0" w:color="auto"/>
              <w:bottom w:val="single" w:sz="4" w:space="0" w:color="auto"/>
              <w:right w:val="single" w:sz="4" w:space="0" w:color="auto"/>
            </w:tcBorders>
            <w:vAlign w:val="center"/>
          </w:tcPr>
          <w:p w14:paraId="61BEC486"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628CF"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2BD88F20"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110950A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2E0FA"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Revisiones presupuestarias del plan estratégico para el país</w:t>
            </w:r>
          </w:p>
        </w:tc>
        <w:tc>
          <w:tcPr>
            <w:tcW w:w="2015" w:type="pct"/>
            <w:tcBorders>
              <w:top w:val="single" w:sz="4" w:space="0" w:color="auto"/>
              <w:left w:val="single" w:sz="4" w:space="0" w:color="auto"/>
              <w:bottom w:val="single" w:sz="4" w:space="0" w:color="auto"/>
              <w:right w:val="single" w:sz="4" w:space="0" w:color="auto"/>
            </w:tcBorders>
            <w:vAlign w:val="center"/>
          </w:tcPr>
          <w:p w14:paraId="682D7F0E"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02AAE"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E2232F2"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615C388C" w14:textId="77777777" w:rsidTr="0083258A">
        <w:trPr>
          <w:trHeight w:val="615"/>
          <w:tblHeader/>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689966"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Nota para las actas de la reunión del comité de examen de los programas (para el plan estratégico para el país y las revisiones presupuestarias, si procede)</w:t>
            </w:r>
          </w:p>
        </w:tc>
        <w:tc>
          <w:tcPr>
            <w:tcW w:w="2015" w:type="pct"/>
            <w:tcBorders>
              <w:top w:val="single" w:sz="4" w:space="0" w:color="auto"/>
              <w:left w:val="single" w:sz="4" w:space="0" w:color="auto"/>
              <w:bottom w:val="single" w:sz="4" w:space="0" w:color="auto"/>
              <w:right w:val="single" w:sz="4" w:space="0" w:color="auto"/>
            </w:tcBorders>
            <w:vAlign w:val="center"/>
          </w:tcPr>
          <w:p w14:paraId="20D19966"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B280"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A2AA72D"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73044BB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22C7A"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Presupuesto de la cartera nacional y revisiones presupuestarias aprobados, si procede</w:t>
            </w:r>
          </w:p>
        </w:tc>
        <w:tc>
          <w:tcPr>
            <w:tcW w:w="2015" w:type="pct"/>
            <w:tcBorders>
              <w:top w:val="single" w:sz="4" w:space="0" w:color="auto"/>
              <w:left w:val="single" w:sz="4" w:space="0" w:color="auto"/>
              <w:bottom w:val="single" w:sz="4" w:space="0" w:color="auto"/>
              <w:right w:val="single" w:sz="4" w:space="0" w:color="auto"/>
            </w:tcBorders>
            <w:vAlign w:val="center"/>
          </w:tcPr>
          <w:p w14:paraId="4AA10116"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38EBF"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C78027E"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58981A9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DA0201"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Planes de administración de las oficinas en el país</w:t>
            </w:r>
          </w:p>
        </w:tc>
        <w:tc>
          <w:tcPr>
            <w:tcW w:w="2015" w:type="pct"/>
            <w:tcBorders>
              <w:top w:val="single" w:sz="4" w:space="0" w:color="auto"/>
              <w:left w:val="single" w:sz="4" w:space="0" w:color="auto"/>
              <w:bottom w:val="single" w:sz="4" w:space="0" w:color="auto"/>
              <w:right w:val="single" w:sz="4" w:space="0" w:color="auto"/>
            </w:tcBorders>
            <w:vAlign w:val="center"/>
          </w:tcPr>
          <w:p w14:paraId="748B9556"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ECEE31"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17AA1A6"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435689EE" w14:textId="77777777" w:rsidTr="0083258A">
        <w:trPr>
          <w:trHeight w:val="357"/>
          <w:tblHeader/>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tcPr>
          <w:p w14:paraId="5E412963" w14:textId="77777777" w:rsidR="00AA3E43" w:rsidRPr="00FD114A" w:rsidRDefault="00AA3E43" w:rsidP="00D86141">
            <w:pPr>
              <w:spacing w:before="0" w:after="0" w:line="240" w:lineRule="auto"/>
              <w:rPr>
                <w:rFonts w:cs="Open Sans"/>
                <w:sz w:val="18"/>
                <w:szCs w:val="18"/>
              </w:rPr>
            </w:pPr>
            <w:r w:rsidRPr="00FD114A">
              <w:rPr>
                <w:sz w:val="18"/>
                <w:lang w:val="es-ES" w:bidi="es-ES"/>
              </w:rPr>
              <w:t>Otros</w:t>
            </w:r>
          </w:p>
        </w:tc>
        <w:tc>
          <w:tcPr>
            <w:tcW w:w="2015" w:type="pct"/>
            <w:tcBorders>
              <w:top w:val="single" w:sz="4" w:space="0" w:color="auto"/>
              <w:left w:val="single" w:sz="4" w:space="0" w:color="auto"/>
              <w:bottom w:val="single" w:sz="4" w:space="0" w:color="auto"/>
              <w:right w:val="single" w:sz="4" w:space="0" w:color="auto"/>
            </w:tcBorders>
            <w:vAlign w:val="center"/>
          </w:tcPr>
          <w:p w14:paraId="04DD9D0D"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DEA648"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2C9DF897"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187BE7BE" w14:textId="77777777" w:rsidTr="0083258A">
        <w:trPr>
          <w:trHeight w:val="423"/>
          <w:tblHeader/>
        </w:trPr>
        <w:tc>
          <w:tcPr>
            <w:tcW w:w="1717" w:type="pct"/>
            <w:tcBorders>
              <w:top w:val="single" w:sz="4" w:space="0" w:color="auto"/>
              <w:left w:val="single" w:sz="4" w:space="0" w:color="auto"/>
              <w:bottom w:val="single" w:sz="4" w:space="0" w:color="auto"/>
              <w:right w:val="single" w:sz="4" w:space="0" w:color="auto"/>
            </w:tcBorders>
            <w:shd w:val="clear" w:color="auto" w:fill="09B585"/>
            <w:vAlign w:val="center"/>
          </w:tcPr>
          <w:p w14:paraId="69F63777"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Documentos estratégicos de la oficina en el país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25BABF6D"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84E815B"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46C541D8"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EF66ED" w14:paraId="159CBE2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6298E"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Estrategias sectoriales en el país (si procede)</w:t>
            </w:r>
          </w:p>
        </w:tc>
        <w:tc>
          <w:tcPr>
            <w:tcW w:w="2015" w:type="pct"/>
            <w:tcBorders>
              <w:top w:val="single" w:sz="4" w:space="0" w:color="auto"/>
              <w:left w:val="single" w:sz="4" w:space="0" w:color="auto"/>
              <w:bottom w:val="single" w:sz="4" w:space="0" w:color="auto"/>
              <w:right w:val="single" w:sz="4" w:space="0" w:color="auto"/>
            </w:tcBorders>
            <w:vAlign w:val="center"/>
          </w:tcPr>
          <w:p w14:paraId="24251C02"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03006"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82F31F8"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3E2763D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6B2F5" w14:textId="77777777" w:rsidR="00AA3E43" w:rsidRPr="00FD114A" w:rsidRDefault="00AA3E43" w:rsidP="00D86141">
            <w:pPr>
              <w:spacing w:before="0" w:after="0" w:line="240" w:lineRule="auto"/>
              <w:rPr>
                <w:rFonts w:cs="Open Sans"/>
                <w:sz w:val="18"/>
                <w:szCs w:val="18"/>
              </w:rPr>
            </w:pPr>
            <w:r w:rsidRPr="00FD114A">
              <w:rPr>
                <w:sz w:val="18"/>
                <w:lang w:val="es-ES" w:bidi="es-ES"/>
              </w:rPr>
              <w:t>Otros</w:t>
            </w:r>
          </w:p>
        </w:tc>
        <w:tc>
          <w:tcPr>
            <w:tcW w:w="2015" w:type="pct"/>
            <w:tcBorders>
              <w:top w:val="single" w:sz="4" w:space="0" w:color="auto"/>
              <w:left w:val="single" w:sz="4" w:space="0" w:color="auto"/>
              <w:bottom w:val="single" w:sz="4" w:space="0" w:color="auto"/>
              <w:right w:val="single" w:sz="4" w:space="0" w:color="auto"/>
            </w:tcBorders>
            <w:vAlign w:val="center"/>
          </w:tcPr>
          <w:p w14:paraId="027C38F9" w14:textId="77777777" w:rsidR="00AA3E43" w:rsidRPr="00FD114A" w:rsidRDefault="00AA3E43" w:rsidP="00D86141">
            <w:pPr>
              <w:spacing w:before="0" w:after="0" w:line="240" w:lineRule="auto"/>
              <w:jc w:val="center"/>
              <w:rPr>
                <w:rFonts w:cs="Open Sans"/>
                <w:color w:val="000000"/>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2655F" w14:textId="77777777" w:rsidR="00AA3E43" w:rsidRPr="00FD114A" w:rsidRDefault="00AA3E43" w:rsidP="00D86141">
            <w:pPr>
              <w:spacing w:before="0" w:after="0" w:line="240" w:lineRule="auto"/>
              <w:jc w:val="center"/>
              <w:rPr>
                <w:rFonts w:cs="Open Sans"/>
                <w:color w:val="000000"/>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5B17E134" w14:textId="77777777" w:rsidR="00AA3E43" w:rsidRPr="00FD114A" w:rsidRDefault="00AA3E43" w:rsidP="00D86141">
            <w:pPr>
              <w:spacing w:before="0" w:after="0" w:line="240" w:lineRule="auto"/>
              <w:jc w:val="center"/>
              <w:rPr>
                <w:rFonts w:cs="Open Sans"/>
                <w:color w:val="000000"/>
                <w:sz w:val="18"/>
                <w:szCs w:val="18"/>
              </w:rPr>
            </w:pPr>
          </w:p>
        </w:tc>
      </w:tr>
      <w:tr w:rsidR="00AA3E43" w:rsidRPr="00EF66ED" w14:paraId="26E0149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82D90FD"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Informes de evaluación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571FECA3"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EC601ED"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0D44E3B3"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EF66ED" w14:paraId="70E14A8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67B3"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Informes exhaustivos de evaluación sobre vulnerabilidad y seguridad alimentaria</w:t>
            </w:r>
          </w:p>
        </w:tc>
        <w:tc>
          <w:tcPr>
            <w:tcW w:w="2015" w:type="pct"/>
            <w:tcBorders>
              <w:top w:val="single" w:sz="4" w:space="0" w:color="auto"/>
              <w:left w:val="single" w:sz="4" w:space="0" w:color="auto"/>
              <w:bottom w:val="single" w:sz="4" w:space="0" w:color="auto"/>
              <w:right w:val="single" w:sz="4" w:space="0" w:color="auto"/>
            </w:tcBorders>
            <w:vAlign w:val="center"/>
          </w:tcPr>
          <w:p w14:paraId="0ED13A7D" w14:textId="77777777" w:rsidR="00AA3E43" w:rsidRPr="00E9350C" w:rsidRDefault="00AA3E43" w:rsidP="00D86141">
            <w:pPr>
              <w:spacing w:before="0" w:after="0" w:line="240" w:lineRule="auto"/>
              <w:jc w:val="center"/>
              <w:rPr>
                <w:rFonts w:cs="Open Sans"/>
                <w:color w:val="000000"/>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D75A6" w14:textId="77777777" w:rsidR="00AA3E43" w:rsidRPr="00E9350C" w:rsidRDefault="00AA3E43" w:rsidP="00D86141">
            <w:pPr>
              <w:spacing w:before="0" w:after="0" w:line="240" w:lineRule="auto"/>
              <w:jc w:val="center"/>
              <w:rPr>
                <w:rFonts w:cs="Open Sans"/>
                <w:color w:val="000000"/>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E572988" w14:textId="77777777" w:rsidR="00AA3E43" w:rsidRPr="00E9350C" w:rsidRDefault="00AA3E43" w:rsidP="00D86141">
            <w:pPr>
              <w:spacing w:before="0" w:after="0" w:line="240" w:lineRule="auto"/>
              <w:jc w:val="center"/>
              <w:rPr>
                <w:rFonts w:cs="Open Sans"/>
                <w:color w:val="000000"/>
                <w:sz w:val="18"/>
                <w:szCs w:val="18"/>
                <w:lang w:val="es-ES"/>
              </w:rPr>
            </w:pPr>
          </w:p>
        </w:tc>
      </w:tr>
      <w:tr w:rsidR="00AA3E43" w:rsidRPr="00EF66ED" w14:paraId="267FA22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419B2"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Evaluaciones de los cultivos y la seguridad alimentaria (FAO/PMA)</w:t>
            </w:r>
          </w:p>
        </w:tc>
        <w:tc>
          <w:tcPr>
            <w:tcW w:w="2015" w:type="pct"/>
            <w:tcBorders>
              <w:top w:val="single" w:sz="4" w:space="0" w:color="auto"/>
              <w:left w:val="single" w:sz="4" w:space="0" w:color="auto"/>
              <w:bottom w:val="single" w:sz="4" w:space="0" w:color="auto"/>
              <w:right w:val="single" w:sz="4" w:space="0" w:color="auto"/>
            </w:tcBorders>
            <w:vAlign w:val="center"/>
          </w:tcPr>
          <w:p w14:paraId="688A8B9E"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B10F4"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7663156"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2258FB4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BCFCA"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Evaluaciones de la seguridad alimentaria en situaciones de emergencia</w:t>
            </w:r>
          </w:p>
        </w:tc>
        <w:tc>
          <w:tcPr>
            <w:tcW w:w="2015" w:type="pct"/>
            <w:tcBorders>
              <w:top w:val="single" w:sz="4" w:space="0" w:color="auto"/>
              <w:left w:val="single" w:sz="4" w:space="0" w:color="auto"/>
              <w:bottom w:val="single" w:sz="4" w:space="0" w:color="auto"/>
              <w:right w:val="single" w:sz="4" w:space="0" w:color="auto"/>
            </w:tcBorders>
            <w:vAlign w:val="center"/>
          </w:tcPr>
          <w:p w14:paraId="6DDF3F43"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AE71A"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3D08A5D"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58F4379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CEFC4"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Boletines de sistemas de seguimiento de la seguridad alimentaria</w:t>
            </w:r>
          </w:p>
        </w:tc>
        <w:tc>
          <w:tcPr>
            <w:tcW w:w="2015" w:type="pct"/>
            <w:tcBorders>
              <w:top w:val="single" w:sz="4" w:space="0" w:color="auto"/>
              <w:left w:val="single" w:sz="4" w:space="0" w:color="auto"/>
              <w:bottom w:val="single" w:sz="4" w:space="0" w:color="auto"/>
              <w:right w:val="single" w:sz="4" w:space="0" w:color="auto"/>
            </w:tcBorders>
            <w:vAlign w:val="center"/>
          </w:tcPr>
          <w:p w14:paraId="677720A5"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C501A"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1F09E072"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22B079B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4EB27"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Boletines y análisis de mercado</w:t>
            </w:r>
          </w:p>
        </w:tc>
        <w:tc>
          <w:tcPr>
            <w:tcW w:w="2015" w:type="pct"/>
            <w:tcBorders>
              <w:top w:val="single" w:sz="4" w:space="0" w:color="auto"/>
              <w:left w:val="single" w:sz="4" w:space="0" w:color="auto"/>
              <w:bottom w:val="single" w:sz="4" w:space="0" w:color="auto"/>
              <w:right w:val="single" w:sz="4" w:space="0" w:color="auto"/>
            </w:tcBorders>
            <w:vAlign w:val="center"/>
          </w:tcPr>
          <w:p w14:paraId="53BE0E75"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D8FCC"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DC25128"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6F8D302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64EF"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Misiones conjuntas de evaluación (Oficina del Alto Comisionado de las Naciones Unidas para los Refugiados/PMA)</w:t>
            </w:r>
          </w:p>
        </w:tc>
        <w:tc>
          <w:tcPr>
            <w:tcW w:w="2015" w:type="pct"/>
            <w:tcBorders>
              <w:top w:val="single" w:sz="4" w:space="0" w:color="auto"/>
              <w:left w:val="single" w:sz="4" w:space="0" w:color="auto"/>
              <w:bottom w:val="single" w:sz="4" w:space="0" w:color="auto"/>
              <w:right w:val="single" w:sz="4" w:space="0" w:color="auto"/>
            </w:tcBorders>
            <w:vAlign w:val="center"/>
          </w:tcPr>
          <w:p w14:paraId="6C9C08C7" w14:textId="77777777" w:rsidR="00AA3E43" w:rsidRPr="00E9350C" w:rsidRDefault="00AA3E43" w:rsidP="00D86141">
            <w:pPr>
              <w:spacing w:before="0" w:after="0" w:line="240" w:lineRule="auto"/>
              <w:jc w:val="center"/>
              <w:rPr>
                <w:rFonts w:cs="Open Sans"/>
                <w:color w:val="000000"/>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99FF9" w14:textId="77777777" w:rsidR="00AA3E43" w:rsidRPr="00E9350C" w:rsidRDefault="00AA3E43" w:rsidP="00D86141">
            <w:pPr>
              <w:spacing w:before="0" w:after="0" w:line="240" w:lineRule="auto"/>
              <w:jc w:val="center"/>
              <w:rPr>
                <w:rFonts w:cs="Open Sans"/>
                <w:color w:val="000000"/>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14AD9AA" w14:textId="77777777" w:rsidR="00AA3E43" w:rsidRPr="00E9350C" w:rsidRDefault="00AA3E43" w:rsidP="00D86141">
            <w:pPr>
              <w:spacing w:before="0" w:after="0" w:line="240" w:lineRule="auto"/>
              <w:jc w:val="center"/>
              <w:rPr>
                <w:rFonts w:cs="Open Sans"/>
                <w:color w:val="000000"/>
                <w:sz w:val="18"/>
                <w:szCs w:val="18"/>
                <w:lang w:val="es-ES"/>
              </w:rPr>
            </w:pPr>
          </w:p>
        </w:tc>
      </w:tr>
      <w:tr w:rsidR="00AA3E43" w:rsidRPr="00547DB9" w14:paraId="51835C2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D9A32" w14:textId="77777777" w:rsidR="00AA3E43" w:rsidRPr="00FD114A" w:rsidRDefault="00AA3E43" w:rsidP="00D86141">
            <w:pPr>
              <w:spacing w:before="0" w:after="0" w:line="240" w:lineRule="auto"/>
              <w:rPr>
                <w:rFonts w:cs="Open Sans"/>
                <w:sz w:val="18"/>
                <w:szCs w:val="18"/>
              </w:rPr>
            </w:pPr>
            <w:r w:rsidRPr="00FD114A">
              <w:rPr>
                <w:sz w:val="18"/>
                <w:lang w:val="es-ES" w:bidi="es-ES"/>
              </w:rPr>
              <w:lastRenderedPageBreak/>
              <w:t>Evaluaciones interinstitucionales</w:t>
            </w:r>
          </w:p>
        </w:tc>
        <w:tc>
          <w:tcPr>
            <w:tcW w:w="2015" w:type="pct"/>
            <w:tcBorders>
              <w:top w:val="single" w:sz="4" w:space="0" w:color="auto"/>
              <w:left w:val="single" w:sz="4" w:space="0" w:color="auto"/>
              <w:bottom w:val="single" w:sz="4" w:space="0" w:color="auto"/>
              <w:right w:val="single" w:sz="4" w:space="0" w:color="auto"/>
            </w:tcBorders>
            <w:vAlign w:val="center"/>
          </w:tcPr>
          <w:p w14:paraId="6B912908"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012F0"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414364EB"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1AB2B07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2C9F0"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Evaluaciones rápidas sobre las necesidades</w:t>
            </w:r>
          </w:p>
        </w:tc>
        <w:tc>
          <w:tcPr>
            <w:tcW w:w="2015" w:type="pct"/>
            <w:tcBorders>
              <w:top w:val="single" w:sz="4" w:space="0" w:color="auto"/>
              <w:left w:val="single" w:sz="4" w:space="0" w:color="auto"/>
              <w:bottom w:val="single" w:sz="4" w:space="0" w:color="auto"/>
              <w:right w:val="single" w:sz="4" w:space="0" w:color="auto"/>
            </w:tcBorders>
            <w:vAlign w:val="center"/>
          </w:tcPr>
          <w:p w14:paraId="49B9D580"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07D1E"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3A0CDE23"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4031840E"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8B792"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Estudios sobre la viabilidad del efectivo y los cupones</w:t>
            </w:r>
          </w:p>
        </w:tc>
        <w:tc>
          <w:tcPr>
            <w:tcW w:w="2015" w:type="pct"/>
            <w:tcBorders>
              <w:top w:val="single" w:sz="4" w:space="0" w:color="auto"/>
              <w:left w:val="single" w:sz="4" w:space="0" w:color="auto"/>
              <w:bottom w:val="single" w:sz="4" w:space="0" w:color="auto"/>
              <w:right w:val="single" w:sz="4" w:space="0" w:color="auto"/>
            </w:tcBorders>
            <w:vAlign w:val="center"/>
          </w:tcPr>
          <w:p w14:paraId="39173CEC" w14:textId="77777777" w:rsidR="00AA3E43" w:rsidRPr="00E9350C" w:rsidRDefault="00AA3E43" w:rsidP="00D86141">
            <w:pPr>
              <w:spacing w:before="0" w:after="0" w:line="240" w:lineRule="auto"/>
              <w:jc w:val="center"/>
              <w:rPr>
                <w:rFonts w:cs="Open Sans"/>
                <w:color w:val="000000"/>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8FE41" w14:textId="77777777" w:rsidR="00AA3E43" w:rsidRPr="00E9350C" w:rsidRDefault="00AA3E43" w:rsidP="00D86141">
            <w:pPr>
              <w:spacing w:before="0" w:after="0" w:line="240" w:lineRule="auto"/>
              <w:jc w:val="center"/>
              <w:rPr>
                <w:rFonts w:cs="Open Sans"/>
                <w:color w:val="000000"/>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618ED941" w14:textId="77777777" w:rsidR="00AA3E43" w:rsidRPr="00E9350C" w:rsidRDefault="00AA3E43" w:rsidP="00D86141">
            <w:pPr>
              <w:spacing w:before="0" w:after="0" w:line="240" w:lineRule="auto"/>
              <w:jc w:val="center"/>
              <w:rPr>
                <w:rFonts w:cs="Open Sans"/>
                <w:color w:val="000000"/>
                <w:sz w:val="18"/>
                <w:szCs w:val="18"/>
                <w:lang w:val="es-ES"/>
              </w:rPr>
            </w:pPr>
          </w:p>
        </w:tc>
      </w:tr>
      <w:tr w:rsidR="00AA3E43" w:rsidRPr="00EF66ED" w14:paraId="576EDFE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A3E713"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Evaluación de la capacidad logística</w:t>
            </w:r>
          </w:p>
        </w:tc>
        <w:tc>
          <w:tcPr>
            <w:tcW w:w="2015" w:type="pct"/>
            <w:tcBorders>
              <w:top w:val="single" w:sz="4" w:space="0" w:color="auto"/>
              <w:left w:val="single" w:sz="4" w:space="0" w:color="auto"/>
              <w:bottom w:val="single" w:sz="4" w:space="0" w:color="auto"/>
              <w:right w:val="single" w:sz="4" w:space="0" w:color="auto"/>
            </w:tcBorders>
            <w:vAlign w:val="center"/>
          </w:tcPr>
          <w:p w14:paraId="18E4A383" w14:textId="77777777" w:rsidR="00AA3E43" w:rsidRPr="00E9350C" w:rsidRDefault="00AA3E43" w:rsidP="00D86141">
            <w:pPr>
              <w:spacing w:before="0" w:after="0" w:line="240" w:lineRule="auto"/>
              <w:jc w:val="center"/>
              <w:rPr>
                <w:rFonts w:cs="Open Sans"/>
                <w:color w:val="000000"/>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61A9BD" w14:textId="77777777" w:rsidR="00AA3E43" w:rsidRPr="00E9350C" w:rsidRDefault="00AA3E43" w:rsidP="00D86141">
            <w:pPr>
              <w:spacing w:before="0" w:after="0" w:line="240" w:lineRule="auto"/>
              <w:jc w:val="center"/>
              <w:rPr>
                <w:rFonts w:cs="Open Sans"/>
                <w:color w:val="000000"/>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3BB986A3" w14:textId="77777777" w:rsidR="00AA3E43" w:rsidRPr="00E9350C" w:rsidRDefault="00AA3E43" w:rsidP="00D86141">
            <w:pPr>
              <w:spacing w:before="0" w:after="0" w:line="240" w:lineRule="auto"/>
              <w:jc w:val="center"/>
              <w:rPr>
                <w:rFonts w:cs="Open Sans"/>
                <w:color w:val="000000"/>
                <w:sz w:val="18"/>
                <w:szCs w:val="18"/>
                <w:lang w:val="es-ES"/>
              </w:rPr>
            </w:pPr>
          </w:p>
        </w:tc>
      </w:tr>
      <w:tr w:rsidR="00AA3E43" w:rsidRPr="00EF66ED" w14:paraId="27E9675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1503A"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Informes de la clasificación integrada en fases</w:t>
            </w:r>
          </w:p>
        </w:tc>
        <w:tc>
          <w:tcPr>
            <w:tcW w:w="2015" w:type="pct"/>
            <w:tcBorders>
              <w:top w:val="single" w:sz="4" w:space="0" w:color="auto"/>
              <w:left w:val="single" w:sz="4" w:space="0" w:color="auto"/>
              <w:bottom w:val="single" w:sz="4" w:space="0" w:color="auto"/>
              <w:right w:val="single" w:sz="4" w:space="0" w:color="auto"/>
            </w:tcBorders>
            <w:vAlign w:val="center"/>
          </w:tcPr>
          <w:p w14:paraId="08BFA5B4" w14:textId="77777777" w:rsidR="00AA3E43" w:rsidRPr="00E9350C" w:rsidRDefault="00AA3E43" w:rsidP="00D86141">
            <w:pPr>
              <w:spacing w:before="0" w:after="0" w:line="240" w:lineRule="auto"/>
              <w:jc w:val="center"/>
              <w:rPr>
                <w:rFonts w:cs="Open Sans"/>
                <w:color w:val="000000"/>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449BB2" w14:textId="77777777" w:rsidR="00AA3E43" w:rsidRPr="00E9350C" w:rsidRDefault="00AA3E43" w:rsidP="00D86141">
            <w:pPr>
              <w:spacing w:before="0" w:after="0" w:line="240" w:lineRule="auto"/>
              <w:jc w:val="center"/>
              <w:rPr>
                <w:rFonts w:cs="Open Sans"/>
                <w:color w:val="000000"/>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5215C312" w14:textId="77777777" w:rsidR="00AA3E43" w:rsidRPr="00E9350C" w:rsidRDefault="00AA3E43" w:rsidP="00D86141">
            <w:pPr>
              <w:spacing w:before="0" w:after="0" w:line="240" w:lineRule="auto"/>
              <w:jc w:val="center"/>
              <w:rPr>
                <w:rFonts w:cs="Open Sans"/>
                <w:color w:val="000000"/>
                <w:sz w:val="18"/>
                <w:szCs w:val="18"/>
                <w:lang w:val="es-ES"/>
              </w:rPr>
            </w:pPr>
          </w:p>
        </w:tc>
      </w:tr>
      <w:tr w:rsidR="00AA3E43" w:rsidRPr="00547DB9" w14:paraId="5F820BD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EAB0E" w14:textId="77777777" w:rsidR="00AA3E43" w:rsidRPr="00FD114A" w:rsidRDefault="00AA3E43" w:rsidP="00D86141">
            <w:pPr>
              <w:spacing w:before="0" w:after="0" w:line="240" w:lineRule="auto"/>
              <w:rPr>
                <w:rFonts w:cs="Open Sans"/>
                <w:sz w:val="18"/>
                <w:szCs w:val="18"/>
              </w:rPr>
            </w:pPr>
            <w:r w:rsidRPr="00FD114A">
              <w:rPr>
                <w:sz w:val="18"/>
                <w:lang w:val="es-ES" w:bidi="es-ES"/>
              </w:rPr>
              <w:t>Otros</w:t>
            </w:r>
          </w:p>
        </w:tc>
        <w:tc>
          <w:tcPr>
            <w:tcW w:w="2015" w:type="pct"/>
            <w:tcBorders>
              <w:top w:val="single" w:sz="4" w:space="0" w:color="auto"/>
              <w:left w:val="single" w:sz="4" w:space="0" w:color="auto"/>
              <w:bottom w:val="single" w:sz="4" w:space="0" w:color="auto"/>
              <w:right w:val="single" w:sz="4" w:space="0" w:color="auto"/>
            </w:tcBorders>
            <w:vAlign w:val="center"/>
          </w:tcPr>
          <w:p w14:paraId="59651D3D" w14:textId="77777777" w:rsidR="00AA3E43" w:rsidRPr="00FD114A" w:rsidRDefault="00AA3E43" w:rsidP="00D86141">
            <w:pPr>
              <w:spacing w:before="0" w:after="0" w:line="240" w:lineRule="auto"/>
              <w:jc w:val="center"/>
              <w:rPr>
                <w:rFonts w:cs="Open Sans"/>
                <w:color w:val="000000"/>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1F8F3E" w14:textId="77777777" w:rsidR="00AA3E43" w:rsidRPr="00FD114A" w:rsidRDefault="00AA3E43" w:rsidP="00D86141">
            <w:pPr>
              <w:spacing w:before="0" w:after="0" w:line="240" w:lineRule="auto"/>
              <w:jc w:val="center"/>
              <w:rPr>
                <w:rFonts w:cs="Open Sans"/>
                <w:color w:val="000000"/>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30C70E72" w14:textId="77777777" w:rsidR="00AA3E43" w:rsidRPr="00FD114A" w:rsidRDefault="00AA3E43" w:rsidP="00D86141">
            <w:pPr>
              <w:spacing w:before="0" w:after="0" w:line="240" w:lineRule="auto"/>
              <w:jc w:val="center"/>
              <w:rPr>
                <w:rFonts w:cs="Open Sans"/>
                <w:color w:val="000000"/>
                <w:sz w:val="18"/>
                <w:szCs w:val="18"/>
              </w:rPr>
            </w:pPr>
          </w:p>
        </w:tc>
      </w:tr>
      <w:tr w:rsidR="00AA3E43" w:rsidRPr="00EF66ED" w14:paraId="3AEB8DF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B0D54E8"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Seguimiento y elaboración del informe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697F1049"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AA0AFB6"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1181C83D"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EF66ED" w14:paraId="0332BE0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1692F"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Plan de seguimiento y evaluación de la oficina en el país</w:t>
            </w:r>
          </w:p>
        </w:tc>
        <w:tc>
          <w:tcPr>
            <w:tcW w:w="2015" w:type="pct"/>
            <w:tcBorders>
              <w:top w:val="single" w:sz="4" w:space="0" w:color="auto"/>
              <w:left w:val="single" w:sz="4" w:space="0" w:color="auto"/>
              <w:bottom w:val="single" w:sz="4" w:space="0" w:color="auto"/>
              <w:right w:val="single" w:sz="4" w:space="0" w:color="auto"/>
            </w:tcBorders>
            <w:vAlign w:val="center"/>
          </w:tcPr>
          <w:p w14:paraId="261D1BF9"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E883"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AD2C73F"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638B99A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14CBD"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 de la situación interna o en el país (todos si son mensuales, algunos ejemplares si son semanales)</w:t>
            </w:r>
          </w:p>
        </w:tc>
        <w:tc>
          <w:tcPr>
            <w:tcW w:w="2015" w:type="pct"/>
            <w:tcBorders>
              <w:top w:val="single" w:sz="4" w:space="0" w:color="auto"/>
              <w:left w:val="single" w:sz="4" w:space="0" w:color="auto"/>
              <w:bottom w:val="single" w:sz="4" w:space="0" w:color="auto"/>
              <w:right w:val="single" w:sz="4" w:space="0" w:color="auto"/>
            </w:tcBorders>
            <w:vAlign w:val="center"/>
          </w:tcPr>
          <w:p w14:paraId="48D9D6F6"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88636"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FE1C692"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73104F1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930BA9"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Visitas sobre el terreno, informes de las misiones de supervisión por parte de la oficina regional y otras dependencias</w:t>
            </w:r>
          </w:p>
        </w:tc>
        <w:tc>
          <w:tcPr>
            <w:tcW w:w="2015" w:type="pct"/>
            <w:tcBorders>
              <w:top w:val="single" w:sz="4" w:space="0" w:color="auto"/>
              <w:left w:val="single" w:sz="4" w:space="0" w:color="auto"/>
              <w:bottom w:val="single" w:sz="4" w:space="0" w:color="auto"/>
              <w:right w:val="single" w:sz="4" w:space="0" w:color="auto"/>
            </w:tcBorders>
            <w:vAlign w:val="center"/>
          </w:tcPr>
          <w:p w14:paraId="0D334ABC"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6B6FD"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966AD39"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69260F4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69758" w14:textId="77777777" w:rsidR="00AA3E43" w:rsidRPr="00FD114A" w:rsidRDefault="00AA3E43" w:rsidP="00D86141">
            <w:pPr>
              <w:spacing w:before="0" w:after="0" w:line="240" w:lineRule="auto"/>
              <w:rPr>
                <w:rFonts w:cs="Open Sans"/>
                <w:sz w:val="18"/>
                <w:szCs w:val="18"/>
              </w:rPr>
            </w:pPr>
            <w:r w:rsidRPr="00FD114A">
              <w:rPr>
                <w:sz w:val="18"/>
                <w:lang w:val="es-ES" w:bidi="es-ES"/>
              </w:rPr>
              <w:t>Resúmenes informativos del país</w:t>
            </w:r>
          </w:p>
        </w:tc>
        <w:tc>
          <w:tcPr>
            <w:tcW w:w="2015" w:type="pct"/>
            <w:tcBorders>
              <w:top w:val="single" w:sz="4" w:space="0" w:color="auto"/>
              <w:left w:val="single" w:sz="4" w:space="0" w:color="auto"/>
              <w:bottom w:val="single" w:sz="4" w:space="0" w:color="auto"/>
              <w:right w:val="single" w:sz="4" w:space="0" w:color="auto"/>
            </w:tcBorders>
            <w:vAlign w:val="center"/>
          </w:tcPr>
          <w:p w14:paraId="1ED8E629"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02688C"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3171786F"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0A292B2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A056"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Informes de la distribución de alimentos y del seguimiento posterior a la distribución</w:t>
            </w:r>
          </w:p>
        </w:tc>
        <w:tc>
          <w:tcPr>
            <w:tcW w:w="2015" w:type="pct"/>
            <w:tcBorders>
              <w:top w:val="single" w:sz="4" w:space="0" w:color="auto"/>
              <w:left w:val="single" w:sz="4" w:space="0" w:color="auto"/>
              <w:bottom w:val="single" w:sz="4" w:space="0" w:color="auto"/>
              <w:right w:val="single" w:sz="4" w:space="0" w:color="auto"/>
            </w:tcBorders>
            <w:vAlign w:val="center"/>
          </w:tcPr>
          <w:p w14:paraId="6284F941"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B0FC0"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1A780A20"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78F1B78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8E2C9" w14:textId="77777777" w:rsidR="00AA3E43" w:rsidRPr="00FD114A" w:rsidRDefault="00AA3E43" w:rsidP="00D86141">
            <w:pPr>
              <w:spacing w:before="0" w:after="0" w:line="240" w:lineRule="auto"/>
              <w:rPr>
                <w:rFonts w:cs="Open Sans"/>
                <w:sz w:val="18"/>
                <w:szCs w:val="18"/>
              </w:rPr>
            </w:pPr>
            <w:r w:rsidRPr="00FD114A">
              <w:rPr>
                <w:sz w:val="18"/>
                <w:lang w:val="es-ES" w:bidi="es-ES"/>
              </w:rPr>
              <w:t>Informes mensuales de seguimiento</w:t>
            </w:r>
          </w:p>
        </w:tc>
        <w:tc>
          <w:tcPr>
            <w:tcW w:w="2015" w:type="pct"/>
            <w:tcBorders>
              <w:top w:val="single" w:sz="4" w:space="0" w:color="auto"/>
              <w:left w:val="single" w:sz="4" w:space="0" w:color="auto"/>
              <w:bottom w:val="single" w:sz="4" w:space="0" w:color="auto"/>
              <w:right w:val="single" w:sz="4" w:space="0" w:color="auto"/>
            </w:tcBorders>
            <w:vAlign w:val="center"/>
          </w:tcPr>
          <w:p w14:paraId="1AD129A4"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72C47"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10AA865F"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45D0DD9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AF87B"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Informes de verificación de los beneficiarios</w:t>
            </w:r>
          </w:p>
        </w:tc>
        <w:tc>
          <w:tcPr>
            <w:tcW w:w="2015" w:type="pct"/>
            <w:tcBorders>
              <w:top w:val="single" w:sz="4" w:space="0" w:color="auto"/>
              <w:left w:val="single" w:sz="4" w:space="0" w:color="auto"/>
              <w:bottom w:val="single" w:sz="4" w:space="0" w:color="auto"/>
              <w:right w:val="single" w:sz="4" w:space="0" w:color="auto"/>
            </w:tcBorders>
            <w:vAlign w:val="center"/>
          </w:tcPr>
          <w:p w14:paraId="61BB6E4F"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3AEA1"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CCF3FD6"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13D15BA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0E1EF"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Informes específicos de los donantes</w:t>
            </w:r>
          </w:p>
        </w:tc>
        <w:tc>
          <w:tcPr>
            <w:tcW w:w="2015" w:type="pct"/>
            <w:tcBorders>
              <w:top w:val="single" w:sz="4" w:space="0" w:color="auto"/>
              <w:left w:val="single" w:sz="4" w:space="0" w:color="auto"/>
              <w:bottom w:val="single" w:sz="4" w:space="0" w:color="auto"/>
              <w:right w:val="single" w:sz="4" w:space="0" w:color="auto"/>
            </w:tcBorders>
            <w:vAlign w:val="center"/>
          </w:tcPr>
          <w:p w14:paraId="00787B00"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35524"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65B60B03"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36A634E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4F013" w14:textId="77777777" w:rsidR="00AA3E43" w:rsidRPr="00FD114A" w:rsidRDefault="00AA3E43" w:rsidP="00D86141">
            <w:pPr>
              <w:spacing w:before="0" w:after="0" w:line="240" w:lineRule="auto"/>
              <w:rPr>
                <w:rFonts w:cs="Open Sans"/>
                <w:sz w:val="18"/>
                <w:szCs w:val="18"/>
              </w:rPr>
            </w:pPr>
            <w:r w:rsidRPr="00FD114A">
              <w:rPr>
                <w:sz w:val="18"/>
                <w:lang w:val="es-ES" w:bidi="es-ES"/>
              </w:rPr>
              <w:t>Paneles de información</w:t>
            </w:r>
          </w:p>
        </w:tc>
        <w:tc>
          <w:tcPr>
            <w:tcW w:w="2015" w:type="pct"/>
            <w:tcBorders>
              <w:top w:val="single" w:sz="4" w:space="0" w:color="auto"/>
              <w:left w:val="single" w:sz="4" w:space="0" w:color="auto"/>
              <w:bottom w:val="single" w:sz="4" w:space="0" w:color="auto"/>
              <w:right w:val="single" w:sz="4" w:space="0" w:color="auto"/>
            </w:tcBorders>
            <w:vAlign w:val="center"/>
          </w:tcPr>
          <w:p w14:paraId="756AF8C4"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67EAD"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76C675E8"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53934537"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93474"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Seguimiento de los activos desde el espacio: informe del Sistema de Seguimiento del Impacto de los Activos (AIMS, por sus siglas en inglés)</w:t>
            </w:r>
          </w:p>
        </w:tc>
        <w:tc>
          <w:tcPr>
            <w:tcW w:w="2015" w:type="pct"/>
            <w:tcBorders>
              <w:top w:val="single" w:sz="4" w:space="0" w:color="auto"/>
              <w:left w:val="single" w:sz="4" w:space="0" w:color="auto"/>
              <w:bottom w:val="single" w:sz="4" w:space="0" w:color="auto"/>
              <w:right w:val="single" w:sz="4" w:space="0" w:color="auto"/>
            </w:tcBorders>
            <w:vAlign w:val="center"/>
          </w:tcPr>
          <w:p w14:paraId="106DFD24"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50DFD"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F46A0C9"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776F18A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D3351B"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Cualquier otro informe de seguimiento</w:t>
            </w:r>
          </w:p>
        </w:tc>
        <w:tc>
          <w:tcPr>
            <w:tcW w:w="2015" w:type="pct"/>
            <w:tcBorders>
              <w:top w:val="single" w:sz="4" w:space="0" w:color="auto"/>
              <w:left w:val="single" w:sz="4" w:space="0" w:color="auto"/>
              <w:bottom w:val="single" w:sz="4" w:space="0" w:color="auto"/>
              <w:right w:val="single" w:sz="4" w:space="0" w:color="auto"/>
            </w:tcBorders>
            <w:vAlign w:val="center"/>
          </w:tcPr>
          <w:p w14:paraId="68A93CC0"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8C79D3"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B2A78F5"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0AA9FB7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3EA3304" w14:textId="77777777" w:rsidR="0019420B"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 xml:space="preserve">Datos e informes de seguimiento de los productos y efectos directos </w:t>
            </w:r>
          </w:p>
          <w:p w14:paraId="7C11D412" w14:textId="2AB407EE" w:rsidR="00AA3E43" w:rsidRPr="004550B3" w:rsidRDefault="00AA3E43" w:rsidP="00D86141">
            <w:pPr>
              <w:spacing w:before="0" w:after="0" w:line="240" w:lineRule="auto"/>
              <w:rPr>
                <w:rFonts w:cs="Open Sans"/>
                <w:b/>
                <w:bCs/>
                <w:color w:val="FFFFFF" w:themeColor="background1"/>
                <w:sz w:val="18"/>
                <w:szCs w:val="18"/>
              </w:rPr>
            </w:pPr>
            <w:r w:rsidRPr="004550B3">
              <w:rPr>
                <w:b/>
                <w:color w:val="FFFFFF" w:themeColor="background1"/>
                <w:sz w:val="18"/>
                <w:lang w:val="es-ES" w:bidi="es-ES"/>
              </w:rPr>
              <w:t>(si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5301BE3C" w14:textId="77777777" w:rsidR="00AA3E43" w:rsidRPr="004550B3" w:rsidRDefault="00AA3E43" w:rsidP="00D86141">
            <w:pPr>
              <w:spacing w:before="0" w:after="0" w:line="240" w:lineRule="auto"/>
              <w:jc w:val="center"/>
              <w:rPr>
                <w:rFonts w:cs="Open Sans"/>
                <w:b/>
                <w:bCs/>
                <w:color w:val="FFFFFF" w:themeColor="background1"/>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4EBDBD7" w14:textId="77777777" w:rsidR="00AA3E43" w:rsidRPr="004550B3" w:rsidRDefault="00AA3E43" w:rsidP="00D86141">
            <w:pPr>
              <w:spacing w:before="0" w:after="0" w:line="240" w:lineRule="auto"/>
              <w:jc w:val="center"/>
              <w:rPr>
                <w:rFonts w:cs="Open Sans"/>
                <w:b/>
                <w:bCs/>
                <w:color w:val="FFFFFF" w:themeColor="background1"/>
                <w:sz w:val="18"/>
                <w:szCs w:val="18"/>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675D8AFD" w14:textId="77777777" w:rsidR="00AA3E43" w:rsidRPr="004550B3" w:rsidRDefault="00AA3E43" w:rsidP="00D86141">
            <w:pPr>
              <w:spacing w:before="0" w:after="0" w:line="240" w:lineRule="auto"/>
              <w:jc w:val="center"/>
              <w:rPr>
                <w:rFonts w:cs="Open Sans"/>
                <w:b/>
                <w:bCs/>
                <w:color w:val="FFFFFF" w:themeColor="background1"/>
                <w:sz w:val="18"/>
                <w:szCs w:val="18"/>
              </w:rPr>
            </w:pPr>
          </w:p>
        </w:tc>
      </w:tr>
      <w:tr w:rsidR="00AA3E43" w:rsidRPr="00EF66ED" w14:paraId="6DB6729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162EB" w14:textId="77777777" w:rsidR="00AA3E43" w:rsidRPr="00E9350C" w:rsidRDefault="00AA3E43" w:rsidP="00D86141">
            <w:pPr>
              <w:spacing w:before="0" w:after="0" w:line="240" w:lineRule="auto"/>
              <w:rPr>
                <w:rFonts w:cs="Open Sans"/>
                <w:sz w:val="18"/>
                <w:szCs w:val="20"/>
                <w:lang w:val="es-ES"/>
              </w:rPr>
            </w:pPr>
            <w:r w:rsidRPr="00547DB9">
              <w:rPr>
                <w:sz w:val="18"/>
                <w:lang w:val="es-ES" w:bidi="es-ES"/>
              </w:rPr>
              <w:t>Beneficiarios previstos y reales por sexo, actividad, distrito o ubicación y año</w:t>
            </w:r>
          </w:p>
        </w:tc>
        <w:tc>
          <w:tcPr>
            <w:tcW w:w="2015" w:type="pct"/>
            <w:tcBorders>
              <w:top w:val="single" w:sz="4" w:space="0" w:color="auto"/>
              <w:left w:val="single" w:sz="4" w:space="0" w:color="auto"/>
              <w:bottom w:val="single" w:sz="4" w:space="0" w:color="auto"/>
              <w:right w:val="single" w:sz="4" w:space="0" w:color="auto"/>
            </w:tcBorders>
            <w:vAlign w:val="center"/>
          </w:tcPr>
          <w:p w14:paraId="39DCA4EB" w14:textId="77777777" w:rsidR="00AA3E43" w:rsidRPr="00E9350C" w:rsidRDefault="00AA3E43" w:rsidP="00D86141">
            <w:pPr>
              <w:spacing w:before="0" w:after="0" w:line="240" w:lineRule="auto"/>
              <w:jc w:val="center"/>
              <w:rPr>
                <w:rFonts w:cs="Open Sans"/>
                <w:color w:val="16365C"/>
                <w:sz w:val="18"/>
                <w:szCs w:val="20"/>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F9327" w14:textId="77777777" w:rsidR="00AA3E43" w:rsidRPr="00E9350C" w:rsidRDefault="00AA3E43" w:rsidP="00D86141">
            <w:pPr>
              <w:spacing w:before="0" w:after="0" w:line="240" w:lineRule="auto"/>
              <w:jc w:val="center"/>
              <w:rPr>
                <w:rFonts w:cs="Open Sans"/>
                <w:color w:val="16365C"/>
                <w:sz w:val="18"/>
                <w:szCs w:val="20"/>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AAD1975" w14:textId="77777777" w:rsidR="00AA3E43" w:rsidRPr="00E9350C" w:rsidRDefault="00AA3E43" w:rsidP="00D86141">
            <w:pPr>
              <w:spacing w:before="0" w:after="0" w:line="240" w:lineRule="auto"/>
              <w:jc w:val="center"/>
              <w:rPr>
                <w:rFonts w:cs="Open Sans"/>
                <w:color w:val="16365C"/>
                <w:sz w:val="18"/>
                <w:szCs w:val="20"/>
                <w:lang w:val="es-ES"/>
              </w:rPr>
            </w:pPr>
          </w:p>
        </w:tc>
      </w:tr>
      <w:tr w:rsidR="00AA3E43" w:rsidRPr="00EF66ED" w14:paraId="16DEEA9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824CB" w14:textId="77777777" w:rsidR="00AA3E43" w:rsidRPr="00E9350C" w:rsidRDefault="00AA3E43" w:rsidP="00D86141">
            <w:pPr>
              <w:spacing w:before="0" w:after="0" w:line="240" w:lineRule="auto"/>
              <w:rPr>
                <w:rFonts w:cs="Open Sans"/>
                <w:sz w:val="18"/>
                <w:szCs w:val="20"/>
                <w:lang w:val="es-ES"/>
              </w:rPr>
            </w:pPr>
            <w:r w:rsidRPr="00523E44">
              <w:rPr>
                <w:sz w:val="18"/>
                <w:lang w:val="es-ES" w:bidi="es-ES"/>
              </w:rPr>
              <w:t>Beneficiarios previstos y reales por grupo de edad</w:t>
            </w:r>
          </w:p>
        </w:tc>
        <w:tc>
          <w:tcPr>
            <w:tcW w:w="2015" w:type="pct"/>
            <w:tcBorders>
              <w:top w:val="single" w:sz="4" w:space="0" w:color="auto"/>
              <w:left w:val="single" w:sz="4" w:space="0" w:color="auto"/>
              <w:bottom w:val="single" w:sz="4" w:space="0" w:color="auto"/>
              <w:right w:val="single" w:sz="4" w:space="0" w:color="auto"/>
            </w:tcBorders>
            <w:vAlign w:val="center"/>
          </w:tcPr>
          <w:p w14:paraId="4F8829EE" w14:textId="77777777" w:rsidR="00AA3E43" w:rsidRPr="00E9350C" w:rsidRDefault="00AA3E43" w:rsidP="00D86141">
            <w:pPr>
              <w:spacing w:before="0" w:after="0" w:line="240" w:lineRule="auto"/>
              <w:jc w:val="center"/>
              <w:rPr>
                <w:rFonts w:cs="Open Sans"/>
                <w:color w:val="000000"/>
                <w:sz w:val="18"/>
                <w:szCs w:val="20"/>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D736B" w14:textId="77777777" w:rsidR="00AA3E43" w:rsidRPr="00E9350C" w:rsidRDefault="00AA3E43" w:rsidP="00D86141">
            <w:pPr>
              <w:spacing w:before="0" w:after="0" w:line="240" w:lineRule="auto"/>
              <w:jc w:val="center"/>
              <w:rPr>
                <w:rFonts w:cs="Open Sans"/>
                <w:color w:val="000000"/>
                <w:sz w:val="18"/>
                <w:szCs w:val="20"/>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0018F30" w14:textId="77777777" w:rsidR="00AA3E43" w:rsidRPr="00E9350C" w:rsidRDefault="00AA3E43" w:rsidP="00D86141">
            <w:pPr>
              <w:spacing w:before="0" w:after="0" w:line="240" w:lineRule="auto"/>
              <w:jc w:val="center"/>
              <w:rPr>
                <w:rFonts w:cs="Open Sans"/>
                <w:color w:val="000000"/>
                <w:sz w:val="18"/>
                <w:szCs w:val="20"/>
                <w:lang w:val="es-ES"/>
              </w:rPr>
            </w:pPr>
          </w:p>
        </w:tc>
      </w:tr>
      <w:tr w:rsidR="00AA3E43" w:rsidRPr="00EF66ED" w14:paraId="4874908E"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BD7B" w14:textId="77777777" w:rsidR="00AA3E43" w:rsidRPr="00E9350C" w:rsidRDefault="00AA3E43" w:rsidP="00D86141">
            <w:pPr>
              <w:spacing w:before="0" w:after="0" w:line="240" w:lineRule="auto"/>
              <w:rPr>
                <w:rFonts w:cs="Open Sans"/>
                <w:sz w:val="18"/>
                <w:szCs w:val="20"/>
                <w:lang w:val="es-ES"/>
              </w:rPr>
            </w:pPr>
            <w:r w:rsidRPr="00547DB9">
              <w:rPr>
                <w:sz w:val="18"/>
                <w:lang w:val="es-ES" w:bidi="es-ES"/>
              </w:rPr>
              <w:t>Tonelaje previsto y real distribuido por actividad y por año</w:t>
            </w:r>
          </w:p>
        </w:tc>
        <w:tc>
          <w:tcPr>
            <w:tcW w:w="2015" w:type="pct"/>
            <w:tcBorders>
              <w:top w:val="single" w:sz="4" w:space="0" w:color="auto"/>
              <w:left w:val="single" w:sz="4" w:space="0" w:color="auto"/>
              <w:bottom w:val="single" w:sz="4" w:space="0" w:color="auto"/>
              <w:right w:val="single" w:sz="4" w:space="0" w:color="auto"/>
            </w:tcBorders>
            <w:vAlign w:val="center"/>
          </w:tcPr>
          <w:p w14:paraId="3C46D460" w14:textId="77777777" w:rsidR="00AA3E43" w:rsidRPr="00E9350C" w:rsidRDefault="00AA3E43" w:rsidP="00D86141">
            <w:pPr>
              <w:spacing w:before="0" w:after="0" w:line="240" w:lineRule="auto"/>
              <w:jc w:val="center"/>
              <w:rPr>
                <w:rFonts w:cs="Open Sans"/>
                <w:color w:val="16365C"/>
                <w:sz w:val="18"/>
                <w:szCs w:val="20"/>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45AA" w14:textId="77777777" w:rsidR="00AA3E43" w:rsidRPr="00E9350C" w:rsidRDefault="00AA3E43" w:rsidP="00D86141">
            <w:pPr>
              <w:spacing w:before="0" w:after="0" w:line="240" w:lineRule="auto"/>
              <w:jc w:val="center"/>
              <w:rPr>
                <w:rFonts w:cs="Open Sans"/>
                <w:color w:val="16365C"/>
                <w:sz w:val="18"/>
                <w:szCs w:val="20"/>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9D34115" w14:textId="77777777" w:rsidR="00AA3E43" w:rsidRPr="00E9350C" w:rsidRDefault="00AA3E43" w:rsidP="00D86141">
            <w:pPr>
              <w:spacing w:before="0" w:after="0" w:line="240" w:lineRule="auto"/>
              <w:jc w:val="center"/>
              <w:rPr>
                <w:rFonts w:cs="Open Sans"/>
                <w:color w:val="16365C"/>
                <w:sz w:val="18"/>
                <w:szCs w:val="20"/>
                <w:lang w:val="es-ES"/>
              </w:rPr>
            </w:pPr>
          </w:p>
        </w:tc>
      </w:tr>
      <w:tr w:rsidR="00AA3E43" w:rsidRPr="00EF66ED" w14:paraId="6E4561F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A6DD4" w14:textId="77777777" w:rsidR="00AA3E43" w:rsidRPr="00E9350C" w:rsidRDefault="00AA3E43" w:rsidP="00D86141">
            <w:pPr>
              <w:spacing w:before="0" w:after="0" w:line="240" w:lineRule="auto"/>
              <w:rPr>
                <w:rFonts w:cs="Open Sans"/>
                <w:sz w:val="18"/>
                <w:szCs w:val="20"/>
                <w:lang w:val="es-ES"/>
              </w:rPr>
            </w:pPr>
            <w:r w:rsidRPr="00547DB9">
              <w:rPr>
                <w:sz w:val="18"/>
                <w:lang w:val="es-ES" w:bidi="es-ES"/>
              </w:rPr>
              <w:t>Tipo de producto básico por actividad</w:t>
            </w:r>
          </w:p>
        </w:tc>
        <w:tc>
          <w:tcPr>
            <w:tcW w:w="2015" w:type="pct"/>
            <w:tcBorders>
              <w:top w:val="single" w:sz="4" w:space="0" w:color="auto"/>
              <w:left w:val="single" w:sz="4" w:space="0" w:color="auto"/>
              <w:bottom w:val="single" w:sz="4" w:space="0" w:color="auto"/>
              <w:right w:val="single" w:sz="4" w:space="0" w:color="auto"/>
            </w:tcBorders>
            <w:vAlign w:val="center"/>
          </w:tcPr>
          <w:p w14:paraId="68B43A7A" w14:textId="77777777" w:rsidR="00AA3E43" w:rsidRPr="00E9350C" w:rsidRDefault="00AA3E43" w:rsidP="00D86141">
            <w:pPr>
              <w:spacing w:before="0" w:after="0" w:line="240" w:lineRule="auto"/>
              <w:jc w:val="center"/>
              <w:rPr>
                <w:rFonts w:cs="Open Sans"/>
                <w:color w:val="16365C"/>
                <w:sz w:val="18"/>
                <w:szCs w:val="20"/>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439B4" w14:textId="77777777" w:rsidR="00AA3E43" w:rsidRPr="00E9350C" w:rsidRDefault="00AA3E43" w:rsidP="00D86141">
            <w:pPr>
              <w:spacing w:before="0" w:after="0" w:line="240" w:lineRule="auto"/>
              <w:jc w:val="center"/>
              <w:rPr>
                <w:rFonts w:cs="Open Sans"/>
                <w:color w:val="16365C"/>
                <w:sz w:val="18"/>
                <w:szCs w:val="20"/>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1F969100" w14:textId="77777777" w:rsidR="00AA3E43" w:rsidRPr="00E9350C" w:rsidRDefault="00AA3E43" w:rsidP="00D86141">
            <w:pPr>
              <w:spacing w:before="0" w:after="0" w:line="240" w:lineRule="auto"/>
              <w:jc w:val="center"/>
              <w:rPr>
                <w:rFonts w:cs="Open Sans"/>
                <w:color w:val="16365C"/>
                <w:sz w:val="18"/>
                <w:szCs w:val="20"/>
                <w:lang w:val="es-ES"/>
              </w:rPr>
            </w:pPr>
          </w:p>
        </w:tc>
      </w:tr>
      <w:tr w:rsidR="00AA3E43" w:rsidRPr="00EF66ED" w14:paraId="1038226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C7767" w14:textId="77777777" w:rsidR="00AA3E43" w:rsidRPr="00E9350C" w:rsidRDefault="00AA3E43" w:rsidP="00D86141">
            <w:pPr>
              <w:spacing w:before="0" w:after="0" w:line="240" w:lineRule="auto"/>
              <w:rPr>
                <w:rFonts w:cs="Open Sans"/>
                <w:sz w:val="18"/>
                <w:szCs w:val="20"/>
                <w:lang w:val="es-ES"/>
              </w:rPr>
            </w:pPr>
            <w:r w:rsidRPr="00547DB9">
              <w:rPr>
                <w:sz w:val="18"/>
                <w:lang w:val="es-ES" w:bidi="es-ES"/>
              </w:rPr>
              <w:t>Requisitos de efectivo y cupones previstos y reales (en USD) por actividad y por año</w:t>
            </w:r>
          </w:p>
        </w:tc>
        <w:tc>
          <w:tcPr>
            <w:tcW w:w="2015" w:type="pct"/>
            <w:tcBorders>
              <w:top w:val="single" w:sz="4" w:space="0" w:color="auto"/>
              <w:left w:val="single" w:sz="4" w:space="0" w:color="auto"/>
              <w:bottom w:val="single" w:sz="4" w:space="0" w:color="auto"/>
              <w:right w:val="single" w:sz="4" w:space="0" w:color="auto"/>
            </w:tcBorders>
            <w:vAlign w:val="center"/>
          </w:tcPr>
          <w:p w14:paraId="1D0DA4A1" w14:textId="77777777" w:rsidR="00AA3E43" w:rsidRPr="00E9350C" w:rsidRDefault="00AA3E43" w:rsidP="00D86141">
            <w:pPr>
              <w:spacing w:before="0" w:after="0" w:line="240" w:lineRule="auto"/>
              <w:jc w:val="center"/>
              <w:rPr>
                <w:rFonts w:cs="Open Sans"/>
                <w:color w:val="16365C"/>
                <w:sz w:val="18"/>
                <w:szCs w:val="20"/>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171DB" w14:textId="77777777" w:rsidR="00AA3E43" w:rsidRPr="00E9350C" w:rsidRDefault="00AA3E43" w:rsidP="00D86141">
            <w:pPr>
              <w:spacing w:before="0" w:after="0" w:line="240" w:lineRule="auto"/>
              <w:jc w:val="center"/>
              <w:rPr>
                <w:rFonts w:cs="Open Sans"/>
                <w:color w:val="16365C"/>
                <w:sz w:val="18"/>
                <w:szCs w:val="20"/>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2E29AF55" w14:textId="77777777" w:rsidR="00AA3E43" w:rsidRPr="00E9350C" w:rsidRDefault="00AA3E43" w:rsidP="00D86141">
            <w:pPr>
              <w:spacing w:before="0" w:after="0" w:line="240" w:lineRule="auto"/>
              <w:jc w:val="center"/>
              <w:rPr>
                <w:rFonts w:cs="Open Sans"/>
                <w:color w:val="16365C"/>
                <w:sz w:val="18"/>
                <w:szCs w:val="20"/>
                <w:lang w:val="es-ES"/>
              </w:rPr>
            </w:pPr>
          </w:p>
        </w:tc>
      </w:tr>
      <w:tr w:rsidR="00AA3E43" w:rsidRPr="00EF66ED" w14:paraId="7BE8178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B9630" w14:textId="77777777" w:rsidR="00AA3E43" w:rsidRPr="00E9350C" w:rsidRDefault="00AA3E43" w:rsidP="00D86141">
            <w:pPr>
              <w:spacing w:before="0" w:after="0" w:line="240" w:lineRule="auto"/>
              <w:rPr>
                <w:rFonts w:cs="Open Sans"/>
                <w:sz w:val="18"/>
                <w:szCs w:val="20"/>
                <w:lang w:val="es-ES"/>
              </w:rPr>
            </w:pPr>
            <w:r w:rsidRPr="00523E44">
              <w:rPr>
                <w:sz w:val="18"/>
                <w:lang w:val="es-ES" w:bidi="es-ES"/>
              </w:rPr>
              <w:t>Datos e informes de seguimiento de los efectos directos</w:t>
            </w:r>
          </w:p>
        </w:tc>
        <w:tc>
          <w:tcPr>
            <w:tcW w:w="2015" w:type="pct"/>
            <w:tcBorders>
              <w:top w:val="single" w:sz="4" w:space="0" w:color="auto"/>
              <w:left w:val="single" w:sz="4" w:space="0" w:color="auto"/>
              <w:bottom w:val="single" w:sz="4" w:space="0" w:color="auto"/>
              <w:right w:val="single" w:sz="4" w:space="0" w:color="auto"/>
            </w:tcBorders>
            <w:vAlign w:val="center"/>
          </w:tcPr>
          <w:p w14:paraId="0A0D9D10" w14:textId="77777777" w:rsidR="00AA3E43" w:rsidRPr="00E9350C" w:rsidRDefault="00AA3E43" w:rsidP="00D86141">
            <w:pPr>
              <w:spacing w:before="0" w:after="0" w:line="240" w:lineRule="auto"/>
              <w:jc w:val="center"/>
              <w:rPr>
                <w:rFonts w:cs="Open Sans"/>
                <w:color w:val="16365C"/>
                <w:sz w:val="18"/>
                <w:szCs w:val="20"/>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4F1853" w14:textId="77777777" w:rsidR="00AA3E43" w:rsidRPr="00E9350C" w:rsidRDefault="00AA3E43" w:rsidP="00D86141">
            <w:pPr>
              <w:spacing w:before="0" w:after="0" w:line="240" w:lineRule="auto"/>
              <w:jc w:val="center"/>
              <w:rPr>
                <w:rFonts w:cs="Open Sans"/>
                <w:color w:val="16365C"/>
                <w:sz w:val="18"/>
                <w:szCs w:val="20"/>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064F3C1" w14:textId="77777777" w:rsidR="00AA3E43" w:rsidRPr="00E9350C" w:rsidRDefault="00AA3E43" w:rsidP="00D86141">
            <w:pPr>
              <w:spacing w:before="0" w:after="0" w:line="240" w:lineRule="auto"/>
              <w:jc w:val="center"/>
              <w:rPr>
                <w:rFonts w:cs="Open Sans"/>
                <w:color w:val="16365C"/>
                <w:sz w:val="18"/>
                <w:szCs w:val="20"/>
                <w:lang w:val="es-ES"/>
              </w:rPr>
            </w:pPr>
          </w:p>
        </w:tc>
      </w:tr>
      <w:tr w:rsidR="00AA3E43" w:rsidRPr="00EF66ED" w14:paraId="222A4CF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DB0C15" w14:textId="77777777" w:rsidR="00AA3E43" w:rsidRPr="00E9350C" w:rsidRDefault="00AA3E43" w:rsidP="00D86141">
            <w:pPr>
              <w:spacing w:before="0" w:after="0" w:line="240" w:lineRule="auto"/>
              <w:rPr>
                <w:rFonts w:cs="Open Sans"/>
                <w:sz w:val="18"/>
                <w:szCs w:val="20"/>
                <w:lang w:val="es-ES"/>
              </w:rPr>
            </w:pPr>
            <w:r w:rsidRPr="00523E44">
              <w:rPr>
                <w:sz w:val="18"/>
                <w:lang w:val="es-ES" w:bidi="es-ES"/>
              </w:rPr>
              <w:t>Otros datos y documentos relacionados con el seguimiento de los productos</w:t>
            </w:r>
          </w:p>
        </w:tc>
        <w:tc>
          <w:tcPr>
            <w:tcW w:w="2015" w:type="pct"/>
            <w:tcBorders>
              <w:top w:val="single" w:sz="4" w:space="0" w:color="auto"/>
              <w:left w:val="single" w:sz="4" w:space="0" w:color="auto"/>
              <w:bottom w:val="single" w:sz="4" w:space="0" w:color="auto"/>
              <w:right w:val="single" w:sz="4" w:space="0" w:color="auto"/>
            </w:tcBorders>
            <w:vAlign w:val="center"/>
          </w:tcPr>
          <w:p w14:paraId="1B6B2F1D" w14:textId="77777777" w:rsidR="00AA3E43" w:rsidRPr="00E9350C" w:rsidRDefault="00AA3E43" w:rsidP="00D86141">
            <w:pPr>
              <w:spacing w:before="0" w:after="0" w:line="240" w:lineRule="auto"/>
              <w:jc w:val="center"/>
              <w:rPr>
                <w:rFonts w:cs="Open Sans"/>
                <w:color w:val="16365C"/>
                <w:sz w:val="18"/>
                <w:szCs w:val="20"/>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FB28D3" w14:textId="77777777" w:rsidR="00AA3E43" w:rsidRPr="00E9350C" w:rsidRDefault="00AA3E43" w:rsidP="00D86141">
            <w:pPr>
              <w:spacing w:before="0" w:after="0" w:line="240" w:lineRule="auto"/>
              <w:jc w:val="center"/>
              <w:rPr>
                <w:rFonts w:cs="Open Sans"/>
                <w:color w:val="16365C"/>
                <w:sz w:val="18"/>
                <w:szCs w:val="20"/>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335A16D2" w14:textId="77777777" w:rsidR="00AA3E43" w:rsidRPr="00E9350C" w:rsidRDefault="00AA3E43" w:rsidP="00D86141">
            <w:pPr>
              <w:spacing w:before="0" w:after="0" w:line="240" w:lineRule="auto"/>
              <w:jc w:val="center"/>
              <w:rPr>
                <w:rFonts w:cs="Open Sans"/>
                <w:color w:val="16365C"/>
                <w:sz w:val="18"/>
                <w:szCs w:val="20"/>
                <w:lang w:val="es-ES"/>
              </w:rPr>
            </w:pPr>
          </w:p>
        </w:tc>
      </w:tr>
      <w:tr w:rsidR="00AA3E43" w:rsidRPr="00EF66ED" w14:paraId="0807657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BD81917"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lastRenderedPageBreak/>
              <w:t>Recursos humanos de la oficina en el país</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3C477460"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C486BBB"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2159AB25"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EF66ED" w14:paraId="4638E11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D24FC"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Ejercicio de planificación de la fuerza de trabajo (si procede)</w:t>
            </w:r>
          </w:p>
        </w:tc>
        <w:tc>
          <w:tcPr>
            <w:tcW w:w="2015" w:type="pct"/>
            <w:tcBorders>
              <w:top w:val="single" w:sz="4" w:space="0" w:color="auto"/>
              <w:left w:val="single" w:sz="4" w:space="0" w:color="auto"/>
              <w:bottom w:val="single" w:sz="4" w:space="0" w:color="auto"/>
              <w:right w:val="single" w:sz="4" w:space="0" w:color="auto"/>
            </w:tcBorders>
            <w:vAlign w:val="center"/>
          </w:tcPr>
          <w:p w14:paraId="3F109058" w14:textId="77777777" w:rsidR="00AA3E43" w:rsidRPr="00E9350C" w:rsidRDefault="00AA3E43" w:rsidP="00D86141">
            <w:pPr>
              <w:spacing w:before="0" w:after="0" w:line="240" w:lineRule="auto"/>
              <w:jc w:val="center"/>
              <w:rPr>
                <w:rFonts w:cs="Open Sans"/>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7E4DAB" w14:textId="77777777" w:rsidR="00AA3E43" w:rsidRPr="00E9350C" w:rsidRDefault="00AA3E43" w:rsidP="00D86141">
            <w:pPr>
              <w:spacing w:before="0" w:after="0" w:line="240" w:lineRule="auto"/>
              <w:jc w:val="center"/>
              <w:rPr>
                <w:rFonts w:cs="Open Sans"/>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D7680D2" w14:textId="77777777" w:rsidR="00AA3E43" w:rsidRPr="00E9350C" w:rsidRDefault="00AA3E43" w:rsidP="00D86141">
            <w:pPr>
              <w:spacing w:before="0" w:after="0" w:line="240" w:lineRule="auto"/>
              <w:jc w:val="center"/>
              <w:rPr>
                <w:rFonts w:cs="Open Sans"/>
                <w:sz w:val="18"/>
                <w:szCs w:val="18"/>
                <w:lang w:val="es-ES"/>
              </w:rPr>
            </w:pPr>
          </w:p>
        </w:tc>
      </w:tr>
      <w:tr w:rsidR="00AA3E43" w:rsidRPr="00EF66ED" w14:paraId="643CB61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20F3E0"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Documentos de reorganización organizacional (si procede)</w:t>
            </w:r>
          </w:p>
        </w:tc>
        <w:tc>
          <w:tcPr>
            <w:tcW w:w="2015" w:type="pct"/>
            <w:tcBorders>
              <w:top w:val="single" w:sz="4" w:space="0" w:color="auto"/>
              <w:left w:val="single" w:sz="4" w:space="0" w:color="auto"/>
              <w:bottom w:val="single" w:sz="4" w:space="0" w:color="auto"/>
              <w:right w:val="single" w:sz="4" w:space="0" w:color="auto"/>
            </w:tcBorders>
            <w:vAlign w:val="center"/>
          </w:tcPr>
          <w:p w14:paraId="7E387FC9" w14:textId="77777777" w:rsidR="00AA3E43" w:rsidRPr="00E9350C" w:rsidRDefault="00AA3E43" w:rsidP="00D86141">
            <w:pPr>
              <w:spacing w:before="0" w:after="0" w:line="240" w:lineRule="auto"/>
              <w:jc w:val="center"/>
              <w:rPr>
                <w:rFonts w:cs="Open Sans"/>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B30B0" w14:textId="77777777" w:rsidR="00AA3E43" w:rsidRPr="00E9350C" w:rsidRDefault="00AA3E43" w:rsidP="00D86141">
            <w:pPr>
              <w:spacing w:before="0" w:after="0" w:line="240" w:lineRule="auto"/>
              <w:jc w:val="center"/>
              <w:rPr>
                <w:rFonts w:cs="Open Sans"/>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6ED7B4B7" w14:textId="77777777" w:rsidR="00AA3E43" w:rsidRPr="00E9350C" w:rsidRDefault="00AA3E43" w:rsidP="00D86141">
            <w:pPr>
              <w:spacing w:before="0" w:after="0" w:line="240" w:lineRule="auto"/>
              <w:jc w:val="center"/>
              <w:rPr>
                <w:rFonts w:cs="Open Sans"/>
                <w:sz w:val="18"/>
                <w:szCs w:val="18"/>
                <w:lang w:val="es-ES"/>
              </w:rPr>
            </w:pPr>
          </w:p>
        </w:tc>
      </w:tr>
      <w:tr w:rsidR="00AA3E43" w:rsidRPr="00EF66ED" w14:paraId="330CE33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8222929"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Dotación de personal de la oficina en el país (lista de los empleados por tipo de contrato que trabajan en la oficina en el país durante el alcance de la evaluación)</w:t>
            </w:r>
          </w:p>
        </w:tc>
        <w:tc>
          <w:tcPr>
            <w:tcW w:w="2015" w:type="pct"/>
            <w:tcBorders>
              <w:top w:val="single" w:sz="4" w:space="0" w:color="auto"/>
              <w:left w:val="single" w:sz="4" w:space="0" w:color="auto"/>
              <w:bottom w:val="single" w:sz="4" w:space="0" w:color="auto"/>
              <w:right w:val="single" w:sz="4" w:space="0" w:color="auto"/>
            </w:tcBorders>
            <w:vAlign w:val="center"/>
          </w:tcPr>
          <w:p w14:paraId="2191C218" w14:textId="77777777" w:rsidR="00AA3E43" w:rsidRPr="00E9350C" w:rsidRDefault="00AA3E43" w:rsidP="00D86141">
            <w:pPr>
              <w:spacing w:before="0" w:after="0" w:line="240" w:lineRule="auto"/>
              <w:jc w:val="center"/>
              <w:rPr>
                <w:rFonts w:cs="Open Sans"/>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CFCF09" w14:textId="77777777" w:rsidR="00AA3E43" w:rsidRPr="00E9350C" w:rsidRDefault="00AA3E43" w:rsidP="00D86141">
            <w:pPr>
              <w:spacing w:before="0" w:after="0" w:line="240" w:lineRule="auto"/>
              <w:jc w:val="center"/>
              <w:rPr>
                <w:rFonts w:cs="Open Sans"/>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12466E94" w14:textId="77777777" w:rsidR="00AA3E43" w:rsidRPr="00E9350C" w:rsidRDefault="00AA3E43" w:rsidP="00D86141">
            <w:pPr>
              <w:spacing w:before="0" w:after="0" w:line="240" w:lineRule="auto"/>
              <w:jc w:val="center"/>
              <w:rPr>
                <w:rFonts w:cs="Open Sans"/>
                <w:sz w:val="18"/>
                <w:szCs w:val="18"/>
                <w:lang w:val="es-ES"/>
              </w:rPr>
            </w:pPr>
          </w:p>
        </w:tc>
      </w:tr>
      <w:tr w:rsidR="00AA3E43" w:rsidRPr="00EF66ED" w14:paraId="585E926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762282" w14:textId="77777777" w:rsidR="00AA3E43" w:rsidRPr="00E9350C" w:rsidRDefault="00AA3E43" w:rsidP="00D86141">
            <w:pPr>
              <w:spacing w:before="0" w:after="0" w:line="240" w:lineRule="auto"/>
              <w:rPr>
                <w:rFonts w:cs="Open Sans"/>
                <w:color w:val="000000"/>
                <w:sz w:val="18"/>
                <w:szCs w:val="18"/>
                <w:shd w:val="clear" w:color="auto" w:fill="FFFFFF"/>
                <w:lang w:val="es-ES"/>
              </w:rPr>
            </w:pPr>
            <w:r w:rsidRPr="00FD114A">
              <w:rPr>
                <w:sz w:val="18"/>
                <w:lang w:val="es-ES" w:bidi="es-ES"/>
              </w:rPr>
              <w:t xml:space="preserve">Organigrama para las principales oficinas y </w:t>
            </w:r>
            <w:proofErr w:type="spellStart"/>
            <w:r w:rsidRPr="00FD114A">
              <w:rPr>
                <w:sz w:val="18"/>
                <w:lang w:val="es-ES" w:bidi="es-ES"/>
              </w:rPr>
              <w:t>suboficinas</w:t>
            </w:r>
            <w:proofErr w:type="spellEnd"/>
          </w:p>
        </w:tc>
        <w:tc>
          <w:tcPr>
            <w:tcW w:w="2015" w:type="pct"/>
            <w:tcBorders>
              <w:top w:val="single" w:sz="4" w:space="0" w:color="auto"/>
              <w:left w:val="single" w:sz="4" w:space="0" w:color="auto"/>
              <w:bottom w:val="single" w:sz="4" w:space="0" w:color="auto"/>
              <w:right w:val="single" w:sz="4" w:space="0" w:color="auto"/>
            </w:tcBorders>
            <w:vAlign w:val="center"/>
          </w:tcPr>
          <w:p w14:paraId="1F168110" w14:textId="77777777" w:rsidR="00AA3E43" w:rsidRPr="00E9350C" w:rsidRDefault="00AA3E43" w:rsidP="00D86141">
            <w:pPr>
              <w:spacing w:before="0" w:after="0" w:line="240" w:lineRule="auto"/>
              <w:jc w:val="center"/>
              <w:rPr>
                <w:rFonts w:cs="Open Sans"/>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620041" w14:textId="77777777" w:rsidR="00AA3E43" w:rsidRPr="00E9350C" w:rsidRDefault="00AA3E43" w:rsidP="00D86141">
            <w:pPr>
              <w:spacing w:before="0" w:after="0" w:line="240" w:lineRule="auto"/>
              <w:jc w:val="center"/>
              <w:rPr>
                <w:rFonts w:cs="Open Sans"/>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3B0955A" w14:textId="77777777" w:rsidR="00AA3E43" w:rsidRPr="00E9350C" w:rsidRDefault="00AA3E43" w:rsidP="00D86141">
            <w:pPr>
              <w:spacing w:before="0" w:after="0" w:line="240" w:lineRule="auto"/>
              <w:jc w:val="center"/>
              <w:rPr>
                <w:rFonts w:cs="Open Sans"/>
                <w:sz w:val="18"/>
                <w:szCs w:val="18"/>
                <w:lang w:val="es-ES"/>
              </w:rPr>
            </w:pPr>
          </w:p>
        </w:tc>
      </w:tr>
      <w:tr w:rsidR="00AA3E43" w:rsidRPr="00547DB9" w14:paraId="29639CD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F24862A" w14:textId="77777777" w:rsidR="00AA3E43" w:rsidRPr="004550B3" w:rsidRDefault="00AA3E43" w:rsidP="00D86141">
            <w:pPr>
              <w:spacing w:before="0" w:after="0" w:line="240" w:lineRule="auto"/>
              <w:rPr>
                <w:rFonts w:cs="Open Sans"/>
                <w:b/>
                <w:bCs/>
                <w:color w:val="FFFFFF" w:themeColor="background1"/>
                <w:sz w:val="18"/>
                <w:szCs w:val="18"/>
              </w:rPr>
            </w:pPr>
            <w:r w:rsidRPr="004550B3">
              <w:rPr>
                <w:b/>
                <w:color w:val="FFFFFF" w:themeColor="background1"/>
                <w:sz w:val="18"/>
                <w:lang w:val="es-ES" w:bidi="es-ES"/>
              </w:rPr>
              <w:t>Documentos operacionales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773BCAED" w14:textId="77777777" w:rsidR="00AA3E43" w:rsidRPr="004550B3" w:rsidRDefault="00AA3E43" w:rsidP="00D86141">
            <w:pPr>
              <w:spacing w:before="0" w:after="0" w:line="240" w:lineRule="auto"/>
              <w:jc w:val="center"/>
              <w:rPr>
                <w:rFonts w:cs="Open Sans"/>
                <w:b/>
                <w:bCs/>
                <w:color w:val="FFFFFF" w:themeColor="background1"/>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BE4E5DA" w14:textId="77777777" w:rsidR="00AA3E43" w:rsidRPr="004550B3" w:rsidRDefault="00AA3E43" w:rsidP="00D86141">
            <w:pPr>
              <w:spacing w:before="0" w:after="0" w:line="240" w:lineRule="auto"/>
              <w:jc w:val="center"/>
              <w:rPr>
                <w:rFonts w:cs="Open Sans"/>
                <w:b/>
                <w:bCs/>
                <w:color w:val="FFFFFF" w:themeColor="background1"/>
                <w:sz w:val="18"/>
                <w:szCs w:val="18"/>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2752AA7F" w14:textId="77777777" w:rsidR="00AA3E43" w:rsidRPr="004550B3" w:rsidRDefault="00AA3E43" w:rsidP="00D86141">
            <w:pPr>
              <w:spacing w:before="0" w:after="0" w:line="240" w:lineRule="auto"/>
              <w:jc w:val="center"/>
              <w:rPr>
                <w:rFonts w:cs="Open Sans"/>
                <w:b/>
                <w:bCs/>
                <w:color w:val="FFFFFF" w:themeColor="background1"/>
                <w:sz w:val="18"/>
                <w:szCs w:val="18"/>
              </w:rPr>
            </w:pPr>
          </w:p>
        </w:tc>
      </w:tr>
      <w:tr w:rsidR="00AA3E43" w:rsidRPr="00547DB9" w14:paraId="478C5B1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56BC7" w14:textId="77777777" w:rsidR="00AA3E43" w:rsidRPr="00FD114A" w:rsidRDefault="00AA3E43" w:rsidP="00D86141">
            <w:pPr>
              <w:spacing w:before="0" w:after="0" w:line="240" w:lineRule="auto"/>
              <w:rPr>
                <w:rFonts w:cs="Open Sans"/>
                <w:sz w:val="18"/>
                <w:szCs w:val="18"/>
              </w:rPr>
            </w:pPr>
            <w:r w:rsidRPr="00FD114A">
              <w:rPr>
                <w:sz w:val="18"/>
                <w:lang w:val="es-ES" w:bidi="es-ES"/>
              </w:rPr>
              <w:t>Directrices de las actividades</w:t>
            </w:r>
          </w:p>
        </w:tc>
        <w:tc>
          <w:tcPr>
            <w:tcW w:w="2015" w:type="pct"/>
            <w:tcBorders>
              <w:top w:val="single" w:sz="4" w:space="0" w:color="auto"/>
              <w:left w:val="single" w:sz="4" w:space="0" w:color="auto"/>
              <w:bottom w:val="single" w:sz="4" w:space="0" w:color="auto"/>
              <w:right w:val="single" w:sz="4" w:space="0" w:color="auto"/>
            </w:tcBorders>
            <w:vAlign w:val="center"/>
          </w:tcPr>
          <w:p w14:paraId="3284928D"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6FC5F"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783C977C"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0E4A040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07D77"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Síntesis de actividades para el período abarcado por la evaluación</w:t>
            </w:r>
          </w:p>
        </w:tc>
        <w:tc>
          <w:tcPr>
            <w:tcW w:w="2015" w:type="pct"/>
            <w:tcBorders>
              <w:top w:val="single" w:sz="4" w:space="0" w:color="auto"/>
              <w:left w:val="single" w:sz="4" w:space="0" w:color="auto"/>
              <w:bottom w:val="single" w:sz="4" w:space="0" w:color="auto"/>
              <w:right w:val="single" w:sz="4" w:space="0" w:color="auto"/>
            </w:tcBorders>
            <w:vAlign w:val="center"/>
          </w:tcPr>
          <w:p w14:paraId="382A29D4"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37D90"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6944C517"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5F15D5D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488895D8" w14:textId="77777777" w:rsidR="00AA3E43" w:rsidRPr="004550B3" w:rsidRDefault="00AA3E43" w:rsidP="00D86141">
            <w:pPr>
              <w:spacing w:before="0" w:after="0" w:line="240" w:lineRule="auto"/>
              <w:rPr>
                <w:rFonts w:cs="Open Sans"/>
                <w:b/>
                <w:bCs/>
                <w:color w:val="FFFFFF" w:themeColor="background1"/>
                <w:sz w:val="18"/>
                <w:szCs w:val="18"/>
              </w:rPr>
            </w:pPr>
            <w:r w:rsidRPr="004550B3">
              <w:rPr>
                <w:b/>
                <w:color w:val="FFFFFF" w:themeColor="background1"/>
                <w:sz w:val="18"/>
                <w:lang w:val="es-ES" w:bidi="es-ES"/>
              </w:rPr>
              <w:t>Asociados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3AE9667F" w14:textId="77777777" w:rsidR="00AA3E43" w:rsidRPr="004550B3" w:rsidRDefault="00AA3E43" w:rsidP="00D86141">
            <w:pPr>
              <w:spacing w:before="0" w:after="0" w:line="240" w:lineRule="auto"/>
              <w:jc w:val="center"/>
              <w:rPr>
                <w:rFonts w:cs="Open Sans"/>
                <w:b/>
                <w:bCs/>
                <w:color w:val="FFFFFF" w:themeColor="background1"/>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270DE69D" w14:textId="77777777" w:rsidR="00AA3E43" w:rsidRPr="004550B3" w:rsidRDefault="00AA3E43" w:rsidP="00D86141">
            <w:pPr>
              <w:spacing w:before="0" w:after="0" w:line="240" w:lineRule="auto"/>
              <w:jc w:val="center"/>
              <w:rPr>
                <w:rFonts w:cs="Open Sans"/>
                <w:b/>
                <w:bCs/>
                <w:color w:val="FFFFFF" w:themeColor="background1"/>
                <w:sz w:val="18"/>
                <w:szCs w:val="18"/>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5B54CBA8" w14:textId="77777777" w:rsidR="00AA3E43" w:rsidRPr="004550B3" w:rsidRDefault="00AA3E43" w:rsidP="00D86141">
            <w:pPr>
              <w:spacing w:before="0" w:after="0" w:line="240" w:lineRule="auto"/>
              <w:jc w:val="center"/>
              <w:rPr>
                <w:rFonts w:cs="Open Sans"/>
                <w:b/>
                <w:bCs/>
                <w:color w:val="FFFFFF" w:themeColor="background1"/>
                <w:sz w:val="18"/>
                <w:szCs w:val="18"/>
              </w:rPr>
            </w:pPr>
          </w:p>
        </w:tc>
      </w:tr>
      <w:tr w:rsidR="00AA3E43" w:rsidRPr="00EF66ED" w14:paraId="3B7B9387"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91223"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Informes anuales de los asociados de cooperación</w:t>
            </w:r>
          </w:p>
        </w:tc>
        <w:tc>
          <w:tcPr>
            <w:tcW w:w="2015" w:type="pct"/>
            <w:tcBorders>
              <w:top w:val="single" w:sz="4" w:space="0" w:color="auto"/>
              <w:left w:val="single" w:sz="4" w:space="0" w:color="auto"/>
              <w:bottom w:val="single" w:sz="4" w:space="0" w:color="auto"/>
              <w:right w:val="single" w:sz="4" w:space="0" w:color="auto"/>
            </w:tcBorders>
            <w:vAlign w:val="center"/>
          </w:tcPr>
          <w:p w14:paraId="4DF9A6AD" w14:textId="77777777" w:rsidR="00AA3E43" w:rsidRPr="00E9350C" w:rsidRDefault="00AA3E43" w:rsidP="00D86141">
            <w:pPr>
              <w:spacing w:before="0" w:after="0" w:line="240" w:lineRule="auto"/>
              <w:jc w:val="center"/>
              <w:rPr>
                <w:rFonts w:cs="Open Sans"/>
                <w:color w:val="000000"/>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C0C24" w14:textId="77777777" w:rsidR="00AA3E43" w:rsidRPr="00E9350C" w:rsidRDefault="00AA3E43" w:rsidP="00D86141">
            <w:pPr>
              <w:spacing w:before="0" w:after="0" w:line="240" w:lineRule="auto"/>
              <w:jc w:val="center"/>
              <w:rPr>
                <w:rFonts w:cs="Open Sans"/>
                <w:color w:val="000000"/>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1AEAC45B" w14:textId="77777777" w:rsidR="00AA3E43" w:rsidRPr="00E9350C" w:rsidRDefault="00AA3E43" w:rsidP="00D86141">
            <w:pPr>
              <w:spacing w:before="0" w:after="0" w:line="240" w:lineRule="auto"/>
              <w:jc w:val="center"/>
              <w:rPr>
                <w:rFonts w:cs="Open Sans"/>
                <w:color w:val="000000"/>
                <w:sz w:val="18"/>
                <w:szCs w:val="18"/>
                <w:lang w:val="es-ES"/>
              </w:rPr>
            </w:pPr>
          </w:p>
        </w:tc>
      </w:tr>
      <w:tr w:rsidR="00AA3E43" w:rsidRPr="00EF66ED" w14:paraId="0A852E9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76BED"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Lista de asociados (gobierno, organizaciones no gubernamentales, organismos de las Naciones Unidas) por ubicación, actividad, función y tonelaje tratado</w:t>
            </w:r>
          </w:p>
        </w:tc>
        <w:tc>
          <w:tcPr>
            <w:tcW w:w="2015" w:type="pct"/>
            <w:tcBorders>
              <w:top w:val="single" w:sz="4" w:space="0" w:color="auto"/>
              <w:left w:val="single" w:sz="4" w:space="0" w:color="auto"/>
              <w:bottom w:val="single" w:sz="4" w:space="0" w:color="auto"/>
              <w:right w:val="single" w:sz="4" w:space="0" w:color="auto"/>
            </w:tcBorders>
            <w:vAlign w:val="center"/>
          </w:tcPr>
          <w:p w14:paraId="79541A51"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2909C"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6DF27BD3"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247A8F81"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9F24F"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Acuerdos sobre el terreno, memorandos de entendimiento</w:t>
            </w:r>
          </w:p>
        </w:tc>
        <w:tc>
          <w:tcPr>
            <w:tcW w:w="2015" w:type="pct"/>
            <w:tcBorders>
              <w:top w:val="single" w:sz="4" w:space="0" w:color="auto"/>
              <w:left w:val="single" w:sz="4" w:space="0" w:color="auto"/>
              <w:bottom w:val="single" w:sz="4" w:space="0" w:color="auto"/>
              <w:right w:val="single" w:sz="4" w:space="0" w:color="auto"/>
            </w:tcBorders>
            <w:vAlign w:val="center"/>
          </w:tcPr>
          <w:p w14:paraId="3FB1A029"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A081C"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44F5CB06"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6A52B80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0180A"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Informes de valoración, evaluación y revisión de asociaciones (si procede)</w:t>
            </w:r>
          </w:p>
        </w:tc>
        <w:tc>
          <w:tcPr>
            <w:tcW w:w="2015" w:type="pct"/>
            <w:tcBorders>
              <w:top w:val="single" w:sz="4" w:space="0" w:color="auto"/>
              <w:left w:val="single" w:sz="4" w:space="0" w:color="auto"/>
              <w:bottom w:val="single" w:sz="4" w:space="0" w:color="auto"/>
              <w:right w:val="single" w:sz="4" w:space="0" w:color="auto"/>
            </w:tcBorders>
            <w:vAlign w:val="center"/>
          </w:tcPr>
          <w:p w14:paraId="0C06F8C0"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18B4F"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3ECA19F6"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3DE33EB0"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6BB8B9"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Otros documentos relacionados con las asociaciones (si los hubiera)</w:t>
            </w:r>
          </w:p>
        </w:tc>
        <w:tc>
          <w:tcPr>
            <w:tcW w:w="2015" w:type="pct"/>
            <w:tcBorders>
              <w:top w:val="single" w:sz="4" w:space="0" w:color="auto"/>
              <w:left w:val="single" w:sz="4" w:space="0" w:color="auto"/>
              <w:bottom w:val="single" w:sz="4" w:space="0" w:color="auto"/>
              <w:right w:val="single" w:sz="4" w:space="0" w:color="auto"/>
            </w:tcBorders>
            <w:vAlign w:val="center"/>
          </w:tcPr>
          <w:p w14:paraId="799A3731"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445687"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54B85009"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17803A7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1E8C279"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Reuniones de coordinación y grupos temáticos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6979824F"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7588EF2E"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214CB9CA"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EF66ED" w14:paraId="4B57E1F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F0CDE"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 xml:space="preserve">Documentos temáticos sobre logística, seguridad alimentaria y nutrición </w:t>
            </w:r>
          </w:p>
        </w:tc>
        <w:tc>
          <w:tcPr>
            <w:tcW w:w="2015" w:type="pct"/>
            <w:tcBorders>
              <w:top w:val="single" w:sz="4" w:space="0" w:color="auto"/>
              <w:left w:val="single" w:sz="4" w:space="0" w:color="auto"/>
              <w:bottom w:val="single" w:sz="4" w:space="0" w:color="auto"/>
              <w:right w:val="single" w:sz="4" w:space="0" w:color="auto"/>
            </w:tcBorders>
            <w:vAlign w:val="center"/>
          </w:tcPr>
          <w:p w14:paraId="4CAD783D"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AA2F6"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57A994D"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64105740" w14:textId="77777777" w:rsidTr="0083258A">
        <w:trPr>
          <w:trHeight w:val="386"/>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45CAF"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Nota para las actas de las reuniones de coordinación</w:t>
            </w:r>
          </w:p>
        </w:tc>
        <w:tc>
          <w:tcPr>
            <w:tcW w:w="2015" w:type="pct"/>
            <w:tcBorders>
              <w:top w:val="single" w:sz="4" w:space="0" w:color="auto"/>
              <w:left w:val="single" w:sz="4" w:space="0" w:color="auto"/>
              <w:bottom w:val="single" w:sz="4" w:space="0" w:color="auto"/>
              <w:right w:val="single" w:sz="4" w:space="0" w:color="auto"/>
            </w:tcBorders>
            <w:vAlign w:val="center"/>
          </w:tcPr>
          <w:p w14:paraId="41E44F89"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C09D1"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24A188F8"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0D054318"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F02530" w14:textId="77777777" w:rsidR="00AA3E43" w:rsidRPr="00FD114A" w:rsidRDefault="00AA3E43" w:rsidP="00D86141">
            <w:pPr>
              <w:spacing w:before="0" w:after="0" w:line="240" w:lineRule="auto"/>
              <w:rPr>
                <w:rFonts w:cs="Open Sans"/>
                <w:sz w:val="18"/>
                <w:szCs w:val="18"/>
              </w:rPr>
            </w:pPr>
            <w:r w:rsidRPr="00FD114A">
              <w:rPr>
                <w:sz w:val="18"/>
                <w:lang w:val="es-ES" w:bidi="es-ES"/>
              </w:rPr>
              <w:t>Otros</w:t>
            </w:r>
          </w:p>
        </w:tc>
        <w:tc>
          <w:tcPr>
            <w:tcW w:w="20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F94B4"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A88974E"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163FA"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2962570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DEB97F5"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Evaluaciones, revisiones, auditorías, investigación operacional</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72315A3B"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6A5F8D88"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6EC57D3C"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EF66ED" w14:paraId="434553A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B1F85E" w14:textId="77777777" w:rsidR="00AA3E43" w:rsidRPr="00E9350C" w:rsidRDefault="00AA3E43" w:rsidP="00D86141">
            <w:pPr>
              <w:spacing w:before="0" w:after="0" w:line="240" w:lineRule="auto"/>
              <w:rPr>
                <w:rFonts w:cs="Open Sans"/>
                <w:b/>
                <w:bCs/>
                <w:sz w:val="18"/>
                <w:szCs w:val="18"/>
                <w:lang w:val="es-ES"/>
              </w:rPr>
            </w:pPr>
            <w:r w:rsidRPr="00FD114A">
              <w:rPr>
                <w:sz w:val="18"/>
                <w:lang w:val="es-ES" w:bidi="es-ES"/>
              </w:rPr>
              <w:t>Evaluaciones y revisiones de las actividades o intervenciones anteriores o en curso</w:t>
            </w:r>
          </w:p>
        </w:tc>
        <w:tc>
          <w:tcPr>
            <w:tcW w:w="2015" w:type="pct"/>
            <w:tcBorders>
              <w:top w:val="single" w:sz="4" w:space="0" w:color="auto"/>
              <w:left w:val="single" w:sz="4" w:space="0" w:color="auto"/>
              <w:bottom w:val="single" w:sz="4" w:space="0" w:color="auto"/>
              <w:right w:val="single" w:sz="4" w:space="0" w:color="auto"/>
            </w:tcBorders>
            <w:vAlign w:val="center"/>
          </w:tcPr>
          <w:p w14:paraId="129210E8"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F5732"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63E0D481"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0FC3147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7BC28"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Informes de auditoría de las actividades o intervenciones anteriores o en curso</w:t>
            </w:r>
          </w:p>
        </w:tc>
        <w:tc>
          <w:tcPr>
            <w:tcW w:w="2015" w:type="pct"/>
            <w:tcBorders>
              <w:top w:val="single" w:sz="4" w:space="0" w:color="auto"/>
              <w:left w:val="single" w:sz="4" w:space="0" w:color="auto"/>
              <w:bottom w:val="single" w:sz="4" w:space="0" w:color="auto"/>
              <w:right w:val="single" w:sz="4" w:space="0" w:color="auto"/>
            </w:tcBorders>
            <w:vAlign w:val="center"/>
          </w:tcPr>
          <w:p w14:paraId="1EEA4019"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B256"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582B4A02"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4A46ED8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57FC9"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Otros documentos de evaluación y revisión del desempeño</w:t>
            </w:r>
          </w:p>
        </w:tc>
        <w:tc>
          <w:tcPr>
            <w:tcW w:w="2015" w:type="pct"/>
            <w:tcBorders>
              <w:top w:val="single" w:sz="4" w:space="0" w:color="auto"/>
              <w:left w:val="single" w:sz="4" w:space="0" w:color="auto"/>
              <w:bottom w:val="single" w:sz="4" w:space="0" w:color="auto"/>
              <w:right w:val="single" w:sz="4" w:space="0" w:color="auto"/>
            </w:tcBorders>
            <w:vAlign w:val="center"/>
          </w:tcPr>
          <w:p w14:paraId="6A341856"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967EAB"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78667C0"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1B8C3F1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E12C6B5"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Movilización de recursos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515DDADB"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18A1D9E1"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143049CF"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547DB9" w14:paraId="13A9116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D850F" w14:textId="77777777" w:rsidR="00AA3E43" w:rsidRPr="00FD114A" w:rsidRDefault="00AA3E43" w:rsidP="00D86141">
            <w:pPr>
              <w:spacing w:before="0" w:after="0" w:line="240" w:lineRule="auto"/>
              <w:rPr>
                <w:rFonts w:cs="Open Sans"/>
                <w:sz w:val="18"/>
                <w:szCs w:val="18"/>
              </w:rPr>
            </w:pPr>
            <w:r w:rsidRPr="00FD114A">
              <w:rPr>
                <w:sz w:val="18"/>
                <w:lang w:val="es-ES" w:bidi="es-ES"/>
              </w:rPr>
              <w:t>Situación de los recursos</w:t>
            </w:r>
          </w:p>
        </w:tc>
        <w:tc>
          <w:tcPr>
            <w:tcW w:w="2015" w:type="pct"/>
            <w:tcBorders>
              <w:top w:val="single" w:sz="4" w:space="0" w:color="auto"/>
              <w:left w:val="single" w:sz="4" w:space="0" w:color="auto"/>
              <w:bottom w:val="single" w:sz="4" w:space="0" w:color="auto"/>
              <w:right w:val="single" w:sz="4" w:space="0" w:color="auto"/>
            </w:tcBorders>
            <w:vAlign w:val="center"/>
          </w:tcPr>
          <w:p w14:paraId="14C68EA2"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A8BD5"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4CB33FF2"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7A3B745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E113"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Estadísticas de contribución por mes</w:t>
            </w:r>
          </w:p>
        </w:tc>
        <w:tc>
          <w:tcPr>
            <w:tcW w:w="2015" w:type="pct"/>
            <w:tcBorders>
              <w:top w:val="single" w:sz="4" w:space="0" w:color="auto"/>
              <w:left w:val="single" w:sz="4" w:space="0" w:color="auto"/>
              <w:bottom w:val="single" w:sz="4" w:space="0" w:color="auto"/>
              <w:right w:val="single" w:sz="4" w:space="0" w:color="auto"/>
            </w:tcBorders>
            <w:vAlign w:val="center"/>
          </w:tcPr>
          <w:p w14:paraId="01237524"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19462"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CB6572E"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0FD6209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C59AB"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Estrategia de movilización de recursos</w:t>
            </w:r>
          </w:p>
        </w:tc>
        <w:tc>
          <w:tcPr>
            <w:tcW w:w="2015" w:type="pct"/>
            <w:tcBorders>
              <w:top w:val="single" w:sz="4" w:space="0" w:color="auto"/>
              <w:left w:val="single" w:sz="4" w:space="0" w:color="auto"/>
              <w:bottom w:val="single" w:sz="4" w:space="0" w:color="auto"/>
              <w:right w:val="single" w:sz="4" w:space="0" w:color="auto"/>
            </w:tcBorders>
            <w:vAlign w:val="center"/>
          </w:tcPr>
          <w:p w14:paraId="6738EA62" w14:textId="77777777" w:rsidR="00AA3E43" w:rsidRPr="00E9350C" w:rsidRDefault="00AA3E43" w:rsidP="00D86141">
            <w:pPr>
              <w:spacing w:before="0" w:after="0" w:line="240" w:lineRule="auto"/>
              <w:jc w:val="center"/>
              <w:rPr>
                <w:rFonts w:cs="Open Sans"/>
                <w:color w:val="000000"/>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95B6" w14:textId="77777777" w:rsidR="00AA3E43" w:rsidRPr="00E9350C" w:rsidRDefault="00AA3E43" w:rsidP="00D86141">
            <w:pPr>
              <w:spacing w:before="0" w:after="0" w:line="240" w:lineRule="auto"/>
              <w:jc w:val="center"/>
              <w:rPr>
                <w:rFonts w:cs="Open Sans"/>
                <w:color w:val="000000"/>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32700E02" w14:textId="77777777" w:rsidR="00AA3E43" w:rsidRPr="00E9350C" w:rsidRDefault="00AA3E43" w:rsidP="00D86141">
            <w:pPr>
              <w:spacing w:before="0" w:after="0" w:line="240" w:lineRule="auto"/>
              <w:jc w:val="center"/>
              <w:rPr>
                <w:rFonts w:cs="Open Sans"/>
                <w:color w:val="000000"/>
                <w:sz w:val="18"/>
                <w:szCs w:val="18"/>
                <w:lang w:val="es-ES"/>
              </w:rPr>
            </w:pPr>
          </w:p>
        </w:tc>
      </w:tr>
      <w:tr w:rsidR="00AA3E43" w:rsidRPr="00EF66ED" w14:paraId="59BB074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2897"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lastRenderedPageBreak/>
              <w:t>Nota para las actas de las reuniones de los donantes</w:t>
            </w:r>
          </w:p>
        </w:tc>
        <w:tc>
          <w:tcPr>
            <w:tcW w:w="2015" w:type="pct"/>
            <w:tcBorders>
              <w:top w:val="single" w:sz="4" w:space="0" w:color="auto"/>
              <w:left w:val="single" w:sz="4" w:space="0" w:color="auto"/>
              <w:bottom w:val="single" w:sz="4" w:space="0" w:color="auto"/>
              <w:right w:val="single" w:sz="4" w:space="0" w:color="auto"/>
            </w:tcBorders>
            <w:vAlign w:val="center"/>
          </w:tcPr>
          <w:p w14:paraId="4857DE81"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FD6CC"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AE04B72"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355A05B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138888"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Propuestas de los donantes (si procede)</w:t>
            </w:r>
          </w:p>
        </w:tc>
        <w:tc>
          <w:tcPr>
            <w:tcW w:w="2015" w:type="pct"/>
            <w:tcBorders>
              <w:top w:val="single" w:sz="4" w:space="0" w:color="auto"/>
              <w:left w:val="single" w:sz="4" w:space="0" w:color="auto"/>
              <w:bottom w:val="single" w:sz="4" w:space="0" w:color="auto"/>
              <w:right w:val="single" w:sz="4" w:space="0" w:color="auto"/>
            </w:tcBorders>
            <w:vAlign w:val="center"/>
          </w:tcPr>
          <w:p w14:paraId="4369C3C4"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880181"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3BAEA0C2"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6FABD83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99A5C7A" w14:textId="77777777" w:rsidR="00AA3E43" w:rsidRPr="004550B3" w:rsidRDefault="00AA3E43" w:rsidP="00D86141">
            <w:pPr>
              <w:spacing w:before="0" w:after="0" w:line="240" w:lineRule="auto"/>
              <w:rPr>
                <w:rFonts w:cs="Open Sans"/>
                <w:b/>
                <w:bCs/>
                <w:color w:val="FFFFFF" w:themeColor="background1"/>
                <w:sz w:val="18"/>
                <w:szCs w:val="18"/>
              </w:rPr>
            </w:pPr>
            <w:r w:rsidRPr="004550B3">
              <w:rPr>
                <w:b/>
                <w:color w:val="FFFFFF" w:themeColor="background1"/>
                <w:sz w:val="18"/>
                <w:lang w:val="es-ES" w:bidi="es-ES"/>
              </w:rPr>
              <w:t>Mapas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11DA9F19" w14:textId="77777777" w:rsidR="00AA3E43" w:rsidRPr="004550B3" w:rsidRDefault="00AA3E43" w:rsidP="00D86141">
            <w:pPr>
              <w:spacing w:before="0" w:after="0" w:line="240" w:lineRule="auto"/>
              <w:jc w:val="center"/>
              <w:rPr>
                <w:rFonts w:cs="Open Sans"/>
                <w:b/>
                <w:bCs/>
                <w:color w:val="FFFFFF" w:themeColor="background1"/>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0B162F58" w14:textId="77777777" w:rsidR="00AA3E43" w:rsidRPr="004550B3" w:rsidRDefault="00AA3E43" w:rsidP="00D86141">
            <w:pPr>
              <w:spacing w:before="0" w:after="0" w:line="240" w:lineRule="auto"/>
              <w:jc w:val="center"/>
              <w:rPr>
                <w:rFonts w:cs="Open Sans"/>
                <w:b/>
                <w:bCs/>
                <w:color w:val="FFFFFF" w:themeColor="background1"/>
                <w:sz w:val="18"/>
                <w:szCs w:val="18"/>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6D22EB5A" w14:textId="77777777" w:rsidR="00AA3E43" w:rsidRPr="004550B3" w:rsidRDefault="00AA3E43" w:rsidP="00D86141">
            <w:pPr>
              <w:spacing w:before="0" w:after="0" w:line="240" w:lineRule="auto"/>
              <w:jc w:val="center"/>
              <w:rPr>
                <w:rFonts w:cs="Open Sans"/>
                <w:b/>
                <w:bCs/>
                <w:color w:val="FFFFFF" w:themeColor="background1"/>
                <w:sz w:val="18"/>
                <w:szCs w:val="18"/>
              </w:rPr>
            </w:pPr>
          </w:p>
        </w:tc>
      </w:tr>
      <w:tr w:rsidR="00AA3E43" w:rsidRPr="00547DB9" w14:paraId="0642A177"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2FEB7" w14:textId="77777777" w:rsidR="00AA3E43" w:rsidRPr="00FD114A" w:rsidRDefault="00AA3E43" w:rsidP="00D86141">
            <w:pPr>
              <w:spacing w:before="0" w:after="0" w:line="240" w:lineRule="auto"/>
              <w:rPr>
                <w:rFonts w:cs="Open Sans"/>
                <w:sz w:val="18"/>
                <w:szCs w:val="18"/>
              </w:rPr>
            </w:pPr>
            <w:r w:rsidRPr="00FD114A">
              <w:rPr>
                <w:sz w:val="18"/>
                <w:lang w:val="es-ES" w:bidi="es-ES"/>
              </w:rPr>
              <w:t>Mapa operacional actualizado</w:t>
            </w:r>
          </w:p>
        </w:tc>
        <w:tc>
          <w:tcPr>
            <w:tcW w:w="2015" w:type="pct"/>
            <w:tcBorders>
              <w:top w:val="single" w:sz="4" w:space="0" w:color="auto"/>
              <w:left w:val="single" w:sz="4" w:space="0" w:color="auto"/>
              <w:bottom w:val="single" w:sz="4" w:space="0" w:color="auto"/>
              <w:right w:val="single" w:sz="4" w:space="0" w:color="auto"/>
            </w:tcBorders>
            <w:vAlign w:val="center"/>
          </w:tcPr>
          <w:p w14:paraId="58427DA2" w14:textId="77777777" w:rsidR="00AA3E43" w:rsidRPr="00FD114A" w:rsidRDefault="00AA3E43" w:rsidP="00D86141">
            <w:pPr>
              <w:spacing w:before="0" w:after="0" w:line="240" w:lineRule="auto"/>
              <w:jc w:val="center"/>
              <w:rPr>
                <w:rFonts w:cs="Open Sans"/>
                <w:color w:val="000000"/>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90D0" w14:textId="77777777" w:rsidR="00AA3E43" w:rsidRPr="00FD114A" w:rsidRDefault="00AA3E43" w:rsidP="00D86141">
            <w:pPr>
              <w:spacing w:before="0" w:after="0" w:line="240" w:lineRule="auto"/>
              <w:jc w:val="center"/>
              <w:rPr>
                <w:rFonts w:cs="Open Sans"/>
                <w:color w:val="000000"/>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20F230B0" w14:textId="77777777" w:rsidR="00AA3E43" w:rsidRPr="00FD114A" w:rsidRDefault="00AA3E43" w:rsidP="00D86141">
            <w:pPr>
              <w:spacing w:before="0" w:after="0" w:line="240" w:lineRule="auto"/>
              <w:jc w:val="center"/>
              <w:rPr>
                <w:rFonts w:cs="Open Sans"/>
                <w:color w:val="000000"/>
                <w:sz w:val="18"/>
                <w:szCs w:val="18"/>
              </w:rPr>
            </w:pPr>
          </w:p>
        </w:tc>
      </w:tr>
      <w:tr w:rsidR="00AA3E43" w:rsidRPr="002D33B0" w14:paraId="25AC439F"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8F752" w14:textId="77777777" w:rsidR="00AA3E43" w:rsidRPr="00E9350C" w:rsidRDefault="001F27BB" w:rsidP="00D86141">
            <w:pPr>
              <w:spacing w:before="0" w:after="0" w:line="240" w:lineRule="auto"/>
              <w:rPr>
                <w:rFonts w:cs="Open Sans"/>
                <w:sz w:val="18"/>
                <w:szCs w:val="18"/>
                <w:lang w:val="es-ES"/>
              </w:rPr>
            </w:pPr>
            <w:hyperlink r:id="rId25" w:history="1">
              <w:proofErr w:type="spellStart"/>
              <w:r w:rsidR="00AA3E43" w:rsidRPr="00FD114A">
                <w:rPr>
                  <w:sz w:val="18"/>
                  <w:lang w:val="es-ES" w:bidi="es-ES"/>
                </w:rPr>
                <w:t>HungerMap</w:t>
              </w:r>
              <w:proofErr w:type="spellEnd"/>
              <w:r w:rsidR="00AA3E43" w:rsidRPr="00FD114A">
                <w:rPr>
                  <w:sz w:val="18"/>
                  <w:lang w:val="es-ES" w:bidi="es-ES"/>
                </w:rPr>
                <w:t xml:space="preserve"> LIVE (mapa interactivo del hambre)</w:t>
              </w:r>
            </w:hyperlink>
          </w:p>
        </w:tc>
        <w:tc>
          <w:tcPr>
            <w:tcW w:w="2015" w:type="pct"/>
            <w:tcBorders>
              <w:top w:val="single" w:sz="4" w:space="0" w:color="auto"/>
              <w:left w:val="single" w:sz="4" w:space="0" w:color="auto"/>
              <w:bottom w:val="single" w:sz="4" w:space="0" w:color="auto"/>
              <w:right w:val="single" w:sz="4" w:space="0" w:color="auto"/>
            </w:tcBorders>
            <w:vAlign w:val="center"/>
          </w:tcPr>
          <w:p w14:paraId="3574DB42"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C3DFA"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3B29934"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4BA81225"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AAFB9C"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Mapa de los lugares de distribución de los alimentos, efectivo y cupones</w:t>
            </w:r>
          </w:p>
        </w:tc>
        <w:tc>
          <w:tcPr>
            <w:tcW w:w="2015" w:type="pct"/>
            <w:tcBorders>
              <w:top w:val="single" w:sz="4" w:space="0" w:color="auto"/>
              <w:left w:val="single" w:sz="4" w:space="0" w:color="auto"/>
              <w:bottom w:val="single" w:sz="4" w:space="0" w:color="auto"/>
              <w:right w:val="single" w:sz="4" w:space="0" w:color="auto"/>
            </w:tcBorders>
            <w:vAlign w:val="center"/>
          </w:tcPr>
          <w:p w14:paraId="26836923"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6538E9"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38450A47"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19712AD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CF2CE" w14:textId="77777777" w:rsidR="00AA3E43" w:rsidRPr="00FD114A" w:rsidRDefault="00AA3E43" w:rsidP="00D86141">
            <w:pPr>
              <w:spacing w:before="0" w:after="0" w:line="240" w:lineRule="auto"/>
              <w:rPr>
                <w:rFonts w:cs="Open Sans"/>
                <w:sz w:val="18"/>
                <w:szCs w:val="18"/>
              </w:rPr>
            </w:pPr>
            <w:r w:rsidRPr="00FD114A">
              <w:rPr>
                <w:sz w:val="18"/>
                <w:lang w:val="es-ES" w:bidi="es-ES"/>
              </w:rPr>
              <w:t>Mapa de seguridad alimentaria</w:t>
            </w:r>
          </w:p>
        </w:tc>
        <w:tc>
          <w:tcPr>
            <w:tcW w:w="2015" w:type="pct"/>
            <w:tcBorders>
              <w:top w:val="single" w:sz="4" w:space="0" w:color="auto"/>
              <w:left w:val="single" w:sz="4" w:space="0" w:color="auto"/>
              <w:bottom w:val="single" w:sz="4" w:space="0" w:color="auto"/>
              <w:right w:val="single" w:sz="4" w:space="0" w:color="auto"/>
            </w:tcBorders>
            <w:vAlign w:val="center"/>
          </w:tcPr>
          <w:p w14:paraId="168B88C1"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A0545"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5578E189"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739C7B32"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4BA45"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Mapas de la presencia de las oficinas en el país</w:t>
            </w:r>
          </w:p>
        </w:tc>
        <w:tc>
          <w:tcPr>
            <w:tcW w:w="2015" w:type="pct"/>
            <w:tcBorders>
              <w:top w:val="single" w:sz="4" w:space="0" w:color="auto"/>
              <w:left w:val="single" w:sz="4" w:space="0" w:color="auto"/>
              <w:bottom w:val="single" w:sz="4" w:space="0" w:color="auto"/>
              <w:right w:val="single" w:sz="4" w:space="0" w:color="auto"/>
            </w:tcBorders>
            <w:vAlign w:val="center"/>
          </w:tcPr>
          <w:p w14:paraId="6FEAA5D5"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8C222"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576C5F9A"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4C749F5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2F2EB7"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Relaciones relativas a la dotación de recursos y los donantes</w:t>
            </w:r>
          </w:p>
        </w:tc>
        <w:tc>
          <w:tcPr>
            <w:tcW w:w="2015" w:type="pct"/>
            <w:tcBorders>
              <w:top w:val="single" w:sz="4" w:space="0" w:color="auto"/>
              <w:left w:val="single" w:sz="4" w:space="0" w:color="auto"/>
              <w:bottom w:val="single" w:sz="4" w:space="0" w:color="auto"/>
              <w:right w:val="single" w:sz="4" w:space="0" w:color="auto"/>
            </w:tcBorders>
            <w:vAlign w:val="center"/>
          </w:tcPr>
          <w:p w14:paraId="0E1FFE92"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75E394"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51A89BFA"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16D8D4D7"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26896"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Situación de los recursos por donantes</w:t>
            </w:r>
          </w:p>
        </w:tc>
        <w:tc>
          <w:tcPr>
            <w:tcW w:w="2015" w:type="pct"/>
            <w:tcBorders>
              <w:top w:val="single" w:sz="4" w:space="0" w:color="auto"/>
              <w:left w:val="single" w:sz="4" w:space="0" w:color="auto"/>
              <w:bottom w:val="single" w:sz="4" w:space="0" w:color="auto"/>
              <w:right w:val="single" w:sz="4" w:space="0" w:color="auto"/>
            </w:tcBorders>
            <w:vAlign w:val="center"/>
          </w:tcPr>
          <w:p w14:paraId="2A430601"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A2116"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EE44931"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77D27CDD"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69EF49"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Presupuesto de la cartera nacional frente a los informes reales</w:t>
            </w:r>
          </w:p>
        </w:tc>
        <w:tc>
          <w:tcPr>
            <w:tcW w:w="2015" w:type="pct"/>
            <w:tcBorders>
              <w:top w:val="single" w:sz="4" w:space="0" w:color="auto"/>
              <w:left w:val="single" w:sz="4" w:space="0" w:color="auto"/>
              <w:bottom w:val="single" w:sz="4" w:space="0" w:color="auto"/>
              <w:right w:val="single" w:sz="4" w:space="0" w:color="auto"/>
            </w:tcBorders>
            <w:vAlign w:val="center"/>
          </w:tcPr>
          <w:p w14:paraId="560D7951"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F4024C"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50910B2"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25BDBE1A"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0D2265"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Resumen de la asignación de fondos</w:t>
            </w:r>
          </w:p>
        </w:tc>
        <w:tc>
          <w:tcPr>
            <w:tcW w:w="2015" w:type="pct"/>
            <w:tcBorders>
              <w:top w:val="single" w:sz="4" w:space="0" w:color="auto"/>
              <w:left w:val="single" w:sz="4" w:space="0" w:color="auto"/>
              <w:bottom w:val="single" w:sz="4" w:space="0" w:color="auto"/>
              <w:right w:val="single" w:sz="4" w:space="0" w:color="auto"/>
            </w:tcBorders>
            <w:vAlign w:val="center"/>
          </w:tcPr>
          <w:p w14:paraId="4FED5D20"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1A65B2"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6FBC4C08"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547DB9" w14:paraId="3D14C219"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32B433" w14:textId="77777777" w:rsidR="00AA3E43" w:rsidRPr="00FD114A" w:rsidRDefault="00AA3E43" w:rsidP="00D86141">
            <w:pPr>
              <w:spacing w:before="0" w:after="0" w:line="240" w:lineRule="auto"/>
              <w:rPr>
                <w:rFonts w:cs="Open Sans"/>
                <w:sz w:val="18"/>
                <w:szCs w:val="18"/>
              </w:rPr>
            </w:pPr>
            <w:r w:rsidRPr="00FD114A">
              <w:rPr>
                <w:sz w:val="18"/>
                <w:lang w:val="es-ES" w:bidi="es-ES"/>
              </w:rPr>
              <w:t xml:space="preserve">Resumen de la financiación </w:t>
            </w:r>
          </w:p>
        </w:tc>
        <w:tc>
          <w:tcPr>
            <w:tcW w:w="2015" w:type="pct"/>
            <w:tcBorders>
              <w:top w:val="single" w:sz="4" w:space="0" w:color="auto"/>
              <w:left w:val="single" w:sz="4" w:space="0" w:color="auto"/>
              <w:bottom w:val="single" w:sz="4" w:space="0" w:color="auto"/>
              <w:right w:val="single" w:sz="4" w:space="0" w:color="auto"/>
            </w:tcBorders>
            <w:vAlign w:val="center"/>
          </w:tcPr>
          <w:p w14:paraId="6337F0AD"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190944"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7F856F88" w14:textId="77777777" w:rsidR="00AA3E43" w:rsidRPr="00FD114A" w:rsidRDefault="00AA3E43" w:rsidP="00D86141">
            <w:pPr>
              <w:spacing w:before="0" w:after="0" w:line="240" w:lineRule="auto"/>
              <w:jc w:val="center"/>
              <w:rPr>
                <w:rFonts w:cs="Open Sans"/>
                <w:color w:val="16365C"/>
                <w:sz w:val="18"/>
                <w:szCs w:val="18"/>
              </w:rPr>
            </w:pPr>
          </w:p>
        </w:tc>
      </w:tr>
      <w:tr w:rsidR="00AA3E43" w:rsidRPr="00EF66ED" w14:paraId="6AB99BF4"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6FF23"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 xml:space="preserve">Plan del presupuesto de ejecución </w:t>
            </w:r>
          </w:p>
        </w:tc>
        <w:tc>
          <w:tcPr>
            <w:tcW w:w="2015" w:type="pct"/>
            <w:tcBorders>
              <w:top w:val="single" w:sz="4" w:space="0" w:color="auto"/>
              <w:left w:val="single" w:sz="4" w:space="0" w:color="auto"/>
              <w:bottom w:val="single" w:sz="4" w:space="0" w:color="auto"/>
              <w:right w:val="single" w:sz="4" w:space="0" w:color="auto"/>
            </w:tcBorders>
            <w:vAlign w:val="center"/>
          </w:tcPr>
          <w:p w14:paraId="6A56DB8C"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1710A"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00CA44AF"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5B50975B"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A0CA30" w14:textId="77777777" w:rsidR="00AA3E43" w:rsidRPr="00E9350C" w:rsidRDefault="00AA3E43" w:rsidP="00D86141">
            <w:pPr>
              <w:spacing w:before="0" w:after="0" w:line="240" w:lineRule="auto"/>
              <w:rPr>
                <w:rFonts w:cs="Open Sans"/>
                <w:sz w:val="18"/>
                <w:szCs w:val="18"/>
                <w:lang w:val="es-ES"/>
              </w:rPr>
            </w:pPr>
            <w:r w:rsidRPr="00FD114A">
              <w:rPr>
                <w:sz w:val="18"/>
                <w:lang w:val="es-ES" w:bidi="es-ES"/>
              </w:rPr>
              <w:t>Estadísticas de contribución por mes y año</w:t>
            </w:r>
          </w:p>
        </w:tc>
        <w:tc>
          <w:tcPr>
            <w:tcW w:w="2015" w:type="pct"/>
            <w:tcBorders>
              <w:top w:val="single" w:sz="4" w:space="0" w:color="auto"/>
              <w:left w:val="single" w:sz="4" w:space="0" w:color="auto"/>
              <w:bottom w:val="single" w:sz="4" w:space="0" w:color="auto"/>
              <w:right w:val="single" w:sz="4" w:space="0" w:color="auto"/>
            </w:tcBorders>
            <w:vAlign w:val="center"/>
          </w:tcPr>
          <w:p w14:paraId="4C7983FB" w14:textId="77777777" w:rsidR="00AA3E43" w:rsidRPr="00E9350C" w:rsidRDefault="00AA3E43" w:rsidP="00D86141">
            <w:pPr>
              <w:spacing w:before="0" w:after="0" w:line="240" w:lineRule="auto"/>
              <w:jc w:val="center"/>
              <w:rPr>
                <w:rFonts w:cs="Open Sans"/>
                <w:color w:val="16365C"/>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9076D" w14:textId="77777777" w:rsidR="00AA3E43" w:rsidRPr="00E9350C" w:rsidRDefault="00AA3E43" w:rsidP="00D86141">
            <w:pPr>
              <w:spacing w:before="0" w:after="0" w:line="240" w:lineRule="auto"/>
              <w:jc w:val="center"/>
              <w:rPr>
                <w:rFonts w:cs="Open Sans"/>
                <w:color w:val="16365C"/>
                <w:sz w:val="18"/>
                <w:szCs w:val="18"/>
                <w:lang w:val="es-ES"/>
              </w:rPr>
            </w:pPr>
          </w:p>
        </w:tc>
        <w:tc>
          <w:tcPr>
            <w:tcW w:w="870" w:type="pct"/>
            <w:tcBorders>
              <w:top w:val="single" w:sz="4" w:space="0" w:color="auto"/>
              <w:left w:val="single" w:sz="4" w:space="0" w:color="auto"/>
              <w:bottom w:val="single" w:sz="4" w:space="0" w:color="auto"/>
              <w:right w:val="single" w:sz="4" w:space="0" w:color="auto"/>
            </w:tcBorders>
            <w:vAlign w:val="center"/>
          </w:tcPr>
          <w:p w14:paraId="772ED93B" w14:textId="77777777" w:rsidR="00AA3E43" w:rsidRPr="00E9350C" w:rsidRDefault="00AA3E43" w:rsidP="00D86141">
            <w:pPr>
              <w:spacing w:before="0" w:after="0" w:line="240" w:lineRule="auto"/>
              <w:jc w:val="center"/>
              <w:rPr>
                <w:rFonts w:cs="Open Sans"/>
                <w:color w:val="16365C"/>
                <w:sz w:val="18"/>
                <w:szCs w:val="18"/>
                <w:lang w:val="es-ES"/>
              </w:rPr>
            </w:pPr>
          </w:p>
        </w:tc>
      </w:tr>
      <w:tr w:rsidR="00AA3E43" w:rsidRPr="00EF66ED" w14:paraId="14CC19DA" w14:textId="77777777" w:rsidTr="0083258A">
        <w:trPr>
          <w:trHeight w:val="97"/>
          <w:tblHeader/>
        </w:trPr>
        <w:tc>
          <w:tcPr>
            <w:tcW w:w="1717"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3DCB5FB1" w14:textId="77777777" w:rsidR="00AA3E43" w:rsidRPr="00E9350C" w:rsidRDefault="00AA3E43" w:rsidP="00D86141">
            <w:pPr>
              <w:spacing w:before="0" w:after="0" w:line="240" w:lineRule="auto"/>
              <w:rPr>
                <w:rFonts w:cs="Open Sans"/>
                <w:b/>
                <w:bCs/>
                <w:color w:val="FFFFFF" w:themeColor="background1"/>
                <w:sz w:val="18"/>
                <w:szCs w:val="18"/>
                <w:lang w:val="es-ES"/>
              </w:rPr>
            </w:pPr>
            <w:r w:rsidRPr="004550B3">
              <w:rPr>
                <w:b/>
                <w:color w:val="FFFFFF" w:themeColor="background1"/>
                <w:sz w:val="18"/>
                <w:lang w:val="es-ES" w:bidi="es-ES"/>
              </w:rPr>
              <w:t>Otros documentos recogidos por el equipo (incluidos los documentos externos) (si procede)</w:t>
            </w:r>
          </w:p>
        </w:tc>
        <w:tc>
          <w:tcPr>
            <w:tcW w:w="2015" w:type="pct"/>
            <w:tcBorders>
              <w:top w:val="single" w:sz="4" w:space="0" w:color="auto"/>
              <w:left w:val="single" w:sz="4" w:space="0" w:color="auto"/>
              <w:bottom w:val="single" w:sz="4" w:space="0" w:color="auto"/>
              <w:right w:val="single" w:sz="4" w:space="0" w:color="auto"/>
            </w:tcBorders>
            <w:shd w:val="clear" w:color="auto" w:fill="09B585"/>
            <w:vAlign w:val="center"/>
          </w:tcPr>
          <w:p w14:paraId="3E22D6C7"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399" w:type="pct"/>
            <w:tcBorders>
              <w:top w:val="single" w:sz="4" w:space="0" w:color="auto"/>
              <w:left w:val="single" w:sz="4" w:space="0" w:color="auto"/>
              <w:bottom w:val="single" w:sz="4" w:space="0" w:color="auto"/>
              <w:right w:val="single" w:sz="4" w:space="0" w:color="auto"/>
            </w:tcBorders>
            <w:shd w:val="clear" w:color="auto" w:fill="09B585"/>
            <w:noWrap/>
            <w:vAlign w:val="center"/>
          </w:tcPr>
          <w:p w14:paraId="59966316"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c>
          <w:tcPr>
            <w:tcW w:w="870" w:type="pct"/>
            <w:tcBorders>
              <w:top w:val="single" w:sz="4" w:space="0" w:color="auto"/>
              <w:left w:val="single" w:sz="4" w:space="0" w:color="auto"/>
              <w:bottom w:val="single" w:sz="4" w:space="0" w:color="auto"/>
              <w:right w:val="single" w:sz="4" w:space="0" w:color="auto"/>
            </w:tcBorders>
            <w:shd w:val="clear" w:color="auto" w:fill="09B585"/>
            <w:vAlign w:val="center"/>
          </w:tcPr>
          <w:p w14:paraId="7964382D" w14:textId="77777777" w:rsidR="00AA3E43" w:rsidRPr="00E9350C" w:rsidRDefault="00AA3E43" w:rsidP="00D86141">
            <w:pPr>
              <w:spacing w:before="0" w:after="0" w:line="240" w:lineRule="auto"/>
              <w:jc w:val="center"/>
              <w:rPr>
                <w:rFonts w:cs="Open Sans"/>
                <w:b/>
                <w:bCs/>
                <w:color w:val="FFFFFF" w:themeColor="background1"/>
                <w:sz w:val="18"/>
                <w:szCs w:val="18"/>
                <w:lang w:val="es-ES"/>
              </w:rPr>
            </w:pPr>
          </w:p>
        </w:tc>
      </w:tr>
      <w:tr w:rsidR="00AA3E43" w:rsidRPr="00547DB9" w14:paraId="74738C92"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86B47" w14:textId="77777777" w:rsidR="00AA3E43" w:rsidRPr="00FD114A" w:rsidRDefault="00AA3E43" w:rsidP="00D86141">
            <w:pPr>
              <w:spacing w:before="0" w:after="0" w:line="240" w:lineRule="auto"/>
              <w:rPr>
                <w:rFonts w:cs="Open Sans"/>
                <w:sz w:val="18"/>
                <w:szCs w:val="18"/>
              </w:rPr>
            </w:pPr>
            <w:r w:rsidRPr="00FD114A">
              <w:rPr>
                <w:sz w:val="18"/>
                <w:lang w:val="es-ES" w:bidi="es-ES"/>
              </w:rPr>
              <w:t>Especificar</w:t>
            </w:r>
          </w:p>
        </w:tc>
        <w:tc>
          <w:tcPr>
            <w:tcW w:w="2015" w:type="pct"/>
            <w:tcBorders>
              <w:top w:val="single" w:sz="4" w:space="0" w:color="auto"/>
              <w:left w:val="single" w:sz="4" w:space="0" w:color="auto"/>
              <w:bottom w:val="single" w:sz="4" w:space="0" w:color="auto"/>
              <w:right w:val="single" w:sz="4" w:space="0" w:color="auto"/>
            </w:tcBorders>
            <w:vAlign w:val="center"/>
          </w:tcPr>
          <w:p w14:paraId="5F086DA4" w14:textId="77777777" w:rsidR="00AA3E43" w:rsidRPr="00FD114A" w:rsidRDefault="00AA3E43" w:rsidP="00D86141">
            <w:pPr>
              <w:spacing w:before="0" w:after="0" w:line="240" w:lineRule="auto"/>
              <w:jc w:val="center"/>
              <w:rPr>
                <w:rFonts w:cs="Open Sans"/>
                <w:color w:val="000000"/>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0751" w14:textId="77777777" w:rsidR="00AA3E43" w:rsidRPr="00FD114A" w:rsidRDefault="00AA3E43" w:rsidP="00D86141">
            <w:pPr>
              <w:spacing w:before="0" w:after="0" w:line="240" w:lineRule="auto"/>
              <w:jc w:val="center"/>
              <w:rPr>
                <w:rFonts w:cs="Open Sans"/>
                <w:color w:val="000000"/>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2F1C86FE" w14:textId="77777777" w:rsidR="00AA3E43" w:rsidRPr="00FD114A" w:rsidRDefault="00AA3E43" w:rsidP="00D86141">
            <w:pPr>
              <w:spacing w:before="0" w:after="0" w:line="240" w:lineRule="auto"/>
              <w:jc w:val="center"/>
              <w:rPr>
                <w:rFonts w:cs="Open Sans"/>
                <w:color w:val="000000"/>
                <w:sz w:val="18"/>
                <w:szCs w:val="18"/>
              </w:rPr>
            </w:pPr>
          </w:p>
        </w:tc>
      </w:tr>
      <w:tr w:rsidR="00AA3E43" w:rsidRPr="00547DB9" w14:paraId="4346D44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4B620" w14:textId="77777777" w:rsidR="00AA3E43" w:rsidRPr="00FD114A" w:rsidRDefault="00AA3E43" w:rsidP="00D86141">
            <w:pPr>
              <w:spacing w:before="0" w:after="0" w:line="240" w:lineRule="auto"/>
              <w:rPr>
                <w:rFonts w:cs="Open Sans"/>
                <w:sz w:val="18"/>
                <w:szCs w:val="18"/>
              </w:rPr>
            </w:pPr>
            <w:r w:rsidRPr="00FD114A">
              <w:rPr>
                <w:sz w:val="18"/>
                <w:lang w:val="es-ES" w:bidi="es-ES"/>
              </w:rPr>
              <w:t>Especificar</w:t>
            </w:r>
          </w:p>
        </w:tc>
        <w:tc>
          <w:tcPr>
            <w:tcW w:w="2015" w:type="pct"/>
            <w:tcBorders>
              <w:top w:val="single" w:sz="4" w:space="0" w:color="auto"/>
              <w:left w:val="single" w:sz="4" w:space="0" w:color="auto"/>
              <w:bottom w:val="single" w:sz="4" w:space="0" w:color="auto"/>
              <w:right w:val="single" w:sz="4" w:space="0" w:color="auto"/>
            </w:tcBorders>
            <w:vAlign w:val="center"/>
          </w:tcPr>
          <w:p w14:paraId="542BB17B"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49CF1"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02459A8D" w14:textId="77777777" w:rsidR="00AA3E43" w:rsidRPr="00FD114A" w:rsidRDefault="00AA3E43" w:rsidP="00D86141">
            <w:pPr>
              <w:spacing w:before="0" w:after="0" w:line="240" w:lineRule="auto"/>
              <w:jc w:val="center"/>
              <w:rPr>
                <w:rFonts w:cs="Open Sans"/>
                <w:color w:val="16365C"/>
                <w:sz w:val="18"/>
                <w:szCs w:val="18"/>
              </w:rPr>
            </w:pPr>
          </w:p>
        </w:tc>
      </w:tr>
      <w:tr w:rsidR="00AA3E43" w:rsidRPr="00547DB9" w14:paraId="4548D91C"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9DB4C" w14:textId="77777777" w:rsidR="00AA3E43" w:rsidRPr="00FD114A" w:rsidRDefault="00AA3E43" w:rsidP="00D86141">
            <w:pPr>
              <w:spacing w:before="0" w:after="0" w:line="240" w:lineRule="auto"/>
              <w:rPr>
                <w:rFonts w:cs="Open Sans"/>
                <w:sz w:val="18"/>
                <w:szCs w:val="18"/>
              </w:rPr>
            </w:pPr>
            <w:r w:rsidRPr="00FD114A">
              <w:rPr>
                <w:sz w:val="18"/>
                <w:lang w:val="es-ES" w:bidi="es-ES"/>
              </w:rPr>
              <w:t>Especificar</w:t>
            </w:r>
          </w:p>
        </w:tc>
        <w:tc>
          <w:tcPr>
            <w:tcW w:w="2015" w:type="pct"/>
            <w:tcBorders>
              <w:top w:val="single" w:sz="4" w:space="0" w:color="auto"/>
              <w:left w:val="single" w:sz="4" w:space="0" w:color="auto"/>
              <w:bottom w:val="single" w:sz="4" w:space="0" w:color="auto"/>
              <w:right w:val="single" w:sz="4" w:space="0" w:color="auto"/>
            </w:tcBorders>
            <w:vAlign w:val="center"/>
          </w:tcPr>
          <w:p w14:paraId="1F6EABA2"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2217"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6D17CE0E" w14:textId="77777777" w:rsidR="00AA3E43" w:rsidRPr="00FD114A" w:rsidRDefault="00AA3E43" w:rsidP="00D86141">
            <w:pPr>
              <w:spacing w:before="0" w:after="0" w:line="240" w:lineRule="auto"/>
              <w:jc w:val="center"/>
              <w:rPr>
                <w:rFonts w:cs="Open Sans"/>
                <w:color w:val="16365C"/>
                <w:sz w:val="18"/>
                <w:szCs w:val="18"/>
              </w:rPr>
            </w:pPr>
          </w:p>
        </w:tc>
      </w:tr>
      <w:tr w:rsidR="00AA3E43" w:rsidRPr="00547DB9" w14:paraId="504B4F93" w14:textId="77777777" w:rsidTr="0083258A">
        <w:trPr>
          <w:trHeight w:val="319"/>
          <w:tblHeader/>
        </w:trPr>
        <w:tc>
          <w:tcPr>
            <w:tcW w:w="17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DE1EA" w14:textId="77777777" w:rsidR="00AA3E43" w:rsidRPr="00FD114A" w:rsidRDefault="00AA3E43" w:rsidP="00D86141">
            <w:pPr>
              <w:spacing w:before="0" w:after="0" w:line="240" w:lineRule="auto"/>
              <w:rPr>
                <w:rFonts w:cs="Open Sans"/>
                <w:sz w:val="18"/>
                <w:szCs w:val="18"/>
              </w:rPr>
            </w:pPr>
            <w:r w:rsidRPr="00FD114A">
              <w:rPr>
                <w:sz w:val="18"/>
                <w:lang w:val="es-ES" w:bidi="es-ES"/>
              </w:rPr>
              <w:t>Especificar</w:t>
            </w:r>
          </w:p>
        </w:tc>
        <w:tc>
          <w:tcPr>
            <w:tcW w:w="2015" w:type="pct"/>
            <w:tcBorders>
              <w:top w:val="single" w:sz="4" w:space="0" w:color="auto"/>
              <w:left w:val="single" w:sz="4" w:space="0" w:color="auto"/>
              <w:bottom w:val="single" w:sz="4" w:space="0" w:color="auto"/>
              <w:right w:val="single" w:sz="4" w:space="0" w:color="auto"/>
            </w:tcBorders>
            <w:vAlign w:val="center"/>
          </w:tcPr>
          <w:p w14:paraId="0D908037" w14:textId="77777777" w:rsidR="00AA3E43" w:rsidRPr="00FD114A" w:rsidRDefault="00AA3E43" w:rsidP="00D86141">
            <w:pPr>
              <w:spacing w:before="0" w:after="0" w:line="240" w:lineRule="auto"/>
              <w:jc w:val="center"/>
              <w:rPr>
                <w:rFonts w:cs="Open Sans"/>
                <w:color w:val="16365C"/>
                <w:sz w:val="18"/>
                <w:szCs w:val="18"/>
              </w:rPr>
            </w:pP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365EA" w14:textId="77777777" w:rsidR="00AA3E43" w:rsidRPr="00FD114A" w:rsidRDefault="00AA3E43" w:rsidP="00D86141">
            <w:pPr>
              <w:spacing w:before="0" w:after="0" w:line="240" w:lineRule="auto"/>
              <w:jc w:val="center"/>
              <w:rPr>
                <w:rFonts w:cs="Open Sans"/>
                <w:color w:val="16365C"/>
                <w:sz w:val="18"/>
                <w:szCs w:val="18"/>
              </w:rPr>
            </w:pPr>
          </w:p>
        </w:tc>
        <w:tc>
          <w:tcPr>
            <w:tcW w:w="870" w:type="pct"/>
            <w:tcBorders>
              <w:top w:val="single" w:sz="4" w:space="0" w:color="auto"/>
              <w:left w:val="single" w:sz="4" w:space="0" w:color="auto"/>
              <w:bottom w:val="single" w:sz="4" w:space="0" w:color="auto"/>
              <w:right w:val="single" w:sz="4" w:space="0" w:color="auto"/>
            </w:tcBorders>
            <w:vAlign w:val="center"/>
          </w:tcPr>
          <w:p w14:paraId="60B9BB17" w14:textId="77777777" w:rsidR="00AA3E43" w:rsidRPr="00FD114A" w:rsidRDefault="00AA3E43" w:rsidP="00D86141">
            <w:pPr>
              <w:spacing w:before="0" w:after="0" w:line="240" w:lineRule="auto"/>
              <w:jc w:val="center"/>
              <w:rPr>
                <w:rFonts w:cs="Open Sans"/>
                <w:color w:val="16365C"/>
                <w:sz w:val="18"/>
                <w:szCs w:val="18"/>
              </w:rPr>
            </w:pPr>
          </w:p>
        </w:tc>
      </w:tr>
    </w:tbl>
    <w:p w14:paraId="2BCCC2A0" w14:textId="77777777" w:rsidR="00AA3E43" w:rsidRPr="00AA3E43" w:rsidRDefault="00AA3E43" w:rsidP="00AA3E43"/>
    <w:p w14:paraId="3E6342C1" w14:textId="77777777" w:rsidR="00A17250" w:rsidRPr="004D0653" w:rsidRDefault="00A17250" w:rsidP="00A17250">
      <w:pPr>
        <w:rPr>
          <w:sz w:val="18"/>
          <w:szCs w:val="18"/>
          <w:lang w:val="fr-FR"/>
        </w:rPr>
        <w:sectPr w:rsidR="00A17250" w:rsidRPr="004D0653" w:rsidSect="00AA3E43">
          <w:pgSz w:w="16838" w:h="11906" w:orient="landscape" w:code="9"/>
          <w:pgMar w:top="1440" w:right="1440" w:bottom="1440" w:left="1440" w:header="720" w:footer="720" w:gutter="0"/>
          <w:cols w:space="720"/>
          <w:docGrid w:linePitch="360"/>
        </w:sectPr>
      </w:pPr>
    </w:p>
    <w:p w14:paraId="26951927" w14:textId="74389BA8" w:rsidR="004307B4" w:rsidRDefault="00CC52B9" w:rsidP="00A76A77">
      <w:pPr>
        <w:pStyle w:val="Heading1"/>
      </w:pPr>
      <w:bookmarkStart w:id="37" w:name="_Toc67998733"/>
      <w:r>
        <w:rPr>
          <w:lang w:bidi="es-ES"/>
        </w:rPr>
        <w:lastRenderedPageBreak/>
        <w:t>Anexo 14: Acrónimos</w:t>
      </w:r>
      <w:bookmarkEnd w:id="37"/>
    </w:p>
    <w:p w14:paraId="26951928" w14:textId="77777777" w:rsidR="004307B4" w:rsidRDefault="004307B4" w:rsidP="004307B4">
      <w:pPr>
        <w:spacing w:after="0" w:line="240" w:lineRule="auto"/>
        <w:rPr>
          <w:rFonts w:ascii="Times New Roman" w:hAnsi="Times New Roman"/>
          <w:sz w:val="24"/>
          <w:szCs w:val="24"/>
        </w:rPr>
      </w:pPr>
    </w:p>
    <w:tbl>
      <w:tblPr>
        <w:tblW w:w="5000" w:type="pct"/>
        <w:tblCellMar>
          <w:left w:w="0" w:type="dxa"/>
          <w:right w:w="0" w:type="dxa"/>
        </w:tblCellMar>
        <w:tblLook w:val="04A0" w:firstRow="1" w:lastRow="0" w:firstColumn="1" w:lastColumn="0" w:noHBand="0" w:noVBand="1"/>
      </w:tblPr>
      <w:tblGrid>
        <w:gridCol w:w="1565"/>
        <w:gridCol w:w="7461"/>
      </w:tblGrid>
      <w:tr w:rsidR="00E15018" w:rsidRPr="00744F3B" w14:paraId="2695192B" w14:textId="77777777" w:rsidTr="004307B4">
        <w:trPr>
          <w:trHeight w:val="295"/>
        </w:trPr>
        <w:tc>
          <w:tcPr>
            <w:tcW w:w="867" w:type="pct"/>
            <w:tcMar>
              <w:top w:w="0" w:type="dxa"/>
              <w:left w:w="108" w:type="dxa"/>
              <w:bottom w:w="0" w:type="dxa"/>
              <w:right w:w="108" w:type="dxa"/>
            </w:tcMar>
            <w:hideMark/>
          </w:tcPr>
          <w:p w14:paraId="26951929" w14:textId="5D644D2E" w:rsidR="00E15018" w:rsidRPr="004550B3" w:rsidRDefault="00E15018" w:rsidP="00E15018">
            <w:pPr>
              <w:widowControl w:val="0"/>
              <w:spacing w:line="240" w:lineRule="auto"/>
              <w:jc w:val="both"/>
              <w:rPr>
                <w:rFonts w:cs="Open Sans"/>
                <w:b/>
                <w:bCs/>
                <w:color w:val="000000"/>
                <w:kern w:val="28"/>
                <w:sz w:val="18"/>
                <w:szCs w:val="16"/>
                <w14:cntxtAlts/>
              </w:rPr>
            </w:pPr>
            <w:r w:rsidRPr="004550B3">
              <w:rPr>
                <w:b/>
                <w:sz w:val="18"/>
                <w:lang w:val="es-ES" w:bidi="es-ES"/>
              </w:rPr>
              <w:t>OE</w:t>
            </w:r>
          </w:p>
        </w:tc>
        <w:tc>
          <w:tcPr>
            <w:tcW w:w="4133" w:type="pct"/>
            <w:tcMar>
              <w:top w:w="0" w:type="dxa"/>
              <w:left w:w="108" w:type="dxa"/>
              <w:bottom w:w="0" w:type="dxa"/>
              <w:right w:w="108" w:type="dxa"/>
            </w:tcMar>
            <w:hideMark/>
          </w:tcPr>
          <w:p w14:paraId="2695192A" w14:textId="36D5C2F6" w:rsidR="00E15018" w:rsidRPr="004550B3" w:rsidRDefault="00E15018" w:rsidP="00E15018">
            <w:pPr>
              <w:widowControl w:val="0"/>
              <w:spacing w:line="240" w:lineRule="auto"/>
              <w:jc w:val="both"/>
              <w:rPr>
                <w:rFonts w:cs="Open Sans"/>
                <w:sz w:val="18"/>
                <w:szCs w:val="16"/>
              </w:rPr>
            </w:pPr>
            <w:r w:rsidRPr="004550B3">
              <w:rPr>
                <w:sz w:val="18"/>
                <w:lang w:val="es-ES" w:bidi="es-ES"/>
              </w:rPr>
              <w:t>Oficina de Evaluación</w:t>
            </w:r>
          </w:p>
        </w:tc>
      </w:tr>
      <w:tr w:rsidR="004307B4" w:rsidRPr="00744F3B" w14:paraId="2695192E" w14:textId="77777777" w:rsidTr="004307B4">
        <w:trPr>
          <w:trHeight w:val="279"/>
        </w:trPr>
        <w:tc>
          <w:tcPr>
            <w:tcW w:w="867" w:type="pct"/>
            <w:tcMar>
              <w:top w:w="0" w:type="dxa"/>
              <w:left w:w="108" w:type="dxa"/>
              <w:bottom w:w="0" w:type="dxa"/>
              <w:right w:w="108" w:type="dxa"/>
            </w:tcMar>
            <w:hideMark/>
          </w:tcPr>
          <w:p w14:paraId="2695192C" w14:textId="77777777" w:rsidR="004307B4" w:rsidRPr="00744F3B" w:rsidRDefault="004307B4" w:rsidP="000D4374">
            <w:pPr>
              <w:widowControl w:val="0"/>
              <w:spacing w:line="240" w:lineRule="auto"/>
              <w:jc w:val="both"/>
              <w:rPr>
                <w:rFonts w:cs="Open Sans"/>
                <w:b/>
                <w:bCs/>
                <w:sz w:val="18"/>
                <w:szCs w:val="18"/>
              </w:rPr>
            </w:pPr>
            <w:r w:rsidRPr="00744F3B">
              <w:rPr>
                <w:b/>
                <w:sz w:val="18"/>
                <w:lang w:val="es-ES" w:bidi="es-ES"/>
              </w:rPr>
              <w:t>AAA</w:t>
            </w:r>
          </w:p>
        </w:tc>
        <w:tc>
          <w:tcPr>
            <w:tcW w:w="4133" w:type="pct"/>
            <w:tcMar>
              <w:top w:w="0" w:type="dxa"/>
              <w:left w:w="108" w:type="dxa"/>
              <w:bottom w:w="0" w:type="dxa"/>
              <w:right w:w="108" w:type="dxa"/>
            </w:tcMar>
            <w:hideMark/>
          </w:tcPr>
          <w:p w14:paraId="2695192D" w14:textId="77777777" w:rsidR="004307B4" w:rsidRPr="00744F3B" w:rsidRDefault="004307B4" w:rsidP="000D4374">
            <w:pPr>
              <w:widowControl w:val="0"/>
              <w:spacing w:line="240" w:lineRule="auto"/>
              <w:jc w:val="both"/>
              <w:rPr>
                <w:rFonts w:cs="Open Sans"/>
                <w:sz w:val="18"/>
                <w:szCs w:val="18"/>
              </w:rPr>
            </w:pPr>
            <w:r w:rsidRPr="00744F3B">
              <w:rPr>
                <w:sz w:val="18"/>
                <w:lang w:val="es-ES" w:bidi="es-ES"/>
              </w:rPr>
              <w:t xml:space="preserve">Acrónimos </w:t>
            </w:r>
            <w:proofErr w:type="spellStart"/>
            <w:r w:rsidRPr="00744F3B">
              <w:rPr>
                <w:sz w:val="18"/>
                <w:lang w:val="es-ES" w:bidi="es-ES"/>
              </w:rPr>
              <w:t>Acrónimos</w:t>
            </w:r>
            <w:proofErr w:type="spellEnd"/>
            <w:r w:rsidRPr="00744F3B">
              <w:rPr>
                <w:sz w:val="18"/>
                <w:lang w:val="es-ES" w:bidi="es-ES"/>
              </w:rPr>
              <w:t xml:space="preserve"> </w:t>
            </w:r>
            <w:proofErr w:type="spellStart"/>
            <w:r w:rsidRPr="00744F3B">
              <w:rPr>
                <w:sz w:val="18"/>
                <w:lang w:val="es-ES" w:bidi="es-ES"/>
              </w:rPr>
              <w:t>Acrónimos</w:t>
            </w:r>
            <w:proofErr w:type="spellEnd"/>
            <w:r w:rsidRPr="00744F3B">
              <w:rPr>
                <w:sz w:val="18"/>
                <w:lang w:val="es-ES" w:bidi="es-ES"/>
              </w:rPr>
              <w:t xml:space="preserve"> </w:t>
            </w:r>
          </w:p>
        </w:tc>
      </w:tr>
      <w:tr w:rsidR="004307B4" w:rsidRPr="00744F3B" w14:paraId="26951931" w14:textId="77777777" w:rsidTr="004307B4">
        <w:trPr>
          <w:trHeight w:val="295"/>
        </w:trPr>
        <w:tc>
          <w:tcPr>
            <w:tcW w:w="867" w:type="pct"/>
            <w:tcMar>
              <w:top w:w="0" w:type="dxa"/>
              <w:left w:w="108" w:type="dxa"/>
              <w:bottom w:w="0" w:type="dxa"/>
              <w:right w:w="108" w:type="dxa"/>
            </w:tcMar>
            <w:hideMark/>
          </w:tcPr>
          <w:p w14:paraId="2695192F" w14:textId="77777777" w:rsidR="004307B4" w:rsidRPr="00744F3B" w:rsidRDefault="004307B4" w:rsidP="000D4374">
            <w:pPr>
              <w:widowControl w:val="0"/>
              <w:spacing w:line="240" w:lineRule="auto"/>
              <w:jc w:val="both"/>
              <w:rPr>
                <w:rFonts w:cs="Open Sans"/>
                <w:b/>
                <w:bCs/>
                <w:sz w:val="18"/>
                <w:szCs w:val="18"/>
              </w:rPr>
            </w:pPr>
            <w:r w:rsidRPr="00744F3B">
              <w:rPr>
                <w:b/>
                <w:sz w:val="18"/>
                <w:lang w:val="es-ES" w:bidi="es-ES"/>
              </w:rPr>
              <w:t>AAA</w:t>
            </w:r>
          </w:p>
        </w:tc>
        <w:tc>
          <w:tcPr>
            <w:tcW w:w="4133" w:type="pct"/>
            <w:tcMar>
              <w:top w:w="0" w:type="dxa"/>
              <w:left w:w="108" w:type="dxa"/>
              <w:bottom w:w="0" w:type="dxa"/>
              <w:right w:w="108" w:type="dxa"/>
            </w:tcMar>
            <w:hideMark/>
          </w:tcPr>
          <w:p w14:paraId="26951930" w14:textId="77777777" w:rsidR="004307B4" w:rsidRPr="00744F3B" w:rsidRDefault="004307B4" w:rsidP="000D4374">
            <w:pPr>
              <w:widowControl w:val="0"/>
              <w:spacing w:line="240" w:lineRule="auto"/>
              <w:jc w:val="both"/>
              <w:rPr>
                <w:rFonts w:cs="Open Sans"/>
                <w:sz w:val="18"/>
                <w:szCs w:val="18"/>
              </w:rPr>
            </w:pPr>
            <w:r w:rsidRPr="00744F3B">
              <w:rPr>
                <w:sz w:val="18"/>
                <w:lang w:val="es-ES" w:bidi="es-ES"/>
              </w:rPr>
              <w:t xml:space="preserve">Acrónimos </w:t>
            </w:r>
            <w:proofErr w:type="spellStart"/>
            <w:r w:rsidRPr="00744F3B">
              <w:rPr>
                <w:sz w:val="18"/>
                <w:lang w:val="es-ES" w:bidi="es-ES"/>
              </w:rPr>
              <w:t>Acrónimos</w:t>
            </w:r>
            <w:proofErr w:type="spellEnd"/>
            <w:r w:rsidRPr="00744F3B">
              <w:rPr>
                <w:sz w:val="18"/>
                <w:lang w:val="es-ES" w:bidi="es-ES"/>
              </w:rPr>
              <w:t xml:space="preserve"> </w:t>
            </w:r>
            <w:proofErr w:type="spellStart"/>
            <w:r w:rsidRPr="00744F3B">
              <w:rPr>
                <w:sz w:val="18"/>
                <w:lang w:val="es-ES" w:bidi="es-ES"/>
              </w:rPr>
              <w:t>Acrónimos</w:t>
            </w:r>
            <w:proofErr w:type="spellEnd"/>
            <w:r w:rsidRPr="00744F3B">
              <w:rPr>
                <w:sz w:val="18"/>
                <w:lang w:val="es-ES" w:bidi="es-ES"/>
              </w:rPr>
              <w:t xml:space="preserve"> </w:t>
            </w:r>
          </w:p>
        </w:tc>
      </w:tr>
      <w:tr w:rsidR="004307B4" w:rsidRPr="00744F3B" w14:paraId="26951934" w14:textId="77777777" w:rsidTr="002D33B0">
        <w:trPr>
          <w:trHeight w:val="295"/>
        </w:trPr>
        <w:tc>
          <w:tcPr>
            <w:tcW w:w="867" w:type="pct"/>
            <w:tcMar>
              <w:top w:w="0" w:type="dxa"/>
              <w:left w:w="108" w:type="dxa"/>
              <w:bottom w:w="0" w:type="dxa"/>
              <w:right w:w="108" w:type="dxa"/>
            </w:tcMar>
          </w:tcPr>
          <w:p w14:paraId="26951932" w14:textId="27206BBA"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3" w14:textId="68B5F261" w:rsidR="004307B4" w:rsidRPr="00744F3B" w:rsidRDefault="004307B4" w:rsidP="000D4374">
            <w:pPr>
              <w:widowControl w:val="0"/>
              <w:spacing w:line="240" w:lineRule="auto"/>
              <w:jc w:val="both"/>
              <w:rPr>
                <w:rFonts w:cs="Open Sans"/>
                <w:sz w:val="18"/>
                <w:szCs w:val="18"/>
              </w:rPr>
            </w:pPr>
          </w:p>
        </w:tc>
      </w:tr>
      <w:tr w:rsidR="004307B4" w:rsidRPr="00744F3B" w14:paraId="26951937" w14:textId="77777777" w:rsidTr="002D33B0">
        <w:trPr>
          <w:trHeight w:val="295"/>
        </w:trPr>
        <w:tc>
          <w:tcPr>
            <w:tcW w:w="867" w:type="pct"/>
            <w:tcMar>
              <w:top w:w="0" w:type="dxa"/>
              <w:left w:w="108" w:type="dxa"/>
              <w:bottom w:w="0" w:type="dxa"/>
              <w:right w:w="108" w:type="dxa"/>
            </w:tcMar>
          </w:tcPr>
          <w:p w14:paraId="26951935" w14:textId="7B8402DB"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6" w14:textId="21D1750C" w:rsidR="004307B4" w:rsidRPr="00744F3B" w:rsidRDefault="004307B4" w:rsidP="000D4374">
            <w:pPr>
              <w:widowControl w:val="0"/>
              <w:spacing w:line="240" w:lineRule="auto"/>
              <w:jc w:val="both"/>
              <w:rPr>
                <w:rFonts w:cs="Open Sans"/>
                <w:sz w:val="18"/>
                <w:szCs w:val="18"/>
              </w:rPr>
            </w:pPr>
          </w:p>
        </w:tc>
      </w:tr>
      <w:tr w:rsidR="004307B4" w:rsidRPr="00744F3B" w14:paraId="2695193A" w14:textId="77777777" w:rsidTr="002D33B0">
        <w:trPr>
          <w:trHeight w:val="295"/>
        </w:trPr>
        <w:tc>
          <w:tcPr>
            <w:tcW w:w="867" w:type="pct"/>
            <w:tcMar>
              <w:top w:w="0" w:type="dxa"/>
              <w:left w:w="108" w:type="dxa"/>
              <w:bottom w:w="0" w:type="dxa"/>
              <w:right w:w="108" w:type="dxa"/>
            </w:tcMar>
          </w:tcPr>
          <w:p w14:paraId="26951938" w14:textId="342E5E05"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9" w14:textId="126E7FED" w:rsidR="004307B4" w:rsidRPr="00744F3B" w:rsidRDefault="004307B4" w:rsidP="000D4374">
            <w:pPr>
              <w:widowControl w:val="0"/>
              <w:spacing w:line="240" w:lineRule="auto"/>
              <w:jc w:val="both"/>
              <w:rPr>
                <w:rFonts w:cs="Open Sans"/>
                <w:sz w:val="18"/>
                <w:szCs w:val="18"/>
              </w:rPr>
            </w:pPr>
          </w:p>
        </w:tc>
      </w:tr>
      <w:tr w:rsidR="004307B4" w:rsidRPr="00744F3B" w14:paraId="2695193D" w14:textId="77777777" w:rsidTr="002D33B0">
        <w:trPr>
          <w:trHeight w:val="295"/>
        </w:trPr>
        <w:tc>
          <w:tcPr>
            <w:tcW w:w="867" w:type="pct"/>
            <w:tcMar>
              <w:top w:w="0" w:type="dxa"/>
              <w:left w:w="108" w:type="dxa"/>
              <w:bottom w:w="0" w:type="dxa"/>
              <w:right w:w="108" w:type="dxa"/>
            </w:tcMar>
          </w:tcPr>
          <w:p w14:paraId="2695193B" w14:textId="4A6C3843"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C" w14:textId="71D9C51F" w:rsidR="004307B4" w:rsidRPr="00744F3B" w:rsidRDefault="004307B4" w:rsidP="000D4374">
            <w:pPr>
              <w:widowControl w:val="0"/>
              <w:spacing w:line="240" w:lineRule="auto"/>
              <w:jc w:val="both"/>
              <w:rPr>
                <w:rFonts w:cs="Open Sans"/>
                <w:sz w:val="18"/>
                <w:szCs w:val="18"/>
              </w:rPr>
            </w:pPr>
          </w:p>
        </w:tc>
      </w:tr>
      <w:tr w:rsidR="004307B4" w:rsidRPr="00744F3B" w14:paraId="26951940" w14:textId="77777777" w:rsidTr="002D33B0">
        <w:trPr>
          <w:trHeight w:val="295"/>
        </w:trPr>
        <w:tc>
          <w:tcPr>
            <w:tcW w:w="867" w:type="pct"/>
            <w:tcMar>
              <w:top w:w="0" w:type="dxa"/>
              <w:left w:w="108" w:type="dxa"/>
              <w:bottom w:w="0" w:type="dxa"/>
              <w:right w:w="108" w:type="dxa"/>
            </w:tcMar>
          </w:tcPr>
          <w:p w14:paraId="2695193E" w14:textId="7566F88D"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3F" w14:textId="34B741E0" w:rsidR="004307B4" w:rsidRPr="00744F3B" w:rsidRDefault="004307B4" w:rsidP="000D4374">
            <w:pPr>
              <w:widowControl w:val="0"/>
              <w:spacing w:line="240" w:lineRule="auto"/>
              <w:jc w:val="both"/>
              <w:rPr>
                <w:rFonts w:cs="Open Sans"/>
                <w:sz w:val="18"/>
                <w:szCs w:val="18"/>
              </w:rPr>
            </w:pPr>
          </w:p>
        </w:tc>
      </w:tr>
      <w:tr w:rsidR="004307B4" w:rsidRPr="00744F3B" w14:paraId="26951943" w14:textId="77777777" w:rsidTr="002D33B0">
        <w:trPr>
          <w:trHeight w:val="295"/>
        </w:trPr>
        <w:tc>
          <w:tcPr>
            <w:tcW w:w="867" w:type="pct"/>
            <w:tcMar>
              <w:top w:w="0" w:type="dxa"/>
              <w:left w:w="108" w:type="dxa"/>
              <w:bottom w:w="0" w:type="dxa"/>
              <w:right w:w="108" w:type="dxa"/>
            </w:tcMar>
          </w:tcPr>
          <w:p w14:paraId="26951941" w14:textId="415727FC"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2" w14:textId="0A5A32AF" w:rsidR="004307B4" w:rsidRPr="00744F3B" w:rsidRDefault="004307B4" w:rsidP="000D4374">
            <w:pPr>
              <w:widowControl w:val="0"/>
              <w:spacing w:line="240" w:lineRule="auto"/>
              <w:jc w:val="both"/>
              <w:rPr>
                <w:rFonts w:cs="Open Sans"/>
                <w:sz w:val="18"/>
                <w:szCs w:val="18"/>
              </w:rPr>
            </w:pPr>
          </w:p>
        </w:tc>
      </w:tr>
      <w:tr w:rsidR="004307B4" w:rsidRPr="00744F3B" w14:paraId="26951946" w14:textId="77777777" w:rsidTr="002D33B0">
        <w:trPr>
          <w:trHeight w:val="295"/>
        </w:trPr>
        <w:tc>
          <w:tcPr>
            <w:tcW w:w="867" w:type="pct"/>
            <w:tcMar>
              <w:top w:w="0" w:type="dxa"/>
              <w:left w:w="108" w:type="dxa"/>
              <w:bottom w:w="0" w:type="dxa"/>
              <w:right w:w="108" w:type="dxa"/>
            </w:tcMar>
          </w:tcPr>
          <w:p w14:paraId="26951944" w14:textId="3D16BA5F"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5" w14:textId="47A5C22B" w:rsidR="004307B4" w:rsidRPr="00744F3B" w:rsidRDefault="004307B4" w:rsidP="000D4374">
            <w:pPr>
              <w:widowControl w:val="0"/>
              <w:spacing w:line="240" w:lineRule="auto"/>
              <w:jc w:val="both"/>
              <w:rPr>
                <w:rFonts w:cs="Open Sans"/>
                <w:sz w:val="18"/>
                <w:szCs w:val="18"/>
              </w:rPr>
            </w:pPr>
          </w:p>
        </w:tc>
      </w:tr>
      <w:tr w:rsidR="004307B4" w:rsidRPr="00744F3B" w14:paraId="26951949" w14:textId="77777777" w:rsidTr="002D33B0">
        <w:trPr>
          <w:trHeight w:val="295"/>
        </w:trPr>
        <w:tc>
          <w:tcPr>
            <w:tcW w:w="867" w:type="pct"/>
            <w:tcMar>
              <w:top w:w="0" w:type="dxa"/>
              <w:left w:w="108" w:type="dxa"/>
              <w:bottom w:w="0" w:type="dxa"/>
              <w:right w:w="108" w:type="dxa"/>
            </w:tcMar>
          </w:tcPr>
          <w:p w14:paraId="26951947" w14:textId="7CD27CB3"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8" w14:textId="2BF8A4AE" w:rsidR="004307B4" w:rsidRPr="00744F3B" w:rsidRDefault="004307B4" w:rsidP="000D4374">
            <w:pPr>
              <w:widowControl w:val="0"/>
              <w:spacing w:line="240" w:lineRule="auto"/>
              <w:jc w:val="both"/>
              <w:rPr>
                <w:rFonts w:cs="Open Sans"/>
                <w:sz w:val="18"/>
                <w:szCs w:val="18"/>
              </w:rPr>
            </w:pPr>
          </w:p>
        </w:tc>
      </w:tr>
      <w:tr w:rsidR="004307B4" w:rsidRPr="00744F3B" w14:paraId="2695194C" w14:textId="77777777" w:rsidTr="002D33B0">
        <w:trPr>
          <w:trHeight w:val="295"/>
        </w:trPr>
        <w:tc>
          <w:tcPr>
            <w:tcW w:w="867" w:type="pct"/>
            <w:tcMar>
              <w:top w:w="0" w:type="dxa"/>
              <w:left w:w="108" w:type="dxa"/>
              <w:bottom w:w="0" w:type="dxa"/>
              <w:right w:w="108" w:type="dxa"/>
            </w:tcMar>
          </w:tcPr>
          <w:p w14:paraId="2695194A" w14:textId="4E217B6C"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B" w14:textId="3206E8E6" w:rsidR="004307B4" w:rsidRPr="00744F3B" w:rsidRDefault="004307B4" w:rsidP="000D4374">
            <w:pPr>
              <w:widowControl w:val="0"/>
              <w:spacing w:line="240" w:lineRule="auto"/>
              <w:jc w:val="both"/>
              <w:rPr>
                <w:rFonts w:cs="Open Sans"/>
                <w:sz w:val="18"/>
                <w:szCs w:val="18"/>
              </w:rPr>
            </w:pPr>
          </w:p>
        </w:tc>
      </w:tr>
      <w:tr w:rsidR="004307B4" w:rsidRPr="00744F3B" w14:paraId="2695194F" w14:textId="77777777" w:rsidTr="002D33B0">
        <w:trPr>
          <w:trHeight w:val="295"/>
        </w:trPr>
        <w:tc>
          <w:tcPr>
            <w:tcW w:w="867" w:type="pct"/>
            <w:tcMar>
              <w:top w:w="0" w:type="dxa"/>
              <w:left w:w="108" w:type="dxa"/>
              <w:bottom w:w="0" w:type="dxa"/>
              <w:right w:w="108" w:type="dxa"/>
            </w:tcMar>
          </w:tcPr>
          <w:p w14:paraId="2695194D" w14:textId="19CB19E9"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4E" w14:textId="7588BD17" w:rsidR="004307B4" w:rsidRPr="00744F3B" w:rsidRDefault="004307B4" w:rsidP="000D4374">
            <w:pPr>
              <w:widowControl w:val="0"/>
              <w:spacing w:line="240" w:lineRule="auto"/>
              <w:jc w:val="both"/>
              <w:rPr>
                <w:rFonts w:cs="Open Sans"/>
                <w:sz w:val="18"/>
                <w:szCs w:val="18"/>
              </w:rPr>
            </w:pPr>
          </w:p>
        </w:tc>
      </w:tr>
      <w:tr w:rsidR="004307B4" w:rsidRPr="00744F3B" w14:paraId="26951952" w14:textId="77777777" w:rsidTr="002D33B0">
        <w:trPr>
          <w:trHeight w:val="295"/>
        </w:trPr>
        <w:tc>
          <w:tcPr>
            <w:tcW w:w="867" w:type="pct"/>
            <w:tcMar>
              <w:top w:w="0" w:type="dxa"/>
              <w:left w:w="108" w:type="dxa"/>
              <w:bottom w:w="0" w:type="dxa"/>
              <w:right w:w="108" w:type="dxa"/>
            </w:tcMar>
          </w:tcPr>
          <w:p w14:paraId="26951950" w14:textId="6A4C896D"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51" w14:textId="1FADD18B" w:rsidR="004307B4" w:rsidRPr="00744F3B" w:rsidRDefault="004307B4" w:rsidP="000D4374">
            <w:pPr>
              <w:widowControl w:val="0"/>
              <w:spacing w:line="240" w:lineRule="auto"/>
              <w:jc w:val="both"/>
              <w:rPr>
                <w:rFonts w:cs="Open Sans"/>
                <w:sz w:val="18"/>
                <w:szCs w:val="18"/>
              </w:rPr>
            </w:pPr>
          </w:p>
        </w:tc>
      </w:tr>
      <w:tr w:rsidR="004307B4" w:rsidRPr="00744F3B" w14:paraId="26951955" w14:textId="77777777" w:rsidTr="002D33B0">
        <w:trPr>
          <w:trHeight w:val="295"/>
        </w:trPr>
        <w:tc>
          <w:tcPr>
            <w:tcW w:w="867" w:type="pct"/>
            <w:tcMar>
              <w:top w:w="0" w:type="dxa"/>
              <w:left w:w="108" w:type="dxa"/>
              <w:bottom w:w="0" w:type="dxa"/>
              <w:right w:w="108" w:type="dxa"/>
            </w:tcMar>
          </w:tcPr>
          <w:p w14:paraId="26951953" w14:textId="7A162587" w:rsidR="004307B4" w:rsidRPr="00744F3B" w:rsidRDefault="004307B4" w:rsidP="000D4374">
            <w:pPr>
              <w:widowControl w:val="0"/>
              <w:spacing w:line="240" w:lineRule="auto"/>
              <w:jc w:val="both"/>
              <w:rPr>
                <w:rFonts w:cs="Open Sans"/>
                <w:b/>
                <w:bCs/>
                <w:sz w:val="18"/>
                <w:szCs w:val="18"/>
              </w:rPr>
            </w:pPr>
          </w:p>
        </w:tc>
        <w:tc>
          <w:tcPr>
            <w:tcW w:w="4133" w:type="pct"/>
            <w:tcMar>
              <w:top w:w="0" w:type="dxa"/>
              <w:left w:w="108" w:type="dxa"/>
              <w:bottom w:w="0" w:type="dxa"/>
              <w:right w:w="108" w:type="dxa"/>
            </w:tcMar>
          </w:tcPr>
          <w:p w14:paraId="26951954" w14:textId="154102D3" w:rsidR="004307B4" w:rsidRPr="00744F3B" w:rsidRDefault="004307B4" w:rsidP="000D4374">
            <w:pPr>
              <w:widowControl w:val="0"/>
              <w:spacing w:line="240" w:lineRule="auto"/>
              <w:jc w:val="both"/>
              <w:rPr>
                <w:rFonts w:cs="Open Sans"/>
                <w:sz w:val="18"/>
                <w:szCs w:val="18"/>
              </w:rPr>
            </w:pPr>
          </w:p>
        </w:tc>
      </w:tr>
    </w:tbl>
    <w:p w14:paraId="26951956" w14:textId="77777777" w:rsidR="00133D06" w:rsidRDefault="00133D06" w:rsidP="00662F17">
      <w:pPr>
        <w:rPr>
          <w:rFonts w:cs="Open Sans"/>
          <w:lang w:val="fr-FR"/>
        </w:rPr>
      </w:pPr>
    </w:p>
    <w:p w14:paraId="2695196B" w14:textId="3BEA51EC" w:rsidR="00761FB2" w:rsidRPr="004D0653" w:rsidRDefault="00761FB2" w:rsidP="00662F17">
      <w:pPr>
        <w:rPr>
          <w:rFonts w:eastAsia="Times New Roman" w:cs="Open Sans"/>
          <w:b/>
          <w:bCs/>
          <w:color w:val="0074AC"/>
          <w:kern w:val="28"/>
          <w:sz w:val="48"/>
          <w:szCs w:val="48"/>
          <w14:cntxtAlts/>
        </w:rPr>
        <w:sectPr w:rsidR="00761FB2" w:rsidRPr="004D0653" w:rsidSect="00AA3E43">
          <w:pgSz w:w="11906" w:h="16838" w:code="9"/>
          <w:pgMar w:top="1440" w:right="1440" w:bottom="1440" w:left="1440" w:header="720" w:footer="720" w:gutter="0"/>
          <w:cols w:space="720"/>
          <w:docGrid w:linePitch="360"/>
        </w:sectPr>
      </w:pPr>
    </w:p>
    <w:p w14:paraId="55277B04" w14:textId="77777777" w:rsidR="00744F3B" w:rsidRDefault="00744F3B" w:rsidP="00744F3B">
      <w:pPr>
        <w:widowControl w:val="0"/>
        <w:rPr>
          <w:rFonts w:cs="Open Sans"/>
          <w:b/>
          <w:bCs/>
          <w:color w:val="0074AC"/>
          <w:lang w:val="it-IT"/>
        </w:rPr>
      </w:pPr>
    </w:p>
    <w:p w14:paraId="66A729A2" w14:textId="77777777" w:rsidR="00744F3B" w:rsidRDefault="00744F3B" w:rsidP="00744F3B">
      <w:pPr>
        <w:widowControl w:val="0"/>
        <w:rPr>
          <w:rFonts w:cs="Open Sans"/>
          <w:b/>
          <w:bCs/>
          <w:color w:val="0074AC"/>
          <w:lang w:val="it-IT"/>
        </w:rPr>
      </w:pPr>
    </w:p>
    <w:p w14:paraId="35F51C3F" w14:textId="77777777" w:rsidR="00744F3B" w:rsidRDefault="00744F3B" w:rsidP="00744F3B">
      <w:pPr>
        <w:widowControl w:val="0"/>
        <w:rPr>
          <w:rFonts w:cs="Open Sans"/>
          <w:b/>
          <w:bCs/>
          <w:color w:val="0074AC"/>
          <w:lang w:val="it-IT"/>
        </w:rPr>
      </w:pPr>
    </w:p>
    <w:p w14:paraId="1749620C" w14:textId="77777777" w:rsidR="00744F3B" w:rsidRDefault="00744F3B" w:rsidP="00744F3B">
      <w:pPr>
        <w:widowControl w:val="0"/>
        <w:rPr>
          <w:rFonts w:cs="Open Sans"/>
          <w:b/>
          <w:bCs/>
          <w:color w:val="0074AC"/>
          <w:lang w:val="it-IT"/>
        </w:rPr>
      </w:pPr>
    </w:p>
    <w:p w14:paraId="754332EF" w14:textId="77777777" w:rsidR="00744F3B" w:rsidRDefault="00744F3B" w:rsidP="00744F3B">
      <w:pPr>
        <w:widowControl w:val="0"/>
        <w:rPr>
          <w:rFonts w:cs="Open Sans"/>
          <w:b/>
          <w:bCs/>
          <w:color w:val="0074AC"/>
          <w:lang w:val="it-IT"/>
        </w:rPr>
      </w:pPr>
    </w:p>
    <w:p w14:paraId="2E05ED17" w14:textId="77777777" w:rsidR="00744F3B" w:rsidRDefault="00744F3B" w:rsidP="00744F3B">
      <w:pPr>
        <w:widowControl w:val="0"/>
        <w:rPr>
          <w:rFonts w:cs="Open Sans"/>
          <w:b/>
          <w:bCs/>
          <w:color w:val="0074AC"/>
          <w:lang w:val="it-IT"/>
        </w:rPr>
      </w:pPr>
    </w:p>
    <w:p w14:paraId="34656558" w14:textId="77777777" w:rsidR="00744F3B" w:rsidRDefault="00744F3B" w:rsidP="00744F3B">
      <w:pPr>
        <w:widowControl w:val="0"/>
        <w:rPr>
          <w:rFonts w:cs="Open Sans"/>
          <w:b/>
          <w:bCs/>
          <w:color w:val="0074AC"/>
          <w:lang w:val="it-IT"/>
        </w:rPr>
      </w:pPr>
    </w:p>
    <w:p w14:paraId="30EDC094" w14:textId="77777777" w:rsidR="00744F3B" w:rsidRDefault="00744F3B" w:rsidP="00744F3B">
      <w:pPr>
        <w:widowControl w:val="0"/>
        <w:rPr>
          <w:rFonts w:cs="Open Sans"/>
          <w:b/>
          <w:bCs/>
          <w:color w:val="0074AC"/>
          <w:lang w:val="it-IT"/>
        </w:rPr>
      </w:pPr>
    </w:p>
    <w:p w14:paraId="2C01BEEA" w14:textId="77777777" w:rsidR="00744F3B" w:rsidRDefault="00744F3B" w:rsidP="00744F3B">
      <w:pPr>
        <w:widowControl w:val="0"/>
        <w:rPr>
          <w:rFonts w:cs="Open Sans"/>
          <w:b/>
          <w:bCs/>
          <w:color w:val="0074AC"/>
          <w:lang w:val="it-IT"/>
        </w:rPr>
      </w:pPr>
    </w:p>
    <w:p w14:paraId="5A05E5FB" w14:textId="77777777" w:rsidR="00744F3B" w:rsidRDefault="00744F3B" w:rsidP="00744F3B">
      <w:pPr>
        <w:widowControl w:val="0"/>
        <w:rPr>
          <w:rFonts w:cs="Open Sans"/>
          <w:b/>
          <w:bCs/>
          <w:color w:val="0074AC"/>
          <w:lang w:val="it-IT"/>
        </w:rPr>
      </w:pPr>
    </w:p>
    <w:p w14:paraId="2F54B942" w14:textId="77777777" w:rsidR="00744F3B" w:rsidRDefault="00744F3B" w:rsidP="00744F3B">
      <w:pPr>
        <w:widowControl w:val="0"/>
        <w:rPr>
          <w:rFonts w:cs="Open Sans"/>
          <w:b/>
          <w:bCs/>
          <w:color w:val="0074AC"/>
          <w:lang w:val="it-IT"/>
        </w:rPr>
      </w:pPr>
    </w:p>
    <w:p w14:paraId="6053E21B" w14:textId="77777777" w:rsidR="00744F3B" w:rsidRDefault="00744F3B" w:rsidP="00744F3B">
      <w:pPr>
        <w:widowControl w:val="0"/>
        <w:rPr>
          <w:rFonts w:cs="Open Sans"/>
          <w:b/>
          <w:bCs/>
          <w:color w:val="0074AC"/>
          <w:lang w:val="it-IT"/>
        </w:rPr>
      </w:pPr>
    </w:p>
    <w:p w14:paraId="0D160A71" w14:textId="77777777" w:rsidR="00744F3B" w:rsidRDefault="00744F3B" w:rsidP="00744F3B">
      <w:pPr>
        <w:widowControl w:val="0"/>
        <w:rPr>
          <w:rFonts w:cs="Open Sans"/>
          <w:b/>
          <w:bCs/>
          <w:color w:val="0074AC"/>
          <w:lang w:val="it-IT"/>
        </w:rPr>
      </w:pPr>
    </w:p>
    <w:p w14:paraId="219B425B" w14:textId="77777777" w:rsidR="00744F3B" w:rsidRDefault="00744F3B" w:rsidP="00744F3B">
      <w:pPr>
        <w:widowControl w:val="0"/>
        <w:rPr>
          <w:rFonts w:cs="Open Sans"/>
          <w:b/>
          <w:bCs/>
          <w:color w:val="0074AC"/>
          <w:lang w:val="it-IT"/>
        </w:rPr>
      </w:pPr>
    </w:p>
    <w:p w14:paraId="5C4D6477" w14:textId="77777777" w:rsidR="00744F3B" w:rsidRDefault="00744F3B" w:rsidP="00744F3B">
      <w:pPr>
        <w:widowControl w:val="0"/>
        <w:rPr>
          <w:rFonts w:cs="Open Sans"/>
          <w:b/>
          <w:bCs/>
          <w:color w:val="0074AC"/>
          <w:lang w:val="it-IT"/>
        </w:rPr>
      </w:pPr>
    </w:p>
    <w:p w14:paraId="2014070B" w14:textId="77777777" w:rsidR="00744F3B" w:rsidRDefault="00744F3B" w:rsidP="00744F3B">
      <w:pPr>
        <w:widowControl w:val="0"/>
        <w:rPr>
          <w:rFonts w:cs="Open Sans"/>
          <w:b/>
          <w:bCs/>
          <w:color w:val="0074AC"/>
          <w:lang w:val="it-IT"/>
        </w:rPr>
      </w:pPr>
    </w:p>
    <w:p w14:paraId="3B5EF45B" w14:textId="77777777" w:rsidR="00744F3B" w:rsidRDefault="00744F3B" w:rsidP="00744F3B">
      <w:pPr>
        <w:widowControl w:val="0"/>
        <w:rPr>
          <w:rFonts w:cs="Open Sans"/>
          <w:b/>
          <w:bCs/>
          <w:color w:val="0074AC"/>
          <w:lang w:val="it-IT"/>
        </w:rPr>
      </w:pPr>
    </w:p>
    <w:p w14:paraId="44D12C36" w14:textId="77777777" w:rsidR="00744F3B" w:rsidRDefault="00744F3B" w:rsidP="00744F3B">
      <w:pPr>
        <w:widowControl w:val="0"/>
        <w:rPr>
          <w:rFonts w:cs="Open Sans"/>
          <w:b/>
          <w:bCs/>
          <w:color w:val="0074AC"/>
          <w:lang w:val="it-IT"/>
        </w:rPr>
      </w:pPr>
    </w:p>
    <w:p w14:paraId="2799F5B3" w14:textId="77777777" w:rsidR="00744F3B" w:rsidRDefault="00744F3B" w:rsidP="00744F3B">
      <w:pPr>
        <w:widowControl w:val="0"/>
        <w:rPr>
          <w:rFonts w:cs="Open Sans"/>
          <w:b/>
          <w:bCs/>
          <w:color w:val="0074AC"/>
          <w:lang w:val="it-IT"/>
        </w:rPr>
      </w:pPr>
    </w:p>
    <w:p w14:paraId="5873A4F3" w14:textId="77777777" w:rsidR="00744F3B" w:rsidRDefault="00744F3B" w:rsidP="00744F3B">
      <w:pPr>
        <w:widowControl w:val="0"/>
        <w:rPr>
          <w:rFonts w:cs="Open Sans"/>
          <w:b/>
          <w:bCs/>
          <w:color w:val="0074AC"/>
          <w:lang w:val="it-IT"/>
        </w:rPr>
      </w:pPr>
    </w:p>
    <w:p w14:paraId="678BDEB5" w14:textId="77777777" w:rsidR="00744F3B" w:rsidRDefault="00744F3B" w:rsidP="00744F3B">
      <w:pPr>
        <w:widowControl w:val="0"/>
        <w:rPr>
          <w:rFonts w:cs="Open Sans"/>
          <w:b/>
          <w:bCs/>
          <w:color w:val="0074AC"/>
          <w:lang w:val="it-IT"/>
        </w:rPr>
      </w:pPr>
    </w:p>
    <w:p w14:paraId="7BEBBD30" w14:textId="77777777" w:rsidR="00744F3B" w:rsidRDefault="00744F3B" w:rsidP="00744F3B">
      <w:pPr>
        <w:widowControl w:val="0"/>
        <w:rPr>
          <w:rFonts w:cs="Open Sans"/>
          <w:b/>
          <w:bCs/>
          <w:color w:val="0074AC"/>
          <w:lang w:val="it-IT"/>
        </w:rPr>
      </w:pPr>
    </w:p>
    <w:p w14:paraId="1DC5C8CF" w14:textId="77777777" w:rsidR="00744F3B" w:rsidRDefault="00744F3B" w:rsidP="00744F3B">
      <w:pPr>
        <w:widowControl w:val="0"/>
        <w:rPr>
          <w:rFonts w:cs="Open Sans"/>
          <w:b/>
          <w:bCs/>
          <w:color w:val="0074AC"/>
          <w:lang w:val="it-IT"/>
        </w:rPr>
      </w:pPr>
    </w:p>
    <w:p w14:paraId="47B5761B" w14:textId="7D7D20DE" w:rsidR="00744F3B" w:rsidRDefault="00744F3B" w:rsidP="00744F3B">
      <w:pPr>
        <w:widowControl w:val="0"/>
        <w:rPr>
          <w:rFonts w:cs="Open Sans"/>
          <w:b/>
          <w:bCs/>
          <w:color w:val="0074AC"/>
          <w:lang w:val="it-IT"/>
        </w:rPr>
      </w:pPr>
    </w:p>
    <w:p w14:paraId="2695196C" w14:textId="24C5052F" w:rsidR="00761FB2" w:rsidRPr="004307B4" w:rsidRDefault="00D86141" w:rsidP="00744F3B">
      <w:pPr>
        <w:rPr>
          <w:rFonts w:cs="Open Sans"/>
        </w:rPr>
      </w:pPr>
      <w:r w:rsidRPr="001A1F1E">
        <w:rPr>
          <w:noProof/>
          <w:sz w:val="24"/>
          <w:lang w:val="es-ES" w:bidi="es-ES"/>
        </w:rPr>
        <mc:AlternateContent>
          <mc:Choice Requires="wps">
            <w:drawing>
              <wp:anchor distT="0" distB="0" distL="114300" distR="114300" simplePos="0" relativeHeight="251659264" behindDoc="0" locked="0" layoutInCell="1" allowOverlap="1" wp14:anchorId="35649372" wp14:editId="26C26791">
                <wp:simplePos x="0" y="0"/>
                <wp:positionH relativeFrom="column">
                  <wp:posOffset>-36195</wp:posOffset>
                </wp:positionH>
                <wp:positionV relativeFrom="paragraph">
                  <wp:posOffset>740410</wp:posOffset>
                </wp:positionV>
                <wp:extent cx="2872105" cy="244475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444750"/>
                        </a:xfrm>
                        <a:prstGeom prst="rect">
                          <a:avLst/>
                        </a:prstGeom>
                        <a:noFill/>
                        <a:ln>
                          <a:noFill/>
                        </a:ln>
                        <a:effectLst/>
                        <a:extLst>
                          <a:ext uri="{909E8E84-426E-40dd-AFC4-6F175D3DCCD1}">
                            <a14:hiddenFill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solidFill>
                                <a:srgbClr val="5B9BD5"/>
                              </a:solidFill>
                            </a14:hiddenFill>
                          </a:ext>
                          <a:ext uri="{91240B29-F687-4f45-9708-019B960494DF}">
                            <a14:hiddenLine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w="25400">
                              <a:solidFill>
                                <a:schemeClr val="dk1">
                                  <a:lumMod val="0"/>
                                  <a:lumOff val="0"/>
                                </a:schemeClr>
                              </a:solidFill>
                              <a:miter lim="800000"/>
                              <a:headEnd/>
                              <a:tailEnd/>
                            </a14:hiddenLine>
                          </a:ext>
                          <a:ext uri="{AF507438-7753-43e0-B8FC-AC1667EBCBE1}">
                            <a14:hiddenEffects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ffectLst/>
                            </a14:hiddenEffects>
                          </a:ext>
                        </a:extLst>
                      </wps:spPr>
                      <wps:txbx>
                        <w:txbxContent>
                          <w:p w14:paraId="2DBB7967" w14:textId="66A6B783" w:rsidR="003B57C1" w:rsidRPr="00E9350C" w:rsidRDefault="003B57C1" w:rsidP="00D86141">
                            <w:pPr>
                              <w:widowControl w:val="0"/>
                              <w:rPr>
                                <w:rFonts w:cs="Open Sans"/>
                                <w:b/>
                                <w:bCs/>
                                <w:color w:val="0074AC"/>
                                <w:lang w:val="es-ES"/>
                              </w:rPr>
                            </w:pPr>
                            <w:r w:rsidRPr="0070131A">
                              <w:rPr>
                                <w:b/>
                                <w:color w:val="0074AC"/>
                                <w:lang w:val="es-ES" w:bidi="es-ES"/>
                              </w:rPr>
                              <w:t xml:space="preserve">Oficina de Evaluación </w:t>
                            </w:r>
                          </w:p>
                          <w:p w14:paraId="104E3A96" w14:textId="00C026B7" w:rsidR="003B57C1" w:rsidRPr="00E9350C" w:rsidRDefault="003B57C1" w:rsidP="00C43177">
                            <w:pPr>
                              <w:spacing w:after="0" w:line="240" w:lineRule="auto"/>
                              <w:rPr>
                                <w:rFonts w:cs="Open Sans"/>
                                <w:b/>
                                <w:highlight w:val="yellow"/>
                                <w:lang w:val="es-ES"/>
                              </w:rPr>
                            </w:pPr>
                            <w:r>
                              <w:rPr>
                                <w:b/>
                                <w:highlight w:val="yellow"/>
                                <w:lang w:val="es-ES" w:bidi="es-ES"/>
                              </w:rPr>
                              <w:t>[Nombre de la oficina comanditaria]</w:t>
                            </w:r>
                          </w:p>
                          <w:p w14:paraId="0C2D2A2E" w14:textId="0B26F9B8" w:rsidR="003B57C1" w:rsidRPr="00E9350C" w:rsidRDefault="003B57C1" w:rsidP="00C43177">
                            <w:pPr>
                              <w:widowControl w:val="0"/>
                              <w:rPr>
                                <w:rFonts w:cs="Open Sans"/>
                                <w:b/>
                                <w:bCs/>
                                <w:color w:val="0074AC"/>
                                <w:lang w:val="es-ES"/>
                              </w:rPr>
                            </w:pPr>
                            <w:r w:rsidRPr="00523E44">
                              <w:rPr>
                                <w:b/>
                                <w:highlight w:val="yellow"/>
                                <w:lang w:val="es-ES" w:bidi="es-ES"/>
                              </w:rPr>
                              <w:t>[Enlace al sitio web]</w:t>
                            </w:r>
                          </w:p>
                          <w:p w14:paraId="3BB7DE4F" w14:textId="77777777" w:rsidR="003B57C1" w:rsidRPr="00E9350C" w:rsidRDefault="003B57C1" w:rsidP="00D86141">
                            <w:pPr>
                              <w:widowControl w:val="0"/>
                              <w:rPr>
                                <w:rFonts w:cs="Open Sans"/>
                                <w:b/>
                                <w:bCs/>
                                <w:color w:val="0074AC"/>
                                <w:lang w:val="es-ES"/>
                              </w:rPr>
                            </w:pPr>
                          </w:p>
                          <w:p w14:paraId="17D84E00" w14:textId="77777777" w:rsidR="003B57C1" w:rsidRPr="00E9350C" w:rsidRDefault="003B57C1" w:rsidP="00D86141">
                            <w:pPr>
                              <w:widowControl w:val="0"/>
                              <w:rPr>
                                <w:rFonts w:cs="Open Sans"/>
                                <w:b/>
                                <w:bCs/>
                                <w:color w:val="0074AC"/>
                                <w:lang w:val="es-ES"/>
                              </w:rPr>
                            </w:pPr>
                          </w:p>
                          <w:p w14:paraId="60350C8C" w14:textId="77777777" w:rsidR="003B57C1" w:rsidRPr="00E9350C" w:rsidRDefault="003B57C1" w:rsidP="00D86141">
                            <w:pPr>
                              <w:widowControl w:val="0"/>
                              <w:rPr>
                                <w:rFonts w:ascii="Open Sans ExtraBold" w:hAnsi="Open Sans ExtraBold" w:cs="Open Sans"/>
                                <w:bCs/>
                                <w:color w:val="0074AC"/>
                                <w:szCs w:val="20"/>
                                <w:lang w:val="es-ES"/>
                              </w:rPr>
                            </w:pPr>
                            <w:r w:rsidRPr="00423B02">
                              <w:rPr>
                                <w:color w:val="0074AC"/>
                                <w:lang w:val="es-ES" w:bidi="es-ES"/>
                              </w:rPr>
                              <w:t>Programa Mundial de Alimentos</w:t>
                            </w:r>
                          </w:p>
                          <w:p w14:paraId="6E2F39B0" w14:textId="77777777" w:rsidR="003B57C1" w:rsidRDefault="003B57C1" w:rsidP="00D86141">
                            <w:pPr>
                              <w:pStyle w:val="Address"/>
                              <w:widowControl w:val="0"/>
                              <w:rPr>
                                <w:lang w:val="it-IT"/>
                                <w14:ligatures w14:val="none"/>
                              </w:rPr>
                            </w:pPr>
                            <w:r w:rsidRPr="00AB06BB">
                              <w:rPr>
                                <w:sz w:val="18"/>
                                <w:lang w:val="it-IT" w:bidi="es-ES"/>
                                <w14:ligatures w14:val="none"/>
                              </w:rPr>
                              <w:t xml:space="preserve">Via Cesare Giulio Viola 68/70 </w:t>
                            </w:r>
                            <w:r w:rsidRPr="00AB06BB">
                              <w:rPr>
                                <w:sz w:val="18"/>
                                <w:lang w:val="it-IT" w:bidi="es-ES"/>
                                <w14:ligatures w14:val="none"/>
                              </w:rPr>
                              <w:br/>
                              <w:t xml:space="preserve">00148 Roma, Italia  </w:t>
                            </w:r>
                            <w:r w:rsidRPr="00AB06BB">
                              <w:rPr>
                                <w:sz w:val="18"/>
                                <w:lang w:val="it-IT" w:bidi="es-ES"/>
                                <w14:ligatures w14:val="none"/>
                              </w:rPr>
                              <w:br/>
                              <w:t xml:space="preserve">Tel. </w:t>
                            </w:r>
                            <w:r w:rsidRPr="00423B02">
                              <w:rPr>
                                <w:sz w:val="18"/>
                                <w:lang w:val="es-ES" w:bidi="es-ES"/>
                                <w14:ligatures w14:val="none"/>
                              </w:rPr>
                              <w:t xml:space="preserve">+39 06 </w:t>
                            </w:r>
                            <w:proofErr w:type="gramStart"/>
                            <w:r w:rsidRPr="00423B02">
                              <w:rPr>
                                <w:sz w:val="18"/>
                                <w:lang w:val="es-ES" w:bidi="es-ES"/>
                                <w14:ligatures w14:val="none"/>
                              </w:rPr>
                              <w:t>65131</w:t>
                            </w:r>
                            <w:r w:rsidRPr="00423B02">
                              <w:rPr>
                                <w:lang w:val="es-ES" w:bidi="es-ES"/>
                                <w14:ligatures w14:val="none"/>
                              </w:rPr>
                              <w:t xml:space="preserve">  wfp.org</w:t>
                            </w:r>
                            <w:proofErr w:type="gramEnd"/>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35649372" id="Text Box 41" o:spid="_x0000_s1029" type="#_x0000_t202" style="position:absolute;margin-left:-2.85pt;margin-top:58.3pt;width:226.15pt;height:1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" filled="f" stroked="f">
                <v:textbox inset="2.88pt,2.88pt,2.88pt,2.88pt">
                  <w:txbxContent>
                    <w:p w14:paraId="2DBB7967" w14:textId="66A6B783" w:rsidR="003B57C1" w:rsidRPr="00E9350C" w:rsidRDefault="003B57C1" w:rsidP="00D86141">
                      <w:pPr>
                        <w:widowControl w:val="0"/>
                        <w:rPr>
                          <w:rFonts w:cs="Open Sans"/>
                          <w:b/>
                          <w:bCs/>
                          <w:color w:val="0074AC"/>
                          <w:lang w:val="es-ES"/>
                        </w:rPr>
                      </w:pPr>
                      <w:r w:rsidRPr="0070131A">
                        <w:rPr>
                          <w:b/>
                          <w:color w:val="0074AC"/>
                          <w:lang w:val="es-ES" w:bidi="es-ES"/>
                        </w:rPr>
                        <w:t xml:space="preserve">Oficina de Evaluación </w:t>
                      </w:r>
                    </w:p>
                    <w:p w14:paraId="104E3A96" w14:textId="00C026B7" w:rsidR="003B57C1" w:rsidRPr="00E9350C" w:rsidRDefault="003B57C1" w:rsidP="00C43177">
                      <w:pPr>
                        <w:spacing w:after="0" w:line="240" w:lineRule="auto"/>
                        <w:rPr>
                          <w:rFonts w:cs="Open Sans"/>
                          <w:b/>
                          <w:highlight w:val="yellow"/>
                          <w:lang w:val="es-ES"/>
                        </w:rPr>
                      </w:pPr>
                      <w:r>
                        <w:rPr>
                          <w:b/>
                          <w:highlight w:val="yellow"/>
                          <w:lang w:val="es-ES" w:bidi="es-ES"/>
                        </w:rPr>
                        <w:t>[Nombre de la oficina comanditaria]</w:t>
                      </w:r>
                    </w:p>
                    <w:p w14:paraId="0C2D2A2E" w14:textId="0B26F9B8" w:rsidR="003B57C1" w:rsidRPr="00E9350C" w:rsidRDefault="003B57C1" w:rsidP="00C43177">
                      <w:pPr>
                        <w:widowControl w:val="0"/>
                        <w:rPr>
                          <w:rFonts w:cs="Open Sans"/>
                          <w:b/>
                          <w:bCs/>
                          <w:color w:val="0074AC"/>
                          <w:lang w:val="es-ES"/>
                        </w:rPr>
                      </w:pPr>
                      <w:r w:rsidRPr="00523E44">
                        <w:rPr>
                          <w:b/>
                          <w:highlight w:val="yellow"/>
                          <w:lang w:val="es-ES" w:bidi="es-ES"/>
                        </w:rPr>
                        <w:t>[Enlace al sitio web]</w:t>
                      </w:r>
                    </w:p>
                    <w:p w14:paraId="3BB7DE4F" w14:textId="77777777" w:rsidR="003B57C1" w:rsidRPr="00E9350C" w:rsidRDefault="003B57C1" w:rsidP="00D86141">
                      <w:pPr>
                        <w:widowControl w:val="0"/>
                        <w:rPr>
                          <w:rFonts w:cs="Open Sans"/>
                          <w:b/>
                          <w:bCs/>
                          <w:color w:val="0074AC"/>
                          <w:lang w:val="es-ES"/>
                        </w:rPr>
                      </w:pPr>
                    </w:p>
                    <w:p w14:paraId="17D84E00" w14:textId="77777777" w:rsidR="003B57C1" w:rsidRPr="00E9350C" w:rsidRDefault="003B57C1" w:rsidP="00D86141">
                      <w:pPr>
                        <w:widowControl w:val="0"/>
                        <w:rPr>
                          <w:rFonts w:cs="Open Sans"/>
                          <w:b/>
                          <w:bCs/>
                          <w:color w:val="0074AC"/>
                          <w:lang w:val="es-ES"/>
                        </w:rPr>
                      </w:pPr>
                    </w:p>
                    <w:p w14:paraId="60350C8C" w14:textId="77777777" w:rsidR="003B57C1" w:rsidRPr="00E9350C" w:rsidRDefault="003B57C1" w:rsidP="00D86141">
                      <w:pPr>
                        <w:widowControl w:val="0"/>
                        <w:rPr>
                          <w:rFonts w:ascii="Open Sans ExtraBold" w:hAnsi="Open Sans ExtraBold" w:cs="Open Sans"/>
                          <w:bCs/>
                          <w:color w:val="0074AC"/>
                          <w:szCs w:val="20"/>
                          <w:lang w:val="es-ES"/>
                        </w:rPr>
                      </w:pPr>
                      <w:r w:rsidRPr="00423B02">
                        <w:rPr>
                          <w:color w:val="0074AC"/>
                          <w:lang w:val="es-ES" w:bidi="es-ES"/>
                        </w:rPr>
                        <w:t>Programa Mundial de Alimentos</w:t>
                      </w:r>
                    </w:p>
                    <w:p w14:paraId="6E2F39B0" w14:textId="77777777" w:rsidR="003B57C1" w:rsidRDefault="003B57C1" w:rsidP="00D86141">
                      <w:pPr>
                        <w:pStyle w:val="Address"/>
                        <w:widowControl w:val="0"/>
                        <w:rPr>
                          <w:lang w:val="it-IT"/>
                          <w14:ligatures w14:val="none"/>
                        </w:rPr>
                      </w:pPr>
                      <w:r w:rsidRPr="00AB06BB">
                        <w:rPr>
                          <w:sz w:val="18"/>
                          <w:lang w:val="it-IT" w:bidi="es-ES"/>
                          <w14:ligatures w14:val="none"/>
                        </w:rPr>
                        <w:t xml:space="preserve">Via Cesare Giulio Viola 68/70 </w:t>
                      </w:r>
                      <w:r w:rsidRPr="00AB06BB">
                        <w:rPr>
                          <w:sz w:val="18"/>
                          <w:lang w:val="it-IT" w:bidi="es-ES"/>
                          <w14:ligatures w14:val="none"/>
                        </w:rPr>
                        <w:br/>
                        <w:t xml:space="preserve">00148 Roma, Italia  </w:t>
                      </w:r>
                      <w:r w:rsidRPr="00AB06BB">
                        <w:rPr>
                          <w:sz w:val="18"/>
                          <w:lang w:val="it-IT" w:bidi="es-ES"/>
                          <w14:ligatures w14:val="none"/>
                        </w:rPr>
                        <w:br/>
                        <w:t xml:space="preserve">Tel. </w:t>
                      </w:r>
                      <w:r w:rsidRPr="00423B02">
                        <w:rPr>
                          <w:sz w:val="18"/>
                          <w:lang w:val="es-ES" w:bidi="es-ES"/>
                          <w14:ligatures w14:val="none"/>
                        </w:rPr>
                        <w:t xml:space="preserve">+39 06 </w:t>
                      </w:r>
                      <w:proofErr w:type="gramStart"/>
                      <w:r w:rsidRPr="00423B02">
                        <w:rPr>
                          <w:sz w:val="18"/>
                          <w:lang w:val="es-ES" w:bidi="es-ES"/>
                          <w14:ligatures w14:val="none"/>
                        </w:rPr>
                        <w:t>65131</w:t>
                      </w:r>
                      <w:r w:rsidRPr="00423B02">
                        <w:rPr>
                          <w:lang w:val="es-ES" w:bidi="es-ES"/>
                          <w14:ligatures w14:val="none"/>
                        </w:rPr>
                        <w:t xml:space="preserve">  wfp.org</w:t>
                      </w:r>
                      <w:proofErr w:type="gramEnd"/>
                    </w:p>
                  </w:txbxContent>
                </v:textbox>
              </v:shape>
            </w:pict>
          </mc:Fallback>
        </mc:AlternateContent>
      </w:r>
      <w:r w:rsidR="00744F3B" w:rsidRPr="00D14C3E">
        <w:rPr>
          <w:b/>
          <w:noProof/>
          <w:color w:val="0074AC"/>
          <w:lang w:val="es-ES" w:bidi="es-ES"/>
        </w:rPr>
        <w:t xml:space="preserve"> </w:t>
      </w:r>
    </w:p>
    <w:sectPr w:rsidR="00761FB2" w:rsidRPr="004307B4" w:rsidSect="000615FB">
      <w:footerReference w:type="default" r:id="rId2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AD415" w14:textId="77777777" w:rsidR="001F27BB" w:rsidRDefault="001F27BB" w:rsidP="00D347EC">
      <w:pPr>
        <w:spacing w:after="0" w:line="240" w:lineRule="auto"/>
      </w:pPr>
      <w:r>
        <w:separator/>
      </w:r>
    </w:p>
  </w:endnote>
  <w:endnote w:type="continuationSeparator" w:id="0">
    <w:p w14:paraId="06AE892B" w14:textId="77777777" w:rsidR="001F27BB" w:rsidRDefault="001F27BB" w:rsidP="00D3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FCA02" w14:textId="77777777" w:rsidR="003B57C1" w:rsidRDefault="003B57C1" w:rsidP="002D7F6A">
    <w:pPr>
      <w:pStyle w:val="Footer"/>
      <w:framePr w:wrap="around" w:vAnchor="text" w:hAnchor="margin" w:xAlign="right" w:y="1"/>
      <w:rPr>
        <w:rStyle w:val="PageNumber"/>
      </w:rPr>
    </w:pPr>
    <w:r>
      <w:rPr>
        <w:rStyle w:val="PageNumber"/>
        <w:lang w:val="es-ES" w:bidi="es-ES"/>
      </w:rPr>
      <w:fldChar w:fldCharType="begin"/>
    </w:r>
    <w:r>
      <w:rPr>
        <w:rStyle w:val="PageNumber"/>
        <w:lang w:val="es-ES" w:bidi="es-ES"/>
      </w:rPr>
      <w:instrText xml:space="preserve">PAGE  </w:instrText>
    </w:r>
    <w:r>
      <w:rPr>
        <w:rStyle w:val="PageNumber"/>
        <w:lang w:val="es-ES" w:bidi="es-ES"/>
      </w:rPr>
      <w:fldChar w:fldCharType="end"/>
    </w:r>
  </w:p>
  <w:p w14:paraId="311F64DB" w14:textId="77777777" w:rsidR="003B57C1" w:rsidRDefault="003B57C1" w:rsidP="002D7F6A">
    <w:pPr>
      <w:pStyle w:val="Footer"/>
      <w:framePr w:wrap="around" w:vAnchor="text" w:hAnchor="margin" w:xAlign="right" w:y="1"/>
      <w:ind w:right="360"/>
      <w:rPr>
        <w:rStyle w:val="PageNumber"/>
      </w:rPr>
    </w:pPr>
    <w:r>
      <w:rPr>
        <w:rStyle w:val="PageNumber"/>
        <w:lang w:val="es-ES" w:bidi="es-ES"/>
      </w:rPr>
      <w:fldChar w:fldCharType="begin"/>
    </w:r>
    <w:r>
      <w:rPr>
        <w:rStyle w:val="PageNumber"/>
        <w:lang w:val="es-ES" w:bidi="es-ES"/>
      </w:rPr>
      <w:instrText xml:space="preserve">PAGE  </w:instrText>
    </w:r>
    <w:r>
      <w:rPr>
        <w:rStyle w:val="PageNumber"/>
        <w:lang w:val="es-ES" w:bidi="es-ES"/>
      </w:rPr>
      <w:fldChar w:fldCharType="end"/>
    </w:r>
  </w:p>
  <w:p w14:paraId="74D0C76E" w14:textId="77777777" w:rsidR="003B57C1" w:rsidRDefault="003B57C1" w:rsidP="002D7F6A">
    <w:pPr>
      <w:pStyle w:val="Footer"/>
      <w:framePr w:wrap="around" w:vAnchor="text" w:hAnchor="margin" w:xAlign="right" w:y="1"/>
      <w:ind w:right="360"/>
      <w:rPr>
        <w:rStyle w:val="PageNumber"/>
      </w:rPr>
    </w:pPr>
    <w:r>
      <w:rPr>
        <w:rStyle w:val="PageNumber"/>
        <w:lang w:val="es-ES" w:bidi="es-ES"/>
      </w:rPr>
      <w:fldChar w:fldCharType="begin"/>
    </w:r>
    <w:r>
      <w:rPr>
        <w:rStyle w:val="PageNumber"/>
        <w:lang w:val="es-ES" w:bidi="es-ES"/>
      </w:rPr>
      <w:instrText xml:space="preserve">PAGE  </w:instrText>
    </w:r>
    <w:r>
      <w:rPr>
        <w:rStyle w:val="PageNumber"/>
        <w:lang w:val="es-ES" w:bidi="es-ES"/>
      </w:rPr>
      <w:fldChar w:fldCharType="end"/>
    </w:r>
  </w:p>
  <w:p w14:paraId="607DE58D" w14:textId="77777777" w:rsidR="003B57C1" w:rsidRDefault="003B57C1" w:rsidP="00194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619E6" w14:textId="6114F080" w:rsidR="003B57C1" w:rsidRPr="00744F3B" w:rsidRDefault="003B57C1" w:rsidP="00744F3B">
    <w:pPr>
      <w:pStyle w:val="Footer"/>
      <w:jc w:val="right"/>
      <w:rPr>
        <w:rFonts w:cs="Open Sans"/>
        <w:b/>
        <w:color w:val="0074AC"/>
        <w:sz w:val="18"/>
        <w:szCs w:val="18"/>
      </w:rPr>
    </w:pPr>
    <w:r w:rsidRPr="00744F3B">
      <w:rPr>
        <w:b/>
        <w:color w:val="0074AC"/>
        <w:sz w:val="18"/>
        <w:lang w:val="es-ES" w:bidi="es-ES"/>
      </w:rPr>
      <w:t>Fecha | Número del informe</w:t>
    </w:r>
    <w:r w:rsidRPr="00744F3B">
      <w:rPr>
        <w:b/>
        <w:color w:val="0074AC"/>
        <w:sz w:val="18"/>
        <w:lang w:val="es-ES" w:bidi="es-ES"/>
      </w:rPr>
      <w:tab/>
    </w:r>
    <w:r w:rsidRPr="00744F3B">
      <w:rPr>
        <w:b/>
        <w:color w:val="0074AC"/>
        <w:sz w:val="18"/>
        <w:lang w:val="es-ES" w:bidi="es-ES"/>
      </w:rPr>
      <w:tab/>
    </w:r>
  </w:p>
  <w:p w14:paraId="69DEC454" w14:textId="77777777" w:rsidR="003B57C1" w:rsidRDefault="003B5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06BF" w14:textId="77777777" w:rsidR="003B57C1" w:rsidRDefault="003B57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97F5" w14:textId="77777777" w:rsidR="003B57C1" w:rsidRPr="003662C6" w:rsidRDefault="003B57C1" w:rsidP="002D7F6A">
    <w:pPr>
      <w:pStyle w:val="Footer"/>
      <w:framePr w:wrap="around" w:vAnchor="text" w:hAnchor="margin" w:xAlign="right" w:y="1"/>
      <w:rPr>
        <w:rStyle w:val="PageNumber"/>
        <w:b/>
        <w:color w:val="1073B5"/>
        <w:sz w:val="16"/>
        <w:szCs w:val="16"/>
      </w:rPr>
    </w:pPr>
    <w:r w:rsidRPr="003662C6">
      <w:rPr>
        <w:rStyle w:val="PageNumber"/>
        <w:b/>
        <w:color w:val="1073B5"/>
        <w:sz w:val="16"/>
        <w:lang w:val="es-ES" w:bidi="es-ES"/>
      </w:rPr>
      <w:fldChar w:fldCharType="begin"/>
    </w:r>
    <w:r w:rsidRPr="003662C6">
      <w:rPr>
        <w:rStyle w:val="PageNumber"/>
        <w:b/>
        <w:color w:val="1073B5"/>
        <w:sz w:val="16"/>
        <w:lang w:val="es-ES" w:bidi="es-ES"/>
      </w:rPr>
      <w:instrText xml:space="preserve">PAGE  </w:instrText>
    </w:r>
    <w:r w:rsidRPr="003662C6">
      <w:rPr>
        <w:rStyle w:val="PageNumber"/>
        <w:b/>
        <w:color w:val="1073B5"/>
        <w:sz w:val="16"/>
        <w:lang w:val="es-ES" w:bidi="es-ES"/>
      </w:rPr>
      <w:fldChar w:fldCharType="separate"/>
    </w:r>
    <w:r>
      <w:rPr>
        <w:rStyle w:val="PageNumber"/>
        <w:b/>
        <w:noProof/>
        <w:color w:val="1073B5"/>
        <w:sz w:val="16"/>
        <w:lang w:val="es-ES" w:bidi="es-ES"/>
      </w:rPr>
      <w:t>1</w:t>
    </w:r>
    <w:r w:rsidRPr="003662C6">
      <w:rPr>
        <w:rStyle w:val="PageNumber"/>
        <w:b/>
        <w:color w:val="1073B5"/>
        <w:sz w:val="16"/>
        <w:lang w:val="es-ES" w:bidi="es-ES"/>
      </w:rPr>
      <w:fldChar w:fldCharType="end"/>
    </w:r>
  </w:p>
  <w:p w14:paraId="269519A9" w14:textId="67C62242" w:rsidR="003B57C1" w:rsidRPr="0019420B" w:rsidRDefault="003B57C1" w:rsidP="0019420B">
    <w:pPr>
      <w:pStyle w:val="Footer"/>
      <w:tabs>
        <w:tab w:val="left" w:pos="8950"/>
      </w:tabs>
      <w:ind w:right="360"/>
      <w:rPr>
        <w:rFonts w:cs="Open Sans"/>
        <w:b/>
        <w:color w:val="1073B5"/>
        <w:sz w:val="16"/>
        <w:szCs w:val="16"/>
      </w:rPr>
    </w:pPr>
    <w:proofErr w:type="spellStart"/>
    <w:r>
      <w:rPr>
        <w:b/>
        <w:color w:val="0074AC"/>
        <w:sz w:val="16"/>
        <w:lang w:val="es-ES" w:bidi="es-ES"/>
      </w:rPr>
      <w:t>Fecha|Número</w:t>
    </w:r>
    <w:proofErr w:type="spellEnd"/>
    <w:r>
      <w:rPr>
        <w:b/>
        <w:color w:val="0074AC"/>
        <w:sz w:val="16"/>
        <w:lang w:val="es-ES" w:bidi="es-ES"/>
      </w:rPr>
      <w:t xml:space="preserve"> del informe</w:t>
    </w:r>
    <w:r>
      <w:rPr>
        <w:b/>
        <w:color w:val="0074AC"/>
        <w:sz w:val="16"/>
        <w:lang w:val="es-ES" w:bidi="es-ES"/>
      </w:rPr>
      <w:tab/>
    </w:r>
    <w:r>
      <w:rPr>
        <w:b/>
        <w:color w:val="0074AC"/>
        <w:sz w:val="16"/>
        <w:lang w:val="es-ES" w:bidi="es-ES"/>
      </w:rPr>
      <w:tab/>
    </w:r>
    <w:r>
      <w:rPr>
        <w:b/>
        <w:color w:val="0074AC"/>
        <w:sz w:val="16"/>
        <w:lang w:val="es-ES" w:bidi="es-ES"/>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19AA" w14:textId="77777777" w:rsidR="003B57C1" w:rsidRPr="00662F17" w:rsidRDefault="003B57C1" w:rsidP="00662F17">
    <w:pPr>
      <w:pStyle w:val="Footer"/>
      <w:jc w:val="right"/>
      <w:rPr>
        <w:rFonts w:cs="Open Sans"/>
        <w:b/>
        <w:color w:val="0074A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EB290" w14:textId="77777777" w:rsidR="001F27BB" w:rsidRDefault="001F27BB" w:rsidP="00D347EC">
      <w:pPr>
        <w:spacing w:after="0" w:line="240" w:lineRule="auto"/>
      </w:pPr>
      <w:r>
        <w:separator/>
      </w:r>
    </w:p>
  </w:footnote>
  <w:footnote w:type="continuationSeparator" w:id="0">
    <w:p w14:paraId="3C6CB2B6" w14:textId="77777777" w:rsidR="001F27BB" w:rsidRDefault="001F27BB" w:rsidP="00D34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8295" w14:textId="77777777" w:rsidR="003B57C1" w:rsidRDefault="003B5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DF0A7" w14:textId="77777777" w:rsidR="003B57C1" w:rsidRDefault="003B5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961D" w14:textId="77777777" w:rsidR="003B57C1" w:rsidRDefault="003B5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37A56"/>
    <w:multiLevelType w:val="hybridMultilevel"/>
    <w:tmpl w:val="E3F002F2"/>
    <w:lvl w:ilvl="0" w:tplc="72C0AC38">
      <w:start w:val="1"/>
      <w:numFmt w:val="decimal"/>
      <w:lvlText w:val="%1."/>
      <w:lvlJc w:val="left"/>
      <w:pPr>
        <w:tabs>
          <w:tab w:val="num" w:pos="397"/>
        </w:tabs>
        <w:ind w:left="0" w:firstLine="0"/>
      </w:pPr>
      <w:rPr>
        <w:rFont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357525"/>
    <w:multiLevelType w:val="hybridMultilevel"/>
    <w:tmpl w:val="D68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145A"/>
    <w:multiLevelType w:val="multilevel"/>
    <w:tmpl w:val="03E2604E"/>
    <w:lvl w:ilvl="0">
      <w:start w:val="1"/>
      <w:numFmt w:val="decimal"/>
      <w:lvlText w:val="%1."/>
      <w:lvlJc w:val="left"/>
      <w:pPr>
        <w:tabs>
          <w:tab w:val="num" w:pos="397"/>
        </w:tabs>
        <w:ind w:left="0" w:firstLine="0"/>
      </w:pPr>
      <w:rPr>
        <w:rFonts w:ascii="Open Sans" w:hAnsi="Open Sans" w:cs="Open Sans" w:hint="default"/>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8E7E6F"/>
    <w:multiLevelType w:val="hybridMultilevel"/>
    <w:tmpl w:val="A28A0A42"/>
    <w:lvl w:ilvl="0" w:tplc="F9FA733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02283"/>
    <w:multiLevelType w:val="hybridMultilevel"/>
    <w:tmpl w:val="96F47B16"/>
    <w:lvl w:ilvl="0" w:tplc="730E7496">
      <w:start w:val="1"/>
      <w:numFmt w:val="decimal"/>
      <w:pStyle w:val="NoSpacing"/>
      <w:lvlText w:val="%1."/>
      <w:lvlJc w:val="left"/>
      <w:pPr>
        <w:tabs>
          <w:tab w:val="num" w:pos="397"/>
        </w:tabs>
        <w:ind w:left="0" w:firstLine="0"/>
      </w:pPr>
      <w:rPr>
        <w:rFonts w:ascii="Open Sans" w:hAnsi="Open Sans" w:cs="Open Sans" w:hint="default"/>
        <w:b w:val="0"/>
        <w:color w:val="000000" w:themeColor="text1"/>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1A31F3"/>
    <w:multiLevelType w:val="hybridMultilevel"/>
    <w:tmpl w:val="95E4B14E"/>
    <w:lvl w:ilvl="0" w:tplc="284EB654">
      <w:start w:val="1"/>
      <w:numFmt w:val="decimal"/>
      <w:lvlText w:val="%1."/>
      <w:lvlJc w:val="left"/>
      <w:pPr>
        <w:tabs>
          <w:tab w:val="num" w:pos="397"/>
        </w:tabs>
        <w:ind w:left="0" w:firstLine="0"/>
      </w:pPr>
      <w:rPr>
        <w:rFonts w:ascii="Open Sans" w:hAnsi="Open Sans" w:cs="Open Sans" w:hint="default"/>
        <w:b w:val="0"/>
        <w:color w:val="000000" w:themeColor="text1"/>
        <w:sz w:val="18"/>
        <w:szCs w:val="1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590617"/>
    <w:multiLevelType w:val="hybridMultilevel"/>
    <w:tmpl w:val="4122206E"/>
    <w:lvl w:ilvl="0" w:tplc="7CE010E2">
      <w:start w:val="1"/>
      <w:numFmt w:val="decimal"/>
      <w:lvlText w:val="%1."/>
      <w:lvlJc w:val="left"/>
      <w:pPr>
        <w:ind w:left="360" w:hanging="360"/>
      </w:pPr>
      <w:rPr>
        <w:b w:val="0"/>
        <w:bCs/>
        <w:i w:val="0"/>
        <w:iCs/>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8B140B"/>
    <w:multiLevelType w:val="hybridMultilevel"/>
    <w:tmpl w:val="3D1A8FE8"/>
    <w:lvl w:ilvl="0" w:tplc="0C883A5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3113B0"/>
    <w:multiLevelType w:val="hybridMultilevel"/>
    <w:tmpl w:val="03E2604E"/>
    <w:lvl w:ilvl="0" w:tplc="DBF4DD9E">
      <w:start w:val="1"/>
      <w:numFmt w:val="decimal"/>
      <w:lvlText w:val="%1."/>
      <w:lvlJc w:val="left"/>
      <w:pPr>
        <w:tabs>
          <w:tab w:val="num" w:pos="397"/>
        </w:tabs>
        <w:ind w:left="0" w:firstLine="0"/>
      </w:pPr>
      <w:rPr>
        <w:rFonts w:ascii="Open Sans" w:hAnsi="Open Sans" w:cs="Open Sans"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7C4A55"/>
    <w:multiLevelType w:val="multilevel"/>
    <w:tmpl w:val="FD900762"/>
    <w:lvl w:ilvl="0">
      <w:start w:val="1"/>
      <w:numFmt w:val="decimal"/>
      <w:lvlText w:val="%1."/>
      <w:lvlJc w:val="left"/>
      <w:pPr>
        <w:tabs>
          <w:tab w:val="num" w:pos="397"/>
        </w:tabs>
        <w:ind w:left="0" w:firstLine="0"/>
      </w:pPr>
      <w:rPr>
        <w:rFonts w:ascii="Open Sans" w:hAnsi="Open Sans" w:cs="Open Sans"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1D84EC9"/>
    <w:multiLevelType w:val="hybridMultilevel"/>
    <w:tmpl w:val="67BE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2299A"/>
    <w:multiLevelType w:val="hybridMultilevel"/>
    <w:tmpl w:val="FF6A0BA2"/>
    <w:lvl w:ilvl="0" w:tplc="EAFEBE68">
      <w:start w:val="1"/>
      <w:numFmt w:val="decimal"/>
      <w:lvlText w:val="%1."/>
      <w:lvlJc w:val="left"/>
      <w:pPr>
        <w:tabs>
          <w:tab w:val="num" w:pos="720"/>
        </w:tabs>
      </w:pPr>
      <w:rPr>
        <w:rFonts w:ascii="Times New Roman" w:hAnsi="Times New Roman" w:cs="Times New Roman" w:hint="default"/>
        <w:b w:val="0"/>
        <w:sz w:val="22"/>
        <w:szCs w:val="22"/>
      </w:rPr>
    </w:lvl>
    <w:lvl w:ilvl="1" w:tplc="08090001">
      <w:start w:val="1"/>
      <w:numFmt w:val="bullet"/>
      <w:lvlText w:val=""/>
      <w:lvlJc w:val="left"/>
      <w:pPr>
        <w:tabs>
          <w:tab w:val="num" w:pos="1440"/>
        </w:tabs>
        <w:ind w:left="1440" w:hanging="360"/>
      </w:pPr>
      <w:rPr>
        <w:rFonts w:ascii="Symbol" w:hAnsi="Symbol" w:hint="default"/>
        <w:b w:val="0"/>
        <w:sz w:val="22"/>
      </w:rPr>
    </w:lvl>
    <w:lvl w:ilvl="2" w:tplc="08090005">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8F06CE"/>
    <w:multiLevelType w:val="hybridMultilevel"/>
    <w:tmpl w:val="606E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A7E35"/>
    <w:multiLevelType w:val="hybridMultilevel"/>
    <w:tmpl w:val="FD900762"/>
    <w:lvl w:ilvl="0" w:tplc="87C28028">
      <w:start w:val="1"/>
      <w:numFmt w:val="decimal"/>
      <w:lvlText w:val="%1."/>
      <w:lvlJc w:val="left"/>
      <w:pPr>
        <w:tabs>
          <w:tab w:val="num" w:pos="397"/>
        </w:tabs>
        <w:ind w:left="0" w:firstLine="0"/>
      </w:pPr>
      <w:rPr>
        <w:rFonts w:ascii="Open Sans" w:hAnsi="Open Sans" w:cs="Open San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60C1D"/>
    <w:multiLevelType w:val="hybridMultilevel"/>
    <w:tmpl w:val="E1843FC8"/>
    <w:lvl w:ilvl="0" w:tplc="689A49A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D7674E1"/>
    <w:multiLevelType w:val="hybridMultilevel"/>
    <w:tmpl w:val="3872F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7"/>
  </w:num>
  <w:num w:numId="4">
    <w:abstractNumId w:val="15"/>
  </w:num>
  <w:num w:numId="5">
    <w:abstractNumId w:val="5"/>
  </w:num>
  <w:num w:numId="6">
    <w:abstractNumId w:val="8"/>
  </w:num>
  <w:num w:numId="7">
    <w:abstractNumId w:val="2"/>
  </w:num>
  <w:num w:numId="8">
    <w:abstractNumId w:val="13"/>
  </w:num>
  <w:num w:numId="9">
    <w:abstractNumId w:val="9"/>
  </w:num>
  <w:num w:numId="10">
    <w:abstractNumId w:val="4"/>
  </w:num>
  <w:num w:numId="11">
    <w:abstractNumId w:val="10"/>
  </w:num>
  <w:num w:numId="12">
    <w:abstractNumId w:val="0"/>
  </w:num>
  <w:num w:numId="13">
    <w:abstractNumId w:val="11"/>
  </w:num>
  <w:num w:numId="14">
    <w:abstractNumId w:val="3"/>
  </w:num>
  <w:num w:numId="15">
    <w:abstractNumId w:val="6"/>
  </w:num>
  <w:num w:numId="16">
    <w:abstractNumId w:val="14"/>
  </w:num>
  <w:num w:numId="17">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fr-FR" w:vendorID="64" w:dllVersion="6" w:nlCheck="1" w:checkStyle="1"/>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HN"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HN" w:vendorID="64" w:dllVersion="4096" w:nlCheck="1" w:checkStyle="0"/>
  <w:activeWritingStyle w:appName="MSWord" w:lang="en-GB" w:vendorID="64" w:dllVersion="6" w:nlCheck="1" w:checkStyle="1"/>
  <w:activeWritingStyle w:appName="MSWord" w:lang="es-ES" w:vendorID="64" w:dllVersion="4096"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zczNDc3NbcwMTVV0lEKTi0uzszPAykwqwUArwhP5iwAAAA="/>
  </w:docVars>
  <w:rsids>
    <w:rsidRoot w:val="00D347EC"/>
    <w:rsid w:val="000006E9"/>
    <w:rsid w:val="00002261"/>
    <w:rsid w:val="00012269"/>
    <w:rsid w:val="00025F7B"/>
    <w:rsid w:val="000264BC"/>
    <w:rsid w:val="00027298"/>
    <w:rsid w:val="000435BF"/>
    <w:rsid w:val="00045104"/>
    <w:rsid w:val="00050C70"/>
    <w:rsid w:val="0005264C"/>
    <w:rsid w:val="00053061"/>
    <w:rsid w:val="000566E0"/>
    <w:rsid w:val="00060744"/>
    <w:rsid w:val="000615FB"/>
    <w:rsid w:val="00074D53"/>
    <w:rsid w:val="00077447"/>
    <w:rsid w:val="00084A5E"/>
    <w:rsid w:val="00085D94"/>
    <w:rsid w:val="00086E2E"/>
    <w:rsid w:val="00092AD3"/>
    <w:rsid w:val="000948A2"/>
    <w:rsid w:val="000976D6"/>
    <w:rsid w:val="000A68FF"/>
    <w:rsid w:val="000B0FF3"/>
    <w:rsid w:val="000C1914"/>
    <w:rsid w:val="000C3BDC"/>
    <w:rsid w:val="000C776A"/>
    <w:rsid w:val="000D4374"/>
    <w:rsid w:val="000D77A5"/>
    <w:rsid w:val="000E41BE"/>
    <w:rsid w:val="00100FD9"/>
    <w:rsid w:val="00103205"/>
    <w:rsid w:val="00107154"/>
    <w:rsid w:val="00110EF5"/>
    <w:rsid w:val="00112492"/>
    <w:rsid w:val="001168F8"/>
    <w:rsid w:val="001221A3"/>
    <w:rsid w:val="00124D78"/>
    <w:rsid w:val="001258C3"/>
    <w:rsid w:val="00133D06"/>
    <w:rsid w:val="001637E9"/>
    <w:rsid w:val="00170FBF"/>
    <w:rsid w:val="001768F3"/>
    <w:rsid w:val="00177AC8"/>
    <w:rsid w:val="00183DF0"/>
    <w:rsid w:val="0019420B"/>
    <w:rsid w:val="00197645"/>
    <w:rsid w:val="001A623D"/>
    <w:rsid w:val="001A79B2"/>
    <w:rsid w:val="001B3D70"/>
    <w:rsid w:val="001B587C"/>
    <w:rsid w:val="001C3ADE"/>
    <w:rsid w:val="001C3E08"/>
    <w:rsid w:val="001C4CFE"/>
    <w:rsid w:val="001C51E3"/>
    <w:rsid w:val="001D0F8C"/>
    <w:rsid w:val="001D21D7"/>
    <w:rsid w:val="001D275A"/>
    <w:rsid w:val="001E0B9D"/>
    <w:rsid w:val="001E445D"/>
    <w:rsid w:val="001F27BB"/>
    <w:rsid w:val="00207696"/>
    <w:rsid w:val="00207ED5"/>
    <w:rsid w:val="00224046"/>
    <w:rsid w:val="00224147"/>
    <w:rsid w:val="00227A44"/>
    <w:rsid w:val="00235472"/>
    <w:rsid w:val="0024039F"/>
    <w:rsid w:val="0027231F"/>
    <w:rsid w:val="00273B72"/>
    <w:rsid w:val="0028206D"/>
    <w:rsid w:val="00282E77"/>
    <w:rsid w:val="00284831"/>
    <w:rsid w:val="00291B7F"/>
    <w:rsid w:val="00292A50"/>
    <w:rsid w:val="00292B55"/>
    <w:rsid w:val="002A235D"/>
    <w:rsid w:val="002C3C00"/>
    <w:rsid w:val="002C5924"/>
    <w:rsid w:val="002D33B0"/>
    <w:rsid w:val="002D7F6A"/>
    <w:rsid w:val="002F2333"/>
    <w:rsid w:val="002F4A1E"/>
    <w:rsid w:val="002F7693"/>
    <w:rsid w:val="003044CF"/>
    <w:rsid w:val="0031287F"/>
    <w:rsid w:val="00312E1C"/>
    <w:rsid w:val="00324F54"/>
    <w:rsid w:val="00333A52"/>
    <w:rsid w:val="00335FA4"/>
    <w:rsid w:val="00336067"/>
    <w:rsid w:val="00342664"/>
    <w:rsid w:val="00344DC1"/>
    <w:rsid w:val="00346828"/>
    <w:rsid w:val="00350346"/>
    <w:rsid w:val="003643D0"/>
    <w:rsid w:val="003662C6"/>
    <w:rsid w:val="00366832"/>
    <w:rsid w:val="00374DF5"/>
    <w:rsid w:val="00376669"/>
    <w:rsid w:val="003844F9"/>
    <w:rsid w:val="0039360B"/>
    <w:rsid w:val="00394C04"/>
    <w:rsid w:val="003977EF"/>
    <w:rsid w:val="003B2360"/>
    <w:rsid w:val="003B5035"/>
    <w:rsid w:val="003B57C1"/>
    <w:rsid w:val="003C5AB8"/>
    <w:rsid w:val="003E3862"/>
    <w:rsid w:val="00402C0D"/>
    <w:rsid w:val="00406003"/>
    <w:rsid w:val="00410A34"/>
    <w:rsid w:val="004145E5"/>
    <w:rsid w:val="00421AD1"/>
    <w:rsid w:val="00427801"/>
    <w:rsid w:val="00427921"/>
    <w:rsid w:val="004307B4"/>
    <w:rsid w:val="00433428"/>
    <w:rsid w:val="00435A22"/>
    <w:rsid w:val="004434E0"/>
    <w:rsid w:val="0045195A"/>
    <w:rsid w:val="004550B3"/>
    <w:rsid w:val="00460741"/>
    <w:rsid w:val="00465D17"/>
    <w:rsid w:val="00480134"/>
    <w:rsid w:val="00492E7F"/>
    <w:rsid w:val="00493169"/>
    <w:rsid w:val="00493330"/>
    <w:rsid w:val="004939C6"/>
    <w:rsid w:val="00494008"/>
    <w:rsid w:val="004A3F8E"/>
    <w:rsid w:val="004C439D"/>
    <w:rsid w:val="004D0653"/>
    <w:rsid w:val="004E54B2"/>
    <w:rsid w:val="004F0E6E"/>
    <w:rsid w:val="00502F71"/>
    <w:rsid w:val="005056E3"/>
    <w:rsid w:val="0052314B"/>
    <w:rsid w:val="00537A46"/>
    <w:rsid w:val="00541458"/>
    <w:rsid w:val="00542D4F"/>
    <w:rsid w:val="00553FD3"/>
    <w:rsid w:val="0055708F"/>
    <w:rsid w:val="005707EF"/>
    <w:rsid w:val="005737FE"/>
    <w:rsid w:val="00582B51"/>
    <w:rsid w:val="00584AE5"/>
    <w:rsid w:val="00584C35"/>
    <w:rsid w:val="005A723D"/>
    <w:rsid w:val="005B09DF"/>
    <w:rsid w:val="005B47E2"/>
    <w:rsid w:val="005D3AAE"/>
    <w:rsid w:val="005D5136"/>
    <w:rsid w:val="005E3775"/>
    <w:rsid w:val="005F4C8D"/>
    <w:rsid w:val="006059E6"/>
    <w:rsid w:val="00605FE3"/>
    <w:rsid w:val="00607F8A"/>
    <w:rsid w:val="00613098"/>
    <w:rsid w:val="00633D70"/>
    <w:rsid w:val="006444EF"/>
    <w:rsid w:val="00662F17"/>
    <w:rsid w:val="00673C96"/>
    <w:rsid w:val="0068338B"/>
    <w:rsid w:val="006846B4"/>
    <w:rsid w:val="0068559E"/>
    <w:rsid w:val="0069581B"/>
    <w:rsid w:val="0069665E"/>
    <w:rsid w:val="006B071C"/>
    <w:rsid w:val="006B26F2"/>
    <w:rsid w:val="006C101A"/>
    <w:rsid w:val="006C5F30"/>
    <w:rsid w:val="006D3AE3"/>
    <w:rsid w:val="006D4C91"/>
    <w:rsid w:val="006D53B0"/>
    <w:rsid w:val="006D7B84"/>
    <w:rsid w:val="006E28EA"/>
    <w:rsid w:val="0070513B"/>
    <w:rsid w:val="007063A9"/>
    <w:rsid w:val="00726607"/>
    <w:rsid w:val="00744F3B"/>
    <w:rsid w:val="00745B87"/>
    <w:rsid w:val="00760FBB"/>
    <w:rsid w:val="00761A6F"/>
    <w:rsid w:val="00761FB2"/>
    <w:rsid w:val="00767EE6"/>
    <w:rsid w:val="00775DE6"/>
    <w:rsid w:val="00776C39"/>
    <w:rsid w:val="00785C84"/>
    <w:rsid w:val="00787AF3"/>
    <w:rsid w:val="00787BF4"/>
    <w:rsid w:val="00793418"/>
    <w:rsid w:val="007951A3"/>
    <w:rsid w:val="00796918"/>
    <w:rsid w:val="00797F04"/>
    <w:rsid w:val="007B313E"/>
    <w:rsid w:val="007D2C0C"/>
    <w:rsid w:val="007D3150"/>
    <w:rsid w:val="00806BE6"/>
    <w:rsid w:val="008154C3"/>
    <w:rsid w:val="00815ED4"/>
    <w:rsid w:val="00816933"/>
    <w:rsid w:val="00820014"/>
    <w:rsid w:val="00823BAD"/>
    <w:rsid w:val="008272DE"/>
    <w:rsid w:val="0083258A"/>
    <w:rsid w:val="00833DD7"/>
    <w:rsid w:val="00841776"/>
    <w:rsid w:val="00847C55"/>
    <w:rsid w:val="00871E56"/>
    <w:rsid w:val="0088172D"/>
    <w:rsid w:val="00890BA6"/>
    <w:rsid w:val="008960BE"/>
    <w:rsid w:val="00896C35"/>
    <w:rsid w:val="008A369A"/>
    <w:rsid w:val="008A72D1"/>
    <w:rsid w:val="008B0B74"/>
    <w:rsid w:val="008C65F4"/>
    <w:rsid w:val="008D375A"/>
    <w:rsid w:val="008E0E79"/>
    <w:rsid w:val="008E708B"/>
    <w:rsid w:val="008F15AB"/>
    <w:rsid w:val="008F40C5"/>
    <w:rsid w:val="00911418"/>
    <w:rsid w:val="00912D2F"/>
    <w:rsid w:val="00912F33"/>
    <w:rsid w:val="009236DD"/>
    <w:rsid w:val="009411CC"/>
    <w:rsid w:val="00943AFD"/>
    <w:rsid w:val="00951E1F"/>
    <w:rsid w:val="00954C31"/>
    <w:rsid w:val="00955A7F"/>
    <w:rsid w:val="0096077D"/>
    <w:rsid w:val="00960E31"/>
    <w:rsid w:val="009660AE"/>
    <w:rsid w:val="009677AE"/>
    <w:rsid w:val="00974B5F"/>
    <w:rsid w:val="0098725F"/>
    <w:rsid w:val="009933CF"/>
    <w:rsid w:val="0099408B"/>
    <w:rsid w:val="00996694"/>
    <w:rsid w:val="0099672A"/>
    <w:rsid w:val="009B0011"/>
    <w:rsid w:val="009B162E"/>
    <w:rsid w:val="009B5A21"/>
    <w:rsid w:val="009C1C30"/>
    <w:rsid w:val="009C265B"/>
    <w:rsid w:val="009C7B39"/>
    <w:rsid w:val="009D013A"/>
    <w:rsid w:val="009D27A9"/>
    <w:rsid w:val="009D38D9"/>
    <w:rsid w:val="009E0162"/>
    <w:rsid w:val="009E3B30"/>
    <w:rsid w:val="009F48FB"/>
    <w:rsid w:val="00A06419"/>
    <w:rsid w:val="00A0736E"/>
    <w:rsid w:val="00A17250"/>
    <w:rsid w:val="00A17512"/>
    <w:rsid w:val="00A35FCE"/>
    <w:rsid w:val="00A40BF5"/>
    <w:rsid w:val="00A43F6E"/>
    <w:rsid w:val="00A46EB7"/>
    <w:rsid w:val="00A51847"/>
    <w:rsid w:val="00A5612E"/>
    <w:rsid w:val="00A57B66"/>
    <w:rsid w:val="00A61E4C"/>
    <w:rsid w:val="00A6291C"/>
    <w:rsid w:val="00A6521A"/>
    <w:rsid w:val="00A66698"/>
    <w:rsid w:val="00A76A77"/>
    <w:rsid w:val="00A8202D"/>
    <w:rsid w:val="00A82B46"/>
    <w:rsid w:val="00A8351B"/>
    <w:rsid w:val="00A83F6B"/>
    <w:rsid w:val="00A95646"/>
    <w:rsid w:val="00AA1078"/>
    <w:rsid w:val="00AA3E43"/>
    <w:rsid w:val="00AA75FE"/>
    <w:rsid w:val="00AB06BB"/>
    <w:rsid w:val="00AB4CEB"/>
    <w:rsid w:val="00AC3520"/>
    <w:rsid w:val="00AC3BD8"/>
    <w:rsid w:val="00AD2E3B"/>
    <w:rsid w:val="00AD428D"/>
    <w:rsid w:val="00AE09E1"/>
    <w:rsid w:val="00AE5110"/>
    <w:rsid w:val="00B02DD5"/>
    <w:rsid w:val="00B03E5B"/>
    <w:rsid w:val="00B118F5"/>
    <w:rsid w:val="00B16E83"/>
    <w:rsid w:val="00B16FA7"/>
    <w:rsid w:val="00B33569"/>
    <w:rsid w:val="00B34AC8"/>
    <w:rsid w:val="00B419D0"/>
    <w:rsid w:val="00B45A33"/>
    <w:rsid w:val="00B4790D"/>
    <w:rsid w:val="00B531BE"/>
    <w:rsid w:val="00B55593"/>
    <w:rsid w:val="00B602CB"/>
    <w:rsid w:val="00B633C6"/>
    <w:rsid w:val="00B63B2F"/>
    <w:rsid w:val="00B64725"/>
    <w:rsid w:val="00B73BCF"/>
    <w:rsid w:val="00BA2AE4"/>
    <w:rsid w:val="00BA55B8"/>
    <w:rsid w:val="00BA70B2"/>
    <w:rsid w:val="00BB2A27"/>
    <w:rsid w:val="00BB5665"/>
    <w:rsid w:val="00BC58BD"/>
    <w:rsid w:val="00BD51F6"/>
    <w:rsid w:val="00BD68EF"/>
    <w:rsid w:val="00C0466F"/>
    <w:rsid w:val="00C16545"/>
    <w:rsid w:val="00C21F80"/>
    <w:rsid w:val="00C2257D"/>
    <w:rsid w:val="00C26BE9"/>
    <w:rsid w:val="00C326D5"/>
    <w:rsid w:val="00C43177"/>
    <w:rsid w:val="00C431B0"/>
    <w:rsid w:val="00C466D2"/>
    <w:rsid w:val="00C52575"/>
    <w:rsid w:val="00C56C1E"/>
    <w:rsid w:val="00C619D7"/>
    <w:rsid w:val="00C66DED"/>
    <w:rsid w:val="00C72B70"/>
    <w:rsid w:val="00C807FA"/>
    <w:rsid w:val="00C834BA"/>
    <w:rsid w:val="00C85289"/>
    <w:rsid w:val="00C8532A"/>
    <w:rsid w:val="00C86D70"/>
    <w:rsid w:val="00C93D23"/>
    <w:rsid w:val="00C97AAC"/>
    <w:rsid w:val="00CA0FB8"/>
    <w:rsid w:val="00CA1B62"/>
    <w:rsid w:val="00CA2A94"/>
    <w:rsid w:val="00CA3ABB"/>
    <w:rsid w:val="00CA6179"/>
    <w:rsid w:val="00CB3E0D"/>
    <w:rsid w:val="00CB4EEE"/>
    <w:rsid w:val="00CC52B9"/>
    <w:rsid w:val="00CC5481"/>
    <w:rsid w:val="00CD2FF6"/>
    <w:rsid w:val="00CD751A"/>
    <w:rsid w:val="00CF4E7F"/>
    <w:rsid w:val="00D108BE"/>
    <w:rsid w:val="00D16826"/>
    <w:rsid w:val="00D17253"/>
    <w:rsid w:val="00D25F45"/>
    <w:rsid w:val="00D311F7"/>
    <w:rsid w:val="00D347EC"/>
    <w:rsid w:val="00D4016C"/>
    <w:rsid w:val="00D45A85"/>
    <w:rsid w:val="00D5137C"/>
    <w:rsid w:val="00D6070C"/>
    <w:rsid w:val="00D6583E"/>
    <w:rsid w:val="00D70FD8"/>
    <w:rsid w:val="00D713AD"/>
    <w:rsid w:val="00D82428"/>
    <w:rsid w:val="00D85747"/>
    <w:rsid w:val="00D857AE"/>
    <w:rsid w:val="00D86141"/>
    <w:rsid w:val="00D9126C"/>
    <w:rsid w:val="00DA5476"/>
    <w:rsid w:val="00DB364D"/>
    <w:rsid w:val="00DC172C"/>
    <w:rsid w:val="00DC324E"/>
    <w:rsid w:val="00DD2830"/>
    <w:rsid w:val="00DE1688"/>
    <w:rsid w:val="00DE36E6"/>
    <w:rsid w:val="00DE6851"/>
    <w:rsid w:val="00DF0A1F"/>
    <w:rsid w:val="00DF2F80"/>
    <w:rsid w:val="00DF6721"/>
    <w:rsid w:val="00E02071"/>
    <w:rsid w:val="00E07A63"/>
    <w:rsid w:val="00E15018"/>
    <w:rsid w:val="00E169E6"/>
    <w:rsid w:val="00E24B9B"/>
    <w:rsid w:val="00E25EB0"/>
    <w:rsid w:val="00E30AF1"/>
    <w:rsid w:val="00E31EF9"/>
    <w:rsid w:val="00E459AD"/>
    <w:rsid w:val="00E51E1E"/>
    <w:rsid w:val="00E6788C"/>
    <w:rsid w:val="00E71762"/>
    <w:rsid w:val="00E820C6"/>
    <w:rsid w:val="00E92FA2"/>
    <w:rsid w:val="00E9350C"/>
    <w:rsid w:val="00E94B4E"/>
    <w:rsid w:val="00EA3E9A"/>
    <w:rsid w:val="00EA76CC"/>
    <w:rsid w:val="00EB64AD"/>
    <w:rsid w:val="00ED70C0"/>
    <w:rsid w:val="00ED7547"/>
    <w:rsid w:val="00EE63CA"/>
    <w:rsid w:val="00EE74E7"/>
    <w:rsid w:val="00EF66ED"/>
    <w:rsid w:val="00F00109"/>
    <w:rsid w:val="00F16ACD"/>
    <w:rsid w:val="00F20708"/>
    <w:rsid w:val="00F263E2"/>
    <w:rsid w:val="00F362C9"/>
    <w:rsid w:val="00F41FCF"/>
    <w:rsid w:val="00F551EF"/>
    <w:rsid w:val="00F55DC2"/>
    <w:rsid w:val="00F62A6E"/>
    <w:rsid w:val="00F663C1"/>
    <w:rsid w:val="00F70031"/>
    <w:rsid w:val="00F81388"/>
    <w:rsid w:val="00F82EA7"/>
    <w:rsid w:val="00F840A4"/>
    <w:rsid w:val="00F96922"/>
    <w:rsid w:val="00F96E32"/>
    <w:rsid w:val="00FA5231"/>
    <w:rsid w:val="00FA5CB1"/>
    <w:rsid w:val="00FA5E4C"/>
    <w:rsid w:val="00FA78EE"/>
    <w:rsid w:val="00FB37C7"/>
    <w:rsid w:val="00FB6CB9"/>
    <w:rsid w:val="00FC5823"/>
    <w:rsid w:val="00FC7480"/>
    <w:rsid w:val="00FD114A"/>
    <w:rsid w:val="00FD3DC1"/>
    <w:rsid w:val="00FD65F4"/>
    <w:rsid w:val="00FE3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9518AE"/>
  <w15:docId w15:val="{BDD19B6D-95A4-40CA-AC7D-7E9FC75A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C5F30"/>
    <w:pPr>
      <w:spacing w:before="120" w:after="120"/>
    </w:pPr>
    <w:rPr>
      <w:rFonts w:ascii="Open Sans" w:hAnsi="Open Sans"/>
      <w:sz w:val="20"/>
      <w:lang w:val="en-GB"/>
    </w:rPr>
  </w:style>
  <w:style w:type="paragraph" w:styleId="Heading1">
    <w:name w:val="heading 1"/>
    <w:basedOn w:val="Title"/>
    <w:next w:val="Normal"/>
    <w:link w:val="Heading1Char"/>
    <w:autoRedefine/>
    <w:uiPriority w:val="9"/>
    <w:qFormat/>
    <w:rsid w:val="00EF66ED"/>
    <w:pPr>
      <w:widowControl w:val="0"/>
      <w:spacing w:line="240" w:lineRule="auto"/>
      <w:outlineLvl w:val="0"/>
    </w:pPr>
    <w:rPr>
      <w:rFonts w:ascii="Open Sans ExtraBold" w:hAnsi="Open Sans ExtraBold"/>
      <w:lang w:val="es-ES"/>
      <w14:ligatures w14:val="none"/>
    </w:rPr>
  </w:style>
  <w:style w:type="paragraph" w:styleId="Heading2">
    <w:name w:val="heading 2"/>
    <w:basedOn w:val="Normal"/>
    <w:next w:val="Normal"/>
    <w:link w:val="Heading2Char"/>
    <w:autoRedefine/>
    <w:uiPriority w:val="9"/>
    <w:unhideWhenUsed/>
    <w:qFormat/>
    <w:rsid w:val="00CB4EEE"/>
    <w:pPr>
      <w:keepNext/>
      <w:keepLines/>
      <w:spacing w:before="240" w:line="240" w:lineRule="auto"/>
      <w:outlineLvl w:val="1"/>
    </w:pPr>
    <w:rPr>
      <w:rFonts w:ascii="Open Sans ExtraBold" w:eastAsiaTheme="majorEastAsia" w:hAnsi="Open Sans ExtraBold" w:cstheme="majorBidi"/>
      <w:b/>
      <w:caps/>
      <w:color w:val="0074AC"/>
      <w:sz w:val="22"/>
      <w:szCs w:val="26"/>
    </w:rPr>
  </w:style>
  <w:style w:type="paragraph" w:styleId="Heading3">
    <w:name w:val="heading 3"/>
    <w:basedOn w:val="Normal"/>
    <w:next w:val="Normal"/>
    <w:link w:val="Heading3Char"/>
    <w:uiPriority w:val="9"/>
    <w:unhideWhenUsed/>
    <w:qFormat/>
    <w:rsid w:val="000D4374"/>
    <w:pPr>
      <w:keepNext/>
      <w:keepLines/>
      <w:spacing w:line="240" w:lineRule="auto"/>
      <w:outlineLvl w:val="2"/>
    </w:pPr>
    <w:rPr>
      <w:rFonts w:eastAsiaTheme="majorEastAsia" w:cstheme="majorBidi"/>
      <w:b/>
      <w:i/>
      <w:color w:val="0074A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EC"/>
  </w:style>
  <w:style w:type="paragraph" w:styleId="Footer">
    <w:name w:val="footer"/>
    <w:basedOn w:val="Normal"/>
    <w:link w:val="FooterChar"/>
    <w:uiPriority w:val="99"/>
    <w:unhideWhenUsed/>
    <w:rsid w:val="00D34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EC"/>
  </w:style>
  <w:style w:type="paragraph" w:customStyle="1" w:styleId="CoverTitle">
    <w:name w:val="Cover Title"/>
    <w:basedOn w:val="Normal"/>
    <w:rsid w:val="00D347EC"/>
    <w:pPr>
      <w:spacing w:after="0" w:line="580" w:lineRule="exact"/>
    </w:pPr>
    <w:rPr>
      <w:rFonts w:eastAsia="Times New Roman" w:cs="Open Sans"/>
      <w:b/>
      <w:bCs/>
      <w:color w:val="0074AC"/>
      <w:kern w:val="28"/>
      <w:sz w:val="52"/>
      <w:szCs w:val="52"/>
      <w14:ligatures w14:val="standard"/>
      <w14:cntxtAlts/>
    </w:rPr>
  </w:style>
  <w:style w:type="paragraph" w:styleId="Subtitle">
    <w:name w:val="Subtitle"/>
    <w:basedOn w:val="Normal"/>
    <w:link w:val="SubtitleChar"/>
    <w:uiPriority w:val="11"/>
    <w:qFormat/>
    <w:rsid w:val="00D347EC"/>
    <w:pPr>
      <w:spacing w:line="560" w:lineRule="exact"/>
    </w:pPr>
    <w:rPr>
      <w:rFonts w:eastAsia="Times New Roman" w:cs="Open Sans"/>
      <w:color w:val="0074AC"/>
      <w:kern w:val="28"/>
      <w:sz w:val="48"/>
      <w:szCs w:val="48"/>
      <w14:ligatures w14:val="standard"/>
      <w14:cntxtAlts/>
    </w:rPr>
  </w:style>
  <w:style w:type="character" w:customStyle="1" w:styleId="SubtitleChar">
    <w:name w:val="Subtitle Char"/>
    <w:basedOn w:val="DefaultParagraphFont"/>
    <w:link w:val="Subtitle"/>
    <w:uiPriority w:val="11"/>
    <w:rsid w:val="00D347EC"/>
    <w:rPr>
      <w:rFonts w:ascii="Open Sans" w:eastAsia="Times New Roman" w:hAnsi="Open Sans" w:cs="Open Sans"/>
      <w:color w:val="000000"/>
      <w:kern w:val="28"/>
      <w:sz w:val="48"/>
      <w:szCs w:val="48"/>
      <w14:ligatures w14:val="standard"/>
      <w14:cntxtAlts/>
    </w:rPr>
  </w:style>
  <w:style w:type="paragraph" w:styleId="Date">
    <w:name w:val="Date"/>
    <w:basedOn w:val="Normal"/>
    <w:link w:val="DateChar"/>
    <w:uiPriority w:val="99"/>
    <w:semiHidden/>
    <w:unhideWhenUsed/>
    <w:rsid w:val="00D347EC"/>
    <w:pPr>
      <w:spacing w:after="0" w:line="280" w:lineRule="exact"/>
      <w:jc w:val="right"/>
    </w:pPr>
    <w:rPr>
      <w:rFonts w:eastAsia="Times New Roman" w:cs="Open Sans"/>
      <w:b/>
      <w:bCs/>
      <w:color w:val="0074AC"/>
      <w:kern w:val="28"/>
      <w:sz w:val="24"/>
      <w:szCs w:val="24"/>
      <w14:ligatures w14:val="standard"/>
      <w14:cntxtAlts/>
    </w:rPr>
  </w:style>
  <w:style w:type="character" w:customStyle="1" w:styleId="DateChar">
    <w:name w:val="Date Char"/>
    <w:basedOn w:val="DefaultParagraphFont"/>
    <w:link w:val="Date"/>
    <w:uiPriority w:val="99"/>
    <w:semiHidden/>
    <w:rsid w:val="00D347EC"/>
    <w:rPr>
      <w:rFonts w:ascii="Open Sans" w:eastAsia="Times New Roman" w:hAnsi="Open Sans" w:cs="Open Sans"/>
      <w:b/>
      <w:bCs/>
      <w:color w:val="000000"/>
      <w:kern w:val="28"/>
      <w:sz w:val="24"/>
      <w:szCs w:val="24"/>
      <w14:ligatures w14:val="standard"/>
      <w14:cntxtAlts/>
    </w:rPr>
  </w:style>
  <w:style w:type="paragraph" w:styleId="Title">
    <w:name w:val="Title"/>
    <w:basedOn w:val="Normal"/>
    <w:link w:val="TitleChar"/>
    <w:uiPriority w:val="10"/>
    <w:qFormat/>
    <w:rsid w:val="00133D06"/>
    <w:pPr>
      <w:spacing w:line="560" w:lineRule="exact"/>
    </w:pPr>
    <w:rPr>
      <w:rFonts w:eastAsia="Times New Roman" w:cs="Open Sans"/>
      <w:b/>
      <w:bCs/>
      <w:color w:val="0074AC"/>
      <w:kern w:val="28"/>
      <w:sz w:val="48"/>
      <w:szCs w:val="48"/>
      <w14:ligatures w14:val="standard"/>
      <w14:cntxtAlts/>
    </w:rPr>
  </w:style>
  <w:style w:type="character" w:customStyle="1" w:styleId="TitleChar">
    <w:name w:val="Title Char"/>
    <w:basedOn w:val="DefaultParagraphFont"/>
    <w:link w:val="Title"/>
    <w:uiPriority w:val="10"/>
    <w:rsid w:val="00133D06"/>
    <w:rPr>
      <w:rFonts w:ascii="Open Sans" w:eastAsia="Times New Roman" w:hAnsi="Open Sans" w:cs="Open Sans"/>
      <w:b/>
      <w:bCs/>
      <w:color w:val="000000"/>
      <w:kern w:val="28"/>
      <w:sz w:val="48"/>
      <w:szCs w:val="48"/>
      <w14:ligatures w14:val="standard"/>
      <w14:cntxtAlts/>
    </w:rPr>
  </w:style>
  <w:style w:type="paragraph" w:customStyle="1" w:styleId="Text">
    <w:name w:val="Text"/>
    <w:basedOn w:val="Normal"/>
    <w:rsid w:val="00FC5823"/>
    <w:pPr>
      <w:spacing w:line="260" w:lineRule="exact"/>
    </w:pPr>
    <w:rPr>
      <w:rFonts w:eastAsia="Times New Roman" w:cs="Open Sans"/>
      <w:color w:val="000000"/>
      <w:kern w:val="28"/>
      <w:sz w:val="18"/>
      <w:szCs w:val="18"/>
      <w14:ligatures w14:val="standard"/>
      <w14:cntxtAlts/>
    </w:rPr>
  </w:style>
  <w:style w:type="paragraph" w:customStyle="1" w:styleId="RunningText">
    <w:name w:val="Running Text"/>
    <w:basedOn w:val="Normal"/>
    <w:rsid w:val="00FC5823"/>
    <w:pPr>
      <w:spacing w:after="0" w:line="200" w:lineRule="exact"/>
    </w:pPr>
    <w:rPr>
      <w:rFonts w:eastAsia="Times New Roman" w:cs="Open Sans"/>
      <w:b/>
      <w:bCs/>
      <w:color w:val="0074AC"/>
      <w:kern w:val="28"/>
      <w:sz w:val="16"/>
      <w:szCs w:val="16"/>
      <w14:ligatures w14:val="standard"/>
      <w14:cntxtAlts/>
    </w:rPr>
  </w:style>
  <w:style w:type="paragraph" w:customStyle="1" w:styleId="Note">
    <w:name w:val="Note"/>
    <w:basedOn w:val="Normal"/>
    <w:rsid w:val="00FE3728"/>
    <w:pPr>
      <w:spacing w:after="60" w:line="180" w:lineRule="exact"/>
      <w:jc w:val="both"/>
    </w:pPr>
    <w:rPr>
      <w:rFonts w:eastAsia="Times New Roman" w:cs="Open Sans"/>
      <w:color w:val="000000"/>
      <w:kern w:val="28"/>
      <w:sz w:val="13"/>
      <w:szCs w:val="13"/>
      <w14:ligatures w14:val="standard"/>
      <w14:cntxtAlts/>
    </w:rPr>
  </w:style>
  <w:style w:type="paragraph" w:customStyle="1" w:styleId="TableTitle">
    <w:name w:val="Table Title"/>
    <w:basedOn w:val="Normal"/>
    <w:rsid w:val="00FE3728"/>
    <w:pPr>
      <w:spacing w:after="100" w:line="240" w:lineRule="exact"/>
    </w:pPr>
    <w:rPr>
      <w:rFonts w:eastAsia="Times New Roman" w:cs="Open Sans"/>
      <w:b/>
      <w:bCs/>
      <w:caps/>
      <w:color w:val="0074AC"/>
      <w:kern w:val="28"/>
      <w14:ligatures w14:val="standard"/>
      <w14:cntxtAlts/>
    </w:rPr>
  </w:style>
  <w:style w:type="character" w:customStyle="1" w:styleId="Heading2Char">
    <w:name w:val="Heading 2 Char"/>
    <w:basedOn w:val="DefaultParagraphFont"/>
    <w:link w:val="Heading2"/>
    <w:uiPriority w:val="9"/>
    <w:rsid w:val="00CB4EEE"/>
    <w:rPr>
      <w:rFonts w:ascii="Open Sans ExtraBold" w:eastAsiaTheme="majorEastAsia" w:hAnsi="Open Sans ExtraBold" w:cstheme="majorBidi"/>
      <w:b/>
      <w:caps/>
      <w:color w:val="0074AC"/>
      <w:szCs w:val="26"/>
      <w:lang w:val="en-GB"/>
    </w:rPr>
  </w:style>
  <w:style w:type="paragraph" w:styleId="Caption">
    <w:name w:val="caption"/>
    <w:basedOn w:val="Normal"/>
    <w:next w:val="Normal"/>
    <w:uiPriority w:val="35"/>
    <w:unhideWhenUsed/>
    <w:qFormat/>
    <w:rsid w:val="00A61E4C"/>
    <w:pPr>
      <w:spacing w:after="240" w:line="240" w:lineRule="auto"/>
    </w:pPr>
    <w:rPr>
      <w:b/>
      <w:iCs/>
      <w:color w:val="0074AC"/>
      <w:sz w:val="18"/>
      <w:szCs w:val="18"/>
    </w:rPr>
  </w:style>
  <w:style w:type="character" w:customStyle="1" w:styleId="Heading1Char">
    <w:name w:val="Heading 1 Char"/>
    <w:basedOn w:val="DefaultParagraphFont"/>
    <w:link w:val="Heading1"/>
    <w:uiPriority w:val="9"/>
    <w:rsid w:val="00EF66ED"/>
    <w:rPr>
      <w:rFonts w:ascii="Open Sans ExtraBold" w:eastAsia="Times New Roman" w:hAnsi="Open Sans ExtraBold" w:cs="Open Sans"/>
      <w:b/>
      <w:bCs/>
      <w:color w:val="0074AC"/>
      <w:kern w:val="28"/>
      <w:sz w:val="48"/>
      <w:szCs w:val="48"/>
      <w14:cntxtAlts/>
    </w:rPr>
  </w:style>
  <w:style w:type="paragraph" w:styleId="TOCHeading">
    <w:name w:val="TOC Heading"/>
    <w:basedOn w:val="Heading1"/>
    <w:next w:val="Normal"/>
    <w:uiPriority w:val="39"/>
    <w:unhideWhenUsed/>
    <w:qFormat/>
    <w:rsid w:val="00662F17"/>
    <w:pPr>
      <w:outlineLvl w:val="9"/>
    </w:pPr>
  </w:style>
  <w:style w:type="paragraph" w:styleId="TOC2">
    <w:name w:val="toc 2"/>
    <w:basedOn w:val="Normal"/>
    <w:next w:val="Normal"/>
    <w:autoRedefine/>
    <w:uiPriority w:val="39"/>
    <w:unhideWhenUsed/>
    <w:rsid w:val="001D21D7"/>
    <w:pPr>
      <w:tabs>
        <w:tab w:val="right" w:leader="dot" w:pos="9016"/>
      </w:tabs>
      <w:spacing w:before="0" w:after="0" w:line="240" w:lineRule="auto"/>
      <w:ind w:left="446"/>
    </w:pPr>
    <w:rPr>
      <w:rFonts w:eastAsiaTheme="minorEastAsia" w:cs="Times New Roman"/>
    </w:rPr>
  </w:style>
  <w:style w:type="paragraph" w:styleId="TOC1">
    <w:name w:val="toc 1"/>
    <w:basedOn w:val="Normal"/>
    <w:next w:val="Normal"/>
    <w:autoRedefine/>
    <w:uiPriority w:val="39"/>
    <w:unhideWhenUsed/>
    <w:rsid w:val="00AE5110"/>
    <w:pPr>
      <w:tabs>
        <w:tab w:val="left" w:pos="440"/>
        <w:tab w:val="right" w:leader="dot" w:pos="9016"/>
      </w:tabs>
      <w:spacing w:after="100"/>
    </w:pPr>
    <w:rPr>
      <w:rFonts w:eastAsiaTheme="minorEastAsia" w:cs="Times New Roman"/>
      <w:b/>
      <w:noProof/>
    </w:rPr>
  </w:style>
  <w:style w:type="paragraph" w:styleId="TOC3">
    <w:name w:val="toc 3"/>
    <w:basedOn w:val="Normal"/>
    <w:next w:val="Normal"/>
    <w:autoRedefine/>
    <w:uiPriority w:val="39"/>
    <w:unhideWhenUsed/>
    <w:rsid w:val="00662F17"/>
    <w:pPr>
      <w:spacing w:after="100"/>
      <w:ind w:left="440"/>
    </w:pPr>
    <w:rPr>
      <w:rFonts w:eastAsiaTheme="minorEastAsia" w:cs="Times New Roman"/>
    </w:rPr>
  </w:style>
  <w:style w:type="character" w:styleId="Hyperlink">
    <w:name w:val="Hyperlink"/>
    <w:basedOn w:val="DefaultParagraphFont"/>
    <w:uiPriority w:val="99"/>
    <w:unhideWhenUsed/>
    <w:rsid w:val="00662F17"/>
    <w:rPr>
      <w:color w:val="0563C1" w:themeColor="hyperlink"/>
      <w:u w:val="single"/>
    </w:rPr>
  </w:style>
  <w:style w:type="character" w:customStyle="1" w:styleId="Heading3Char">
    <w:name w:val="Heading 3 Char"/>
    <w:basedOn w:val="DefaultParagraphFont"/>
    <w:link w:val="Heading3"/>
    <w:uiPriority w:val="9"/>
    <w:rsid w:val="000D4374"/>
    <w:rPr>
      <w:rFonts w:ascii="Open Sans" w:eastAsiaTheme="majorEastAsia" w:hAnsi="Open Sans" w:cstheme="majorBidi"/>
      <w:b/>
      <w:i/>
      <w:color w:val="0074AC"/>
      <w:szCs w:val="24"/>
      <w:lang w:val="en-GB"/>
    </w:rPr>
  </w:style>
  <w:style w:type="table" w:styleId="TableGrid">
    <w:name w:val="Table Grid"/>
    <w:basedOn w:val="TableNormal"/>
    <w:uiPriority w:val="39"/>
    <w:rsid w:val="0043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61FB2"/>
    <w:pPr>
      <w:spacing w:after="0" w:line="285" w:lineRule="auto"/>
    </w:pPr>
    <w:rPr>
      <w:rFonts w:eastAsia="Times New Roman" w:cs="Open Sans"/>
      <w:color w:val="0074AC"/>
      <w:kern w:val="28"/>
      <w:szCs w:val="20"/>
      <w14:ligatures w14:val="standard"/>
      <w14:cntxtAlts/>
    </w:rPr>
  </w:style>
  <w:style w:type="paragraph" w:styleId="NoSpacing">
    <w:name w:val="No Spacing"/>
    <w:aliases w:val="Numebred"/>
    <w:autoRedefine/>
    <w:uiPriority w:val="1"/>
    <w:qFormat/>
    <w:rsid w:val="00EF66ED"/>
    <w:pPr>
      <w:numPr>
        <w:numId w:val="10"/>
      </w:numPr>
      <w:spacing w:before="120" w:after="120" w:line="240" w:lineRule="auto"/>
    </w:pPr>
    <w:rPr>
      <w:rFonts w:ascii="Open Sans" w:hAnsi="Open Sans"/>
      <w:sz w:val="18"/>
    </w:rPr>
  </w:style>
  <w:style w:type="paragraph" w:styleId="FootnoteText">
    <w:name w:val="footnote text"/>
    <w:aliases w:val="single space,FOOTNOTES,fn,Footnote Text Char Char Char Char,Footnote Text Char Char Char,footnote text,ADB,Footnote Text Char Char Char Char Char,Footnote Text Char Char1,Footnote Text Char Char Char Char Char Char Char"/>
    <w:basedOn w:val="Normal"/>
    <w:link w:val="FootnoteTextChar"/>
    <w:autoRedefine/>
    <w:uiPriority w:val="99"/>
    <w:unhideWhenUsed/>
    <w:qFormat/>
    <w:rsid w:val="00085D94"/>
    <w:pPr>
      <w:spacing w:before="0" w:after="0" w:line="240" w:lineRule="auto"/>
    </w:pPr>
    <w:rPr>
      <w:sz w:val="16"/>
      <w:szCs w:val="20"/>
    </w:rPr>
  </w:style>
  <w:style w:type="character" w:customStyle="1" w:styleId="FootnoteTextChar">
    <w:name w:val="Footnote Text Char"/>
    <w:aliases w:val="single space Char,FOOTNOTES Char,fn Char,Footnote Text Char Char Char Char Char1,Footnote Text Char Char Char Char1,footnote text Char,ADB Char,Footnote Text Char Char Char Char Char Char,Footnote Text Char Char1 Char"/>
    <w:basedOn w:val="DefaultParagraphFont"/>
    <w:link w:val="FootnoteText"/>
    <w:uiPriority w:val="99"/>
    <w:rsid w:val="00085D94"/>
    <w:rPr>
      <w:rFonts w:ascii="Open Sans" w:hAnsi="Open Sans"/>
      <w:sz w:val="16"/>
      <w:szCs w:val="20"/>
      <w:lang w:val="en-GB"/>
    </w:rPr>
  </w:style>
  <w:style w:type="character" w:styleId="FootnoteReference">
    <w:name w:val="footnote reference"/>
    <w:aliases w:val="de nota al pie,Ref,Normal + Font:9 Point,Superscript 3 Point Times,ftref,BVI fnr,16 Point,Superscript 6 Point,Footnote Reference Number,Footnote Reference_LVL6,Footnote Reference_LVL61,Footnote Reference_LVL62"/>
    <w:basedOn w:val="DefaultParagraphFont"/>
    <w:uiPriority w:val="99"/>
    <w:unhideWhenUsed/>
    <w:qFormat/>
    <w:rsid w:val="00085D94"/>
    <w:rPr>
      <w:rFonts w:ascii="Open Sans" w:hAnsi="Open Sans"/>
      <w:sz w:val="20"/>
      <w:vertAlign w:val="superscript"/>
    </w:rPr>
  </w:style>
  <w:style w:type="paragraph" w:styleId="ListParagraph">
    <w:name w:val="List Paragraph"/>
    <w:aliases w:val="Paragraph,MCHIP_list paragraph,Recommendation,SUN numbered para.,Premier,Paragraphe de liste1,List Paragraph (numbered (a)),References,normal,List Paragraph1,Normal2,Normal3,Normal4,Normal5,Normal6,Normal7,Bullet List,FooterText,Bullets"/>
    <w:basedOn w:val="Normal"/>
    <w:link w:val="ListParagraphChar"/>
    <w:uiPriority w:val="34"/>
    <w:qFormat/>
    <w:rsid w:val="00B633C6"/>
    <w:pPr>
      <w:ind w:left="720"/>
      <w:contextualSpacing/>
    </w:pPr>
  </w:style>
  <w:style w:type="character" w:customStyle="1" w:styleId="ListParagraphChar">
    <w:name w:val="List Paragraph Char"/>
    <w:aliases w:val="Paragraph Char,MCHIP_list paragraph Char,Recommendation Char,SUN numbered para. Char,Premier Char,Paragraphe de liste1 Char,List Paragraph (numbered (a)) Char,References Char,normal Char,List Paragraph1 Char,Normal2 Char,Normal3 Char"/>
    <w:basedOn w:val="DefaultParagraphFont"/>
    <w:link w:val="ListParagraph"/>
    <w:uiPriority w:val="34"/>
    <w:qFormat/>
    <w:locked/>
    <w:rsid w:val="00787AF3"/>
    <w:rPr>
      <w:rFonts w:ascii="Open Sans" w:hAnsi="Open Sans"/>
      <w:sz w:val="20"/>
      <w:lang w:val="en-GB"/>
    </w:rPr>
  </w:style>
  <w:style w:type="paragraph" w:customStyle="1" w:styleId="NormalNumbered">
    <w:name w:val="Normal Numbered"/>
    <w:basedOn w:val="Normal"/>
    <w:link w:val="NormalNumberedChar"/>
    <w:qFormat/>
    <w:rsid w:val="00B45A33"/>
    <w:pPr>
      <w:spacing w:line="240" w:lineRule="auto"/>
      <w:jc w:val="both"/>
    </w:pPr>
    <w:rPr>
      <w:rFonts w:eastAsia="Times New Roman" w:cs="Times New Roman"/>
      <w:sz w:val="18"/>
      <w:szCs w:val="20"/>
      <w:lang w:eastAsia="en-GB"/>
    </w:rPr>
  </w:style>
  <w:style w:type="character" w:customStyle="1" w:styleId="NormalNumberedChar">
    <w:name w:val="Normal Numbered Char"/>
    <w:basedOn w:val="DefaultParagraphFont"/>
    <w:link w:val="NormalNumbered"/>
    <w:rsid w:val="00B45A33"/>
    <w:rPr>
      <w:rFonts w:ascii="Open Sans" w:eastAsia="Times New Roman" w:hAnsi="Open Sans" w:cs="Times New Roman"/>
      <w:sz w:val="18"/>
      <w:szCs w:val="20"/>
      <w:lang w:val="en-GB" w:eastAsia="en-GB"/>
    </w:rPr>
  </w:style>
  <w:style w:type="paragraph" w:styleId="CommentText">
    <w:name w:val="annotation text"/>
    <w:basedOn w:val="Normal"/>
    <w:link w:val="CommentTextChar"/>
    <w:semiHidden/>
    <w:unhideWhenUsed/>
    <w:rsid w:val="00E459AD"/>
    <w:pPr>
      <w:spacing w:line="240" w:lineRule="auto"/>
    </w:pPr>
    <w:rPr>
      <w:szCs w:val="20"/>
    </w:rPr>
  </w:style>
  <w:style w:type="character" w:customStyle="1" w:styleId="CommentTextChar">
    <w:name w:val="Comment Text Char"/>
    <w:basedOn w:val="DefaultParagraphFont"/>
    <w:link w:val="CommentText"/>
    <w:semiHidden/>
    <w:rsid w:val="00E459AD"/>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E459AD"/>
    <w:pPr>
      <w:spacing w:before="0" w:after="200"/>
    </w:pPr>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E459AD"/>
    <w:rPr>
      <w:rFonts w:ascii="Calibri" w:eastAsia="Times New Roman" w:hAnsi="Calibri" w:cs="Times New Roman"/>
      <w:b/>
      <w:bCs/>
      <w:sz w:val="20"/>
      <w:szCs w:val="20"/>
      <w:lang w:val="en-GB"/>
    </w:rPr>
  </w:style>
  <w:style w:type="character" w:customStyle="1" w:styleId="NormalNumberedCarattere">
    <w:name w:val="Normal Numbered Carattere"/>
    <w:basedOn w:val="DefaultParagraphFont"/>
    <w:rsid w:val="00B45A33"/>
    <w:rPr>
      <w:rFonts w:ascii="Arial" w:eastAsia="Times New Roman" w:hAnsi="Arial" w:cs="Times New Roman"/>
      <w:szCs w:val="20"/>
      <w:lang w:eastAsia="en-GB"/>
    </w:rPr>
  </w:style>
  <w:style w:type="paragraph" w:styleId="BalloonText">
    <w:name w:val="Balloon Text"/>
    <w:basedOn w:val="Normal"/>
    <w:link w:val="BalloonTextChar"/>
    <w:uiPriority w:val="99"/>
    <w:semiHidden/>
    <w:unhideWhenUsed/>
    <w:rsid w:val="002723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1F"/>
    <w:rPr>
      <w:rFonts w:ascii="Segoe UI" w:hAnsi="Segoe UI" w:cs="Segoe UI"/>
      <w:sz w:val="18"/>
      <w:szCs w:val="18"/>
      <w:lang w:val="en-GB"/>
    </w:rPr>
  </w:style>
  <w:style w:type="character" w:styleId="CommentReference">
    <w:name w:val="annotation reference"/>
    <w:basedOn w:val="DefaultParagraphFont"/>
    <w:uiPriority w:val="99"/>
    <w:semiHidden/>
    <w:unhideWhenUsed/>
    <w:rsid w:val="002C3C00"/>
    <w:rPr>
      <w:sz w:val="16"/>
      <w:szCs w:val="16"/>
    </w:rPr>
  </w:style>
  <w:style w:type="character" w:customStyle="1" w:styleId="StyleArialNarrow">
    <w:name w:val="Style Arial Narrow"/>
    <w:rsid w:val="001E445D"/>
    <w:rPr>
      <w:rFonts w:ascii="Arial Narrow" w:hAnsi="Arial Narrow" w:cs="Times New Roman"/>
    </w:rPr>
  </w:style>
  <w:style w:type="paragraph" w:customStyle="1" w:styleId="Default">
    <w:name w:val="Default"/>
    <w:rsid w:val="00DD2830"/>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Revision">
    <w:name w:val="Revision"/>
    <w:hidden/>
    <w:uiPriority w:val="99"/>
    <w:semiHidden/>
    <w:rsid w:val="00C56C1E"/>
    <w:pPr>
      <w:spacing w:after="0" w:line="240" w:lineRule="auto"/>
    </w:pPr>
    <w:rPr>
      <w:rFonts w:ascii="Open Sans" w:hAnsi="Open Sans"/>
      <w:sz w:val="20"/>
      <w:lang w:val="en-GB"/>
    </w:rPr>
  </w:style>
  <w:style w:type="character" w:customStyle="1" w:styleId="highlight">
    <w:name w:val="highlight"/>
    <w:basedOn w:val="DefaultParagraphFont"/>
    <w:rsid w:val="00A43F6E"/>
  </w:style>
  <w:style w:type="character" w:styleId="PageNumber">
    <w:name w:val="page number"/>
    <w:basedOn w:val="DefaultParagraphFont"/>
    <w:uiPriority w:val="99"/>
    <w:semiHidden/>
    <w:unhideWhenUsed/>
    <w:rsid w:val="0019420B"/>
  </w:style>
  <w:style w:type="character" w:styleId="UnresolvedMention">
    <w:name w:val="Unresolved Mention"/>
    <w:basedOn w:val="DefaultParagraphFont"/>
    <w:uiPriority w:val="99"/>
    <w:semiHidden/>
    <w:unhideWhenUsed/>
    <w:rsid w:val="009933CF"/>
    <w:rPr>
      <w:color w:val="605E5C"/>
      <w:shd w:val="clear" w:color="auto" w:fill="E1DFDD"/>
    </w:rPr>
  </w:style>
  <w:style w:type="character" w:styleId="FollowedHyperlink">
    <w:name w:val="FollowedHyperlink"/>
    <w:basedOn w:val="DefaultParagraphFont"/>
    <w:uiPriority w:val="99"/>
    <w:semiHidden/>
    <w:unhideWhenUsed/>
    <w:rsid w:val="003C5A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0521">
      <w:bodyDiv w:val="1"/>
      <w:marLeft w:val="0"/>
      <w:marRight w:val="0"/>
      <w:marTop w:val="0"/>
      <w:marBottom w:val="0"/>
      <w:divBdr>
        <w:top w:val="none" w:sz="0" w:space="0" w:color="auto"/>
        <w:left w:val="none" w:sz="0" w:space="0" w:color="auto"/>
        <w:bottom w:val="none" w:sz="0" w:space="0" w:color="auto"/>
        <w:right w:val="none" w:sz="0" w:space="0" w:color="auto"/>
      </w:divBdr>
    </w:div>
    <w:div w:id="241136958">
      <w:bodyDiv w:val="1"/>
      <w:marLeft w:val="0"/>
      <w:marRight w:val="0"/>
      <w:marTop w:val="0"/>
      <w:marBottom w:val="0"/>
      <w:divBdr>
        <w:top w:val="none" w:sz="0" w:space="0" w:color="auto"/>
        <w:left w:val="none" w:sz="0" w:space="0" w:color="auto"/>
        <w:bottom w:val="none" w:sz="0" w:space="0" w:color="auto"/>
        <w:right w:val="none" w:sz="0" w:space="0" w:color="auto"/>
      </w:divBdr>
    </w:div>
    <w:div w:id="372120244">
      <w:bodyDiv w:val="1"/>
      <w:marLeft w:val="0"/>
      <w:marRight w:val="0"/>
      <w:marTop w:val="0"/>
      <w:marBottom w:val="0"/>
      <w:divBdr>
        <w:top w:val="none" w:sz="0" w:space="0" w:color="auto"/>
        <w:left w:val="none" w:sz="0" w:space="0" w:color="auto"/>
        <w:bottom w:val="none" w:sz="0" w:space="0" w:color="auto"/>
        <w:right w:val="none" w:sz="0" w:space="0" w:color="auto"/>
      </w:divBdr>
    </w:div>
    <w:div w:id="510460657">
      <w:bodyDiv w:val="1"/>
      <w:marLeft w:val="0"/>
      <w:marRight w:val="0"/>
      <w:marTop w:val="0"/>
      <w:marBottom w:val="0"/>
      <w:divBdr>
        <w:top w:val="none" w:sz="0" w:space="0" w:color="auto"/>
        <w:left w:val="none" w:sz="0" w:space="0" w:color="auto"/>
        <w:bottom w:val="none" w:sz="0" w:space="0" w:color="auto"/>
        <w:right w:val="none" w:sz="0" w:space="0" w:color="auto"/>
      </w:divBdr>
    </w:div>
    <w:div w:id="622730136">
      <w:bodyDiv w:val="1"/>
      <w:marLeft w:val="0"/>
      <w:marRight w:val="0"/>
      <w:marTop w:val="0"/>
      <w:marBottom w:val="0"/>
      <w:divBdr>
        <w:top w:val="none" w:sz="0" w:space="0" w:color="auto"/>
        <w:left w:val="none" w:sz="0" w:space="0" w:color="auto"/>
        <w:bottom w:val="none" w:sz="0" w:space="0" w:color="auto"/>
        <w:right w:val="none" w:sz="0" w:space="0" w:color="auto"/>
      </w:divBdr>
    </w:div>
    <w:div w:id="679313339">
      <w:bodyDiv w:val="1"/>
      <w:marLeft w:val="0"/>
      <w:marRight w:val="0"/>
      <w:marTop w:val="0"/>
      <w:marBottom w:val="0"/>
      <w:divBdr>
        <w:top w:val="none" w:sz="0" w:space="0" w:color="auto"/>
        <w:left w:val="none" w:sz="0" w:space="0" w:color="auto"/>
        <w:bottom w:val="none" w:sz="0" w:space="0" w:color="auto"/>
        <w:right w:val="none" w:sz="0" w:space="0" w:color="auto"/>
      </w:divBdr>
    </w:div>
    <w:div w:id="759450505">
      <w:bodyDiv w:val="1"/>
      <w:marLeft w:val="0"/>
      <w:marRight w:val="0"/>
      <w:marTop w:val="0"/>
      <w:marBottom w:val="0"/>
      <w:divBdr>
        <w:top w:val="none" w:sz="0" w:space="0" w:color="auto"/>
        <w:left w:val="none" w:sz="0" w:space="0" w:color="auto"/>
        <w:bottom w:val="none" w:sz="0" w:space="0" w:color="auto"/>
        <w:right w:val="none" w:sz="0" w:space="0" w:color="auto"/>
      </w:divBdr>
    </w:div>
    <w:div w:id="807087400">
      <w:bodyDiv w:val="1"/>
      <w:marLeft w:val="0"/>
      <w:marRight w:val="0"/>
      <w:marTop w:val="0"/>
      <w:marBottom w:val="0"/>
      <w:divBdr>
        <w:top w:val="none" w:sz="0" w:space="0" w:color="auto"/>
        <w:left w:val="none" w:sz="0" w:space="0" w:color="auto"/>
        <w:bottom w:val="none" w:sz="0" w:space="0" w:color="auto"/>
        <w:right w:val="none" w:sz="0" w:space="0" w:color="auto"/>
      </w:divBdr>
    </w:div>
    <w:div w:id="862203887">
      <w:bodyDiv w:val="1"/>
      <w:marLeft w:val="0"/>
      <w:marRight w:val="0"/>
      <w:marTop w:val="0"/>
      <w:marBottom w:val="0"/>
      <w:divBdr>
        <w:top w:val="none" w:sz="0" w:space="0" w:color="auto"/>
        <w:left w:val="none" w:sz="0" w:space="0" w:color="auto"/>
        <w:bottom w:val="none" w:sz="0" w:space="0" w:color="auto"/>
        <w:right w:val="none" w:sz="0" w:space="0" w:color="auto"/>
      </w:divBdr>
    </w:div>
    <w:div w:id="874392863">
      <w:bodyDiv w:val="1"/>
      <w:marLeft w:val="0"/>
      <w:marRight w:val="0"/>
      <w:marTop w:val="0"/>
      <w:marBottom w:val="0"/>
      <w:divBdr>
        <w:top w:val="none" w:sz="0" w:space="0" w:color="auto"/>
        <w:left w:val="none" w:sz="0" w:space="0" w:color="auto"/>
        <w:bottom w:val="none" w:sz="0" w:space="0" w:color="auto"/>
        <w:right w:val="none" w:sz="0" w:space="0" w:color="auto"/>
      </w:divBdr>
    </w:div>
    <w:div w:id="970208679">
      <w:bodyDiv w:val="1"/>
      <w:marLeft w:val="0"/>
      <w:marRight w:val="0"/>
      <w:marTop w:val="0"/>
      <w:marBottom w:val="0"/>
      <w:divBdr>
        <w:top w:val="none" w:sz="0" w:space="0" w:color="auto"/>
        <w:left w:val="none" w:sz="0" w:space="0" w:color="auto"/>
        <w:bottom w:val="none" w:sz="0" w:space="0" w:color="auto"/>
        <w:right w:val="none" w:sz="0" w:space="0" w:color="auto"/>
      </w:divBdr>
    </w:div>
    <w:div w:id="1208638135">
      <w:bodyDiv w:val="1"/>
      <w:marLeft w:val="0"/>
      <w:marRight w:val="0"/>
      <w:marTop w:val="0"/>
      <w:marBottom w:val="0"/>
      <w:divBdr>
        <w:top w:val="none" w:sz="0" w:space="0" w:color="auto"/>
        <w:left w:val="none" w:sz="0" w:space="0" w:color="auto"/>
        <w:bottom w:val="none" w:sz="0" w:space="0" w:color="auto"/>
        <w:right w:val="none" w:sz="0" w:space="0" w:color="auto"/>
      </w:divBdr>
    </w:div>
    <w:div w:id="1213886021">
      <w:bodyDiv w:val="1"/>
      <w:marLeft w:val="0"/>
      <w:marRight w:val="0"/>
      <w:marTop w:val="0"/>
      <w:marBottom w:val="0"/>
      <w:divBdr>
        <w:top w:val="none" w:sz="0" w:space="0" w:color="auto"/>
        <w:left w:val="none" w:sz="0" w:space="0" w:color="auto"/>
        <w:bottom w:val="none" w:sz="0" w:space="0" w:color="auto"/>
        <w:right w:val="none" w:sz="0" w:space="0" w:color="auto"/>
      </w:divBdr>
    </w:div>
    <w:div w:id="1327981603">
      <w:bodyDiv w:val="1"/>
      <w:marLeft w:val="0"/>
      <w:marRight w:val="0"/>
      <w:marTop w:val="0"/>
      <w:marBottom w:val="0"/>
      <w:divBdr>
        <w:top w:val="none" w:sz="0" w:space="0" w:color="auto"/>
        <w:left w:val="none" w:sz="0" w:space="0" w:color="auto"/>
        <w:bottom w:val="none" w:sz="0" w:space="0" w:color="auto"/>
        <w:right w:val="none" w:sz="0" w:space="0" w:color="auto"/>
      </w:divBdr>
    </w:div>
    <w:div w:id="1389112226">
      <w:bodyDiv w:val="1"/>
      <w:marLeft w:val="0"/>
      <w:marRight w:val="0"/>
      <w:marTop w:val="0"/>
      <w:marBottom w:val="0"/>
      <w:divBdr>
        <w:top w:val="none" w:sz="0" w:space="0" w:color="auto"/>
        <w:left w:val="none" w:sz="0" w:space="0" w:color="auto"/>
        <w:bottom w:val="none" w:sz="0" w:space="0" w:color="auto"/>
        <w:right w:val="none" w:sz="0" w:space="0" w:color="auto"/>
      </w:divBdr>
    </w:div>
    <w:div w:id="1452895735">
      <w:bodyDiv w:val="1"/>
      <w:marLeft w:val="0"/>
      <w:marRight w:val="0"/>
      <w:marTop w:val="0"/>
      <w:marBottom w:val="0"/>
      <w:divBdr>
        <w:top w:val="none" w:sz="0" w:space="0" w:color="auto"/>
        <w:left w:val="none" w:sz="0" w:space="0" w:color="auto"/>
        <w:bottom w:val="none" w:sz="0" w:space="0" w:color="auto"/>
        <w:right w:val="none" w:sz="0" w:space="0" w:color="auto"/>
      </w:divBdr>
    </w:div>
    <w:div w:id="1506935624">
      <w:bodyDiv w:val="1"/>
      <w:marLeft w:val="0"/>
      <w:marRight w:val="0"/>
      <w:marTop w:val="0"/>
      <w:marBottom w:val="0"/>
      <w:divBdr>
        <w:top w:val="none" w:sz="0" w:space="0" w:color="auto"/>
        <w:left w:val="none" w:sz="0" w:space="0" w:color="auto"/>
        <w:bottom w:val="none" w:sz="0" w:space="0" w:color="auto"/>
        <w:right w:val="none" w:sz="0" w:space="0" w:color="auto"/>
      </w:divBdr>
    </w:div>
    <w:div w:id="1625884656">
      <w:bodyDiv w:val="1"/>
      <w:marLeft w:val="0"/>
      <w:marRight w:val="0"/>
      <w:marTop w:val="0"/>
      <w:marBottom w:val="0"/>
      <w:divBdr>
        <w:top w:val="none" w:sz="0" w:space="0" w:color="auto"/>
        <w:left w:val="none" w:sz="0" w:space="0" w:color="auto"/>
        <w:bottom w:val="none" w:sz="0" w:space="0" w:color="auto"/>
        <w:right w:val="none" w:sz="0" w:space="0" w:color="auto"/>
      </w:divBdr>
    </w:div>
    <w:div w:id="1673877052">
      <w:bodyDiv w:val="1"/>
      <w:marLeft w:val="0"/>
      <w:marRight w:val="0"/>
      <w:marTop w:val="0"/>
      <w:marBottom w:val="0"/>
      <w:divBdr>
        <w:top w:val="none" w:sz="0" w:space="0" w:color="auto"/>
        <w:left w:val="none" w:sz="0" w:space="0" w:color="auto"/>
        <w:bottom w:val="none" w:sz="0" w:space="0" w:color="auto"/>
        <w:right w:val="none" w:sz="0" w:space="0" w:color="auto"/>
      </w:divBdr>
    </w:div>
    <w:div w:id="1803883834">
      <w:bodyDiv w:val="1"/>
      <w:marLeft w:val="0"/>
      <w:marRight w:val="0"/>
      <w:marTop w:val="0"/>
      <w:marBottom w:val="0"/>
      <w:divBdr>
        <w:top w:val="none" w:sz="0" w:space="0" w:color="auto"/>
        <w:left w:val="none" w:sz="0" w:space="0" w:color="auto"/>
        <w:bottom w:val="none" w:sz="0" w:space="0" w:color="auto"/>
        <w:right w:val="none" w:sz="0" w:space="0" w:color="auto"/>
      </w:divBdr>
    </w:div>
    <w:div w:id="1937440887">
      <w:bodyDiv w:val="1"/>
      <w:marLeft w:val="0"/>
      <w:marRight w:val="0"/>
      <w:marTop w:val="0"/>
      <w:marBottom w:val="0"/>
      <w:divBdr>
        <w:top w:val="none" w:sz="0" w:space="0" w:color="auto"/>
        <w:left w:val="none" w:sz="0" w:space="0" w:color="auto"/>
        <w:bottom w:val="none" w:sz="0" w:space="0" w:color="auto"/>
        <w:right w:val="none" w:sz="0" w:space="0" w:color="auto"/>
      </w:divBdr>
    </w:div>
    <w:div w:id="19573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cs.wfp.org/api/documents/WFP-0000003816/download/"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docs.wfp.org/api/documents/WFP-0000114498/download/"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mobile.wfp.org/+CSCO+1h75676763663A2F2F61726A74622E6A73632E626574++/services/hungermapliv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docs.wfp.org/api/documents/WFP-0000114496/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docs.wfp.org/api/documents/WFP-0000003160/download/"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unevaluation.org/document/detail/286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s.wfp.org/api/documents/WFP-0000002749/downlo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EA8A11CD175246A8CA4BC9FF4536F5" ma:contentTypeVersion="13" ma:contentTypeDescription="Create a new document." ma:contentTypeScope="" ma:versionID="f2c8458cb2de56e09bdec493bbdb7332">
  <xsd:schema xmlns:xsd="http://www.w3.org/2001/XMLSchema" xmlns:xs="http://www.w3.org/2001/XMLSchema" xmlns:p="http://schemas.microsoft.com/office/2006/metadata/properties" xmlns:ns3="a40e9952-34c3-4090-ae56-fd8d825a4450" xmlns:ns4="5d9c9fb8-2e33-46eb-9631-10b163d0e0ba" targetNamespace="http://schemas.microsoft.com/office/2006/metadata/properties" ma:root="true" ma:fieldsID="c7f488952a7e7e27d1a8a22bdcff41c9" ns3:_="" ns4:_="">
    <xsd:import namespace="a40e9952-34c3-4090-ae56-fd8d825a4450"/>
    <xsd:import namespace="5d9c9fb8-2e33-46eb-9631-10b163d0e0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e9952-34c3-4090-ae56-fd8d825a4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c9fb8-2e33-46eb-9631-10b163d0e0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23FEEB-1F46-CB43-9067-719CDCB9CE13}">
  <ds:schemaRefs>
    <ds:schemaRef ds:uri="http://schemas.openxmlformats.org/officeDocument/2006/bibliography"/>
  </ds:schemaRefs>
</ds:datastoreItem>
</file>

<file path=customXml/itemProps2.xml><?xml version="1.0" encoding="utf-8"?>
<ds:datastoreItem xmlns:ds="http://schemas.openxmlformats.org/officeDocument/2006/customXml" ds:itemID="{6B5ED47B-0C68-4611-8C2E-890EF2D4810D}">
  <ds:schemaRefs>
    <ds:schemaRef ds:uri="http://schemas.microsoft.com/sharepoint/v3/contenttype/forms"/>
  </ds:schemaRefs>
</ds:datastoreItem>
</file>

<file path=customXml/itemProps3.xml><?xml version="1.0" encoding="utf-8"?>
<ds:datastoreItem xmlns:ds="http://schemas.openxmlformats.org/officeDocument/2006/customXml" ds:itemID="{57E535D2-E874-4C3A-9CA8-A4423EA90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e9952-34c3-4090-ae56-fd8d825a4450"/>
    <ds:schemaRef ds:uri="5d9c9fb8-2e33-46eb-9631-10b163d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BFDAE-8C60-4122-969D-0FEE5B96FF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4023</Words>
  <Characters>22933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RACCICHINI</dc:creator>
  <cp:keywords/>
  <dc:description/>
  <cp:lastModifiedBy>Silvio Galeano</cp:lastModifiedBy>
  <cp:revision>17</cp:revision>
  <cp:lastPrinted>2018-06-08T08:05:00Z</cp:lastPrinted>
  <dcterms:created xsi:type="dcterms:W3CDTF">2021-03-30T09:01:00Z</dcterms:created>
  <dcterms:modified xsi:type="dcterms:W3CDTF">2021-04-30T08:24:00Z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0x010100CFEA8A11CD175246A8CA4BC9FF4536F5</vt:lpwstr>
  </property>
  <property fmtid="{D5CDD505-2E9C-101B-9397-08002B2CF9AE}" pid="3" name="URL">
    <vt:lpwstr/>
  </property>
  <property fmtid="{D5CDD505-2E9C-101B-9397-08002B2CF9AE}" pid="4" name="Year0">
    <vt:lpwstr/>
  </property>
  <property fmtid="{D5CDD505-2E9C-101B-9397-08002B2CF9AE}" pid="5" name="Document type0">
    <vt:lpwstr/>
  </property>
  <property fmtid="{D5CDD505-2E9C-101B-9397-08002B2CF9AE}" pid="6" name="Document type">
    <vt:lpwstr/>
  </property>
</Properties>
</file>