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9F4" w14:textId="46E25098" w:rsidR="00A11A38" w:rsidRPr="00C05D0C" w:rsidRDefault="0061567F" w:rsidP="00BB4490">
      <w:pPr>
        <w:pStyle w:val="CoverPageTitle"/>
        <w:ind w:right="1136"/>
      </w:pPr>
      <w:bookmarkStart w:id="0" w:name="_Toc161249753"/>
      <w:bookmarkStart w:id="1" w:name="_Toc161250459"/>
      <w:bookmarkStart w:id="2" w:name="_Toc161250527"/>
      <w:r w:rsidRPr="00C05D0C">
        <w:drawing>
          <wp:anchor distT="0" distB="0" distL="114300" distR="114300" simplePos="0" relativeHeight="251670016" behindDoc="0" locked="0" layoutInCell="1" allowOverlap="1" wp14:anchorId="03807FC9" wp14:editId="11A328C1">
            <wp:simplePos x="0" y="0"/>
            <wp:positionH relativeFrom="column">
              <wp:posOffset>4891405</wp:posOffset>
            </wp:positionH>
            <wp:positionV relativeFrom="paragraph">
              <wp:posOffset>70391</wp:posOffset>
            </wp:positionV>
            <wp:extent cx="914400" cy="2377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377440"/>
                    </a:xfrm>
                    <a:prstGeom prst="rect">
                      <a:avLst/>
                    </a:prstGeom>
                    <a:noFill/>
                    <a:ln>
                      <a:noFill/>
                    </a:ln>
                  </pic:spPr>
                </pic:pic>
              </a:graphicData>
            </a:graphic>
          </wp:anchor>
        </w:drawing>
      </w:r>
      <w:bookmarkEnd w:id="0"/>
      <w:bookmarkEnd w:id="1"/>
      <w:bookmarkEnd w:id="2"/>
      <w:r w:rsidR="004150CF" w:rsidRPr="00C05D0C">
        <w:t>Intitulé de l’évaluation Période concernée</w:t>
      </w:r>
    </w:p>
    <w:p w14:paraId="2B475376" w14:textId="5796FF50" w:rsidR="009E5871" w:rsidRDefault="009E5871" w:rsidP="00BB4490">
      <w:pPr>
        <w:pStyle w:val="CoverSubtitle"/>
        <w:ind w:right="1136"/>
      </w:pPr>
      <w:r w:rsidRPr="009E5871">
        <w:t>Rapport d</w:t>
      </w:r>
      <w:r w:rsidR="004F5501">
        <w:t xml:space="preserve">e </w:t>
      </w:r>
      <w:r w:rsidR="004F5501" w:rsidRPr="004F5501">
        <w:t>démarrage de l’évaluation décentralisée</w:t>
      </w:r>
    </w:p>
    <w:p w14:paraId="6E26D549" w14:textId="41138E21" w:rsidR="004B307A" w:rsidRPr="002E4F44" w:rsidRDefault="00C05D0C" w:rsidP="00E76D60">
      <w:pPr>
        <w:pStyle w:val="CoverSubtitle"/>
        <w:ind w:right="-1530"/>
        <w:sectPr w:rsidR="004B307A" w:rsidRPr="002E4F44" w:rsidSect="007416EE">
          <w:footerReference w:type="default" r:id="rId9"/>
          <w:pgSz w:w="11900" w:h="16840"/>
          <w:pgMar w:top="1440" w:right="1440" w:bottom="1440" w:left="1440" w:header="0" w:footer="2275" w:gutter="0"/>
          <w:cols w:space="720"/>
          <w:titlePg/>
          <w:docGrid w:linePitch="360"/>
        </w:sectPr>
      </w:pPr>
      <w:r w:rsidRPr="002E4F44">
        <w:rPr>
          <w:noProof/>
        </w:rPr>
        <mc:AlternateContent>
          <mc:Choice Requires="wps">
            <w:drawing>
              <wp:anchor distT="0" distB="0" distL="114300" distR="114300" simplePos="0" relativeHeight="251663360" behindDoc="0" locked="0" layoutInCell="1" allowOverlap="1" wp14:anchorId="1163D52C" wp14:editId="1B79A5D6">
                <wp:simplePos x="0" y="0"/>
                <wp:positionH relativeFrom="column">
                  <wp:posOffset>-78105</wp:posOffset>
                </wp:positionH>
                <wp:positionV relativeFrom="paragraph">
                  <wp:posOffset>391490</wp:posOffset>
                </wp:positionV>
                <wp:extent cx="1492885" cy="520700"/>
                <wp:effectExtent l="0" t="0" r="0" b="0"/>
                <wp:wrapTight wrapText="bothSides">
                  <wp:wrapPolygon edited="0">
                    <wp:start x="551" y="912"/>
                    <wp:lineTo x="551" y="20678"/>
                    <wp:lineTo x="20672" y="20678"/>
                    <wp:lineTo x="20672" y="912"/>
                    <wp:lineTo x="551" y="912"/>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1A7E3B" w14:textId="3FADA94B" w:rsidR="00A11A38" w:rsidRDefault="00E46386" w:rsidP="00A11A38">
                            <w:pPr>
                              <w:pStyle w:val="Date1"/>
                              <w:rPr>
                                <w:sz w:val="20"/>
                                <w:szCs w:val="22"/>
                              </w:rPr>
                            </w:pPr>
                            <w:r>
                              <w:rPr>
                                <w:sz w:val="20"/>
                                <w:szCs w:val="22"/>
                              </w:rPr>
                              <w:t>N</w:t>
                            </w:r>
                            <w:r w:rsidRPr="00E46386">
                              <w:rPr>
                                <w:sz w:val="20"/>
                                <w:szCs w:val="22"/>
                              </w:rPr>
                              <w:t>uméro de rapport</w:t>
                            </w:r>
                          </w:p>
                          <w:p w14:paraId="4FC6E747" w14:textId="455D23CC" w:rsidR="00E46386" w:rsidRPr="009E668E" w:rsidRDefault="00E46386" w:rsidP="00A11A38">
                            <w:pPr>
                              <w:pStyle w:val="Date1"/>
                              <w:rPr>
                                <w:sz w:val="20"/>
                                <w:szCs w:val="22"/>
                              </w:rPr>
                            </w:pPr>
                            <w:r>
                              <w:rPr>
                                <w:sz w:val="20"/>
                                <w:szCs w:val="22"/>
                              </w:rP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3D52C" id="_x0000_t202" coordsize="21600,21600" o:spt="202" path="m,l,21600r21600,l21600,xe">
                <v:stroke joinstyle="miter"/>
                <v:path gradientshapeok="t" o:connecttype="rect"/>
              </v:shapetype>
              <v:shape id="Text Box 95" o:spid="_x0000_s1026" type="#_x0000_t202" style="position:absolute;margin-left:-6.15pt;margin-top:30.85pt;width:117.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h32wEAAKEDAAAOAAAAZHJzL2Uyb0RvYy54bWysU9Fu0zAUfUfiHyy/06RVB13UdBqbhpAG&#10;Qxp8wI1jNxGJr7l2m5Sv59rpugJv014sX9s595xzT9ZXY9+JvSbfoi3lfJZLoa3CurXbUv74fvdu&#10;JYUPYGvo0OpSHrSXV5u3b9aDK/QCG+xqTYJBrC8GV8omBFdkmVeN7sHP0GnLlwaph8AlbbOaYGD0&#10;vssWef4+G5BqR6i093x6O13KTcI3RqvwYIzXQXSlZG4hrZTWKq7ZZg3FlsA1rTrSgBew6KG13PQE&#10;dQsBxI7a/6D6VhF6NGGmsM/QmFbppIHVzPN/1Dw24HTSwuZ4d7LJvx6s+rp/dN9IhPEjjjzAJMK7&#10;e1Q/vbB404Dd6msiHBoNNTeeR8uywfni+Gm02hc+glTDF6x5yLALmIBGQ310hXUKRucBHE6m6zEI&#10;FVsuLxer1YUUiu8uFvmHPE0lg+Lpa0c+fNLYi7gpJfFQEzrs732IbKB4ehKbWbxruy4NtrN/HfDD&#10;eJLYR8IT9TBWI7+OKiqsD6yDcMoJ55o3DdJvKQbOSCn9rx2QlqL7bNmLy/lyGUN1XtB5UZ0XYBVD&#10;lTJIMW1vwhTEnaN223CnyX2L1+yfaZO0Z1ZH3pyDpPiY2Ri08zq9ev6zNn8AAAD//wMAUEsDBBQA&#10;BgAIAAAAIQDmpqqn3QAAAAoBAAAPAAAAZHJzL2Rvd25yZXYueG1sTI/LTsMwEEX3SPyDNUjsWicu&#10;NFWIU6EiPoCCxNaJ3TjCHkex86Bfz7CC5WiO7j23Oq7esdmMsQ8oId9mwAy2QffYSfh4f90cgMWk&#10;UCsX0Ej4NhGO9e1NpUodFnwz8zl1jEIwlkqCTWkoOY+tNV7FbRgM0u8SRq8SnWPH9agWCveOiyzb&#10;c696pAarBnOypv06T15Ce51eDqe+mZdr8Vk0q3WPF3RS3t+tz0/AklnTHwy/+qQONTk1YUIdmZOw&#10;ycWOUAn7vABGgBCCtjREPuwK4HXF/0+ofwAAAP//AwBQSwECLQAUAAYACAAAACEAtoM4kv4AAADh&#10;AQAAEwAAAAAAAAAAAAAAAAAAAAAAW0NvbnRlbnRfVHlwZXNdLnhtbFBLAQItABQABgAIAAAAIQA4&#10;/SH/1gAAAJQBAAALAAAAAAAAAAAAAAAAAC8BAABfcmVscy8ucmVsc1BLAQItABQABgAIAAAAIQCQ&#10;7oh32wEAAKEDAAAOAAAAAAAAAAAAAAAAAC4CAABkcnMvZTJvRG9jLnhtbFBLAQItABQABgAIAAAA&#10;IQDmpqqn3QAAAAoBAAAPAAAAAAAAAAAAAAAAADUEAABkcnMvZG93bnJldi54bWxQSwUGAAAAAAQA&#10;BADzAAAAPwUAAAAA&#10;" filled="f" stroked="f">
                <v:textbox inset=",7.2pt,,7.2pt">
                  <w:txbxContent>
                    <w:p w14:paraId="341A7E3B" w14:textId="3FADA94B" w:rsidR="00A11A38" w:rsidRDefault="00E46386" w:rsidP="00A11A38">
                      <w:pPr>
                        <w:pStyle w:val="Date1"/>
                        <w:rPr>
                          <w:sz w:val="20"/>
                          <w:szCs w:val="22"/>
                        </w:rPr>
                      </w:pPr>
                      <w:r>
                        <w:rPr>
                          <w:sz w:val="20"/>
                          <w:szCs w:val="22"/>
                        </w:rPr>
                        <w:t>N</w:t>
                      </w:r>
                      <w:r w:rsidRPr="00E46386">
                        <w:rPr>
                          <w:sz w:val="20"/>
                          <w:szCs w:val="22"/>
                        </w:rPr>
                        <w:t>uméro de rapport</w:t>
                      </w:r>
                    </w:p>
                    <w:p w14:paraId="4FC6E747" w14:textId="455D23CC" w:rsidR="00E46386" w:rsidRPr="009E668E" w:rsidRDefault="00E46386" w:rsidP="00A11A38">
                      <w:pPr>
                        <w:pStyle w:val="Date1"/>
                        <w:rPr>
                          <w:sz w:val="20"/>
                          <w:szCs w:val="22"/>
                        </w:rPr>
                      </w:pPr>
                      <w:r>
                        <w:rPr>
                          <w:sz w:val="20"/>
                          <w:szCs w:val="22"/>
                        </w:rPr>
                        <w:t>Date</w:t>
                      </w:r>
                    </w:p>
                  </w:txbxContent>
                </v:textbox>
                <w10:wrap type="tight"/>
              </v:shape>
            </w:pict>
          </mc:Fallback>
        </mc:AlternateContent>
      </w:r>
      <w:r w:rsidR="008C5F28">
        <w:t xml:space="preserve">PAM </w:t>
      </w:r>
      <w:r w:rsidR="00747D9C">
        <w:t>N</w:t>
      </w:r>
      <w:r w:rsidR="00587693" w:rsidRPr="00587693">
        <w:t>om du bureau de mise en œuvre</w:t>
      </w:r>
    </w:p>
    <w:p w14:paraId="25EF627C" w14:textId="77777777" w:rsidR="00006FE0" w:rsidRPr="00006FE0" w:rsidRDefault="00006FE0" w:rsidP="00006FE0">
      <w:pPr>
        <w:spacing w:line="276" w:lineRule="auto"/>
        <w:rPr>
          <w:rFonts w:cs="Open Sans"/>
          <w:b/>
          <w:iCs/>
        </w:rPr>
      </w:pPr>
      <w:bookmarkStart w:id="3" w:name="_Toc161249754"/>
      <w:bookmarkStart w:id="4" w:name="_Toc161250460"/>
      <w:bookmarkStart w:id="5" w:name="_Toc161250528"/>
      <w:r w:rsidRPr="00006FE0">
        <w:rPr>
          <w:rFonts w:cs="Open Sans"/>
          <w:b/>
          <w:iCs/>
        </w:rPr>
        <w:lastRenderedPageBreak/>
        <w:t>Ce modèle s’applique à tous les types d’évaluations décentralisées.</w:t>
      </w:r>
    </w:p>
    <w:p w14:paraId="6BA1E8D0" w14:textId="77777777" w:rsidR="00006FE0" w:rsidRPr="00006FE0" w:rsidRDefault="00006FE0" w:rsidP="00006FE0">
      <w:pPr>
        <w:spacing w:line="276" w:lineRule="auto"/>
        <w:rPr>
          <w:rFonts w:cs="Open Sans"/>
          <w:bCs/>
          <w:iCs/>
        </w:rPr>
      </w:pPr>
      <w:r w:rsidRPr="00006FE0">
        <w:rPr>
          <w:rFonts w:cs="Open Sans"/>
          <w:b/>
          <w:iCs/>
        </w:rPr>
        <w:t xml:space="preserve">À qui ce modèle est-il </w:t>
      </w:r>
      <w:proofErr w:type="gramStart"/>
      <w:r w:rsidRPr="00006FE0">
        <w:rPr>
          <w:rFonts w:cs="Open Sans"/>
          <w:b/>
          <w:iCs/>
        </w:rPr>
        <w:t>destiné?</w:t>
      </w:r>
      <w:proofErr w:type="gramEnd"/>
      <w:r w:rsidRPr="00006FE0">
        <w:rPr>
          <w:rFonts w:cs="Open Sans"/>
          <w:bCs/>
          <w:iCs/>
        </w:rPr>
        <w:t xml:space="preserve"> Ce modèle doit être utilisé par les équipes d’évaluation mandatées pour conduire une évaluation décentralisée. Il s’agit également d’une référence utile pour les gestionnaires d’évaluation du PAM chargés d'évaluer la qualité du rapport d’évaluation provisoire.</w:t>
      </w:r>
    </w:p>
    <w:p w14:paraId="31BD9DAA" w14:textId="77777777" w:rsidR="00714459" w:rsidRDefault="00006FE0" w:rsidP="00C20ED4">
      <w:pPr>
        <w:spacing w:line="276" w:lineRule="auto"/>
        <w:rPr>
          <w:rFonts w:cs="Open Sans"/>
          <w:bCs/>
          <w:iCs/>
        </w:rPr>
      </w:pPr>
      <w:r w:rsidRPr="00006FE0">
        <w:rPr>
          <w:rFonts w:cs="Open Sans"/>
          <w:b/>
          <w:iCs/>
        </w:rPr>
        <w:t xml:space="preserve">Quel est l’objectif de ce </w:t>
      </w:r>
      <w:proofErr w:type="gramStart"/>
      <w:r w:rsidRPr="00006FE0">
        <w:rPr>
          <w:rFonts w:cs="Open Sans"/>
          <w:b/>
          <w:iCs/>
        </w:rPr>
        <w:t>modèle?</w:t>
      </w:r>
      <w:proofErr w:type="gramEnd"/>
      <w:r w:rsidRPr="00006FE0">
        <w:rPr>
          <w:rFonts w:cs="Open Sans"/>
          <w:b/>
          <w:iCs/>
        </w:rPr>
        <w:t xml:space="preserve"> </w:t>
      </w:r>
      <w:r w:rsidR="00714459" w:rsidRPr="00714459">
        <w:rPr>
          <w:rFonts w:cs="Open Sans"/>
          <w:bCs/>
          <w:iCs/>
        </w:rPr>
        <w:t>Ce modèle fournit une suggestion de structure et des lignes directrices sur le contenu du rapport de démarrage. Ainsi, il fixe les attentes du PAM pour le rapport de démarrage.</w:t>
      </w:r>
    </w:p>
    <w:p w14:paraId="1700D968" w14:textId="7C525C36" w:rsidR="00C20ED4" w:rsidRPr="00C20ED4" w:rsidRDefault="00C20ED4" w:rsidP="00C20ED4">
      <w:pPr>
        <w:spacing w:line="276" w:lineRule="auto"/>
        <w:rPr>
          <w:rFonts w:cs="Open Sans"/>
          <w:bCs/>
          <w:iCs/>
        </w:rPr>
      </w:pPr>
      <w:r w:rsidRPr="00C20ED4">
        <w:rPr>
          <w:rFonts w:cs="Open Sans"/>
          <w:b/>
          <w:iCs/>
        </w:rPr>
        <w:t xml:space="preserve">Comment ce modèle doit-il être </w:t>
      </w:r>
      <w:proofErr w:type="gramStart"/>
      <w:r w:rsidRPr="00C20ED4">
        <w:rPr>
          <w:rFonts w:cs="Open Sans"/>
          <w:b/>
          <w:iCs/>
        </w:rPr>
        <w:t>utilisé?</w:t>
      </w:r>
      <w:proofErr w:type="gramEnd"/>
      <w:r w:rsidRPr="00C20ED4">
        <w:rPr>
          <w:rFonts w:cs="Open Sans"/>
          <w:bCs/>
          <w:iCs/>
        </w:rPr>
        <w:t xml:space="preserve"> </w:t>
      </w:r>
      <w:r w:rsidR="00920F95" w:rsidRPr="00920F95">
        <w:rPr>
          <w:rFonts w:cs="Open Sans"/>
          <w:bCs/>
          <w:iCs/>
        </w:rPr>
        <w:t xml:space="preserve">Ce modèle est utilisé conjointement à la </w:t>
      </w:r>
      <w:hyperlink r:id="rId10" w:history="1">
        <w:r w:rsidR="00920F95" w:rsidRPr="00A14048">
          <w:rPr>
            <w:rStyle w:val="Hyperlink"/>
            <w:rFonts w:cs="Open Sans"/>
            <w:bCs/>
            <w:iCs/>
          </w:rPr>
          <w:t>liste de contrôle de la qualité du rapport de démarrage</w:t>
        </w:r>
      </w:hyperlink>
      <w:r w:rsidR="00920F95" w:rsidRPr="00920F95">
        <w:rPr>
          <w:rFonts w:cs="Open Sans"/>
          <w:bCs/>
          <w:iCs/>
        </w:rPr>
        <w:t xml:space="preserve"> afin de s’assurer que toutes les normes de qualité sont respectées.</w:t>
      </w:r>
    </w:p>
    <w:p w14:paraId="16A11DA9" w14:textId="77777777" w:rsidR="00C20ED4" w:rsidRPr="00C20ED4" w:rsidRDefault="00C20ED4" w:rsidP="00C20ED4">
      <w:pPr>
        <w:spacing w:line="276" w:lineRule="auto"/>
        <w:rPr>
          <w:rFonts w:cs="Open Sans"/>
          <w:bCs/>
          <w:iCs/>
        </w:rPr>
      </w:pPr>
      <w:r w:rsidRPr="00C250E5">
        <w:rPr>
          <w:rFonts w:cs="Open Sans"/>
          <w:b/>
          <w:iCs/>
        </w:rPr>
        <w:t xml:space="preserve">Comment ce modèle est-il </w:t>
      </w:r>
      <w:proofErr w:type="gramStart"/>
      <w:r w:rsidRPr="00C250E5">
        <w:rPr>
          <w:rFonts w:cs="Open Sans"/>
          <w:b/>
          <w:iCs/>
        </w:rPr>
        <w:t>structuré?</w:t>
      </w:r>
      <w:proofErr w:type="gramEnd"/>
      <w:r w:rsidRPr="00C20ED4">
        <w:rPr>
          <w:rFonts w:cs="Open Sans"/>
          <w:bCs/>
          <w:iCs/>
        </w:rPr>
        <w:t xml:space="preserve"> Dans ce </w:t>
      </w:r>
      <w:proofErr w:type="gramStart"/>
      <w:r w:rsidRPr="00C20ED4">
        <w:rPr>
          <w:rFonts w:cs="Open Sans"/>
          <w:bCs/>
          <w:iCs/>
        </w:rPr>
        <w:t>modèle:</w:t>
      </w:r>
      <w:proofErr w:type="gramEnd"/>
    </w:p>
    <w:p w14:paraId="3DFB9CAF" w14:textId="2C2FF481" w:rsidR="00C20ED4" w:rsidRPr="00C250E5" w:rsidRDefault="00C20ED4" w:rsidP="00C250E5">
      <w:pPr>
        <w:pStyle w:val="ListParagraph"/>
        <w:numPr>
          <w:ilvl w:val="0"/>
          <w:numId w:val="41"/>
        </w:numPr>
        <w:spacing w:line="276" w:lineRule="auto"/>
        <w:rPr>
          <w:rFonts w:cs="Open Sans"/>
          <w:bCs/>
          <w:iCs/>
        </w:rPr>
      </w:pPr>
      <w:r w:rsidRPr="00C250E5">
        <w:rPr>
          <w:rFonts w:cs="Open Sans"/>
          <w:bCs/>
          <w:iCs/>
        </w:rPr>
        <w:t>Les lignes directrices pour chaque section sont présentées en rouge et gras. Ce texte devra être supprimé une fois les termes de référence provisoires rédigés.</w:t>
      </w:r>
    </w:p>
    <w:p w14:paraId="78B6B991" w14:textId="60D8FC2C" w:rsidR="00C20ED4" w:rsidRPr="00C250E5" w:rsidRDefault="00C20ED4" w:rsidP="00C250E5">
      <w:pPr>
        <w:pStyle w:val="ListParagraph"/>
        <w:numPr>
          <w:ilvl w:val="0"/>
          <w:numId w:val="41"/>
        </w:numPr>
        <w:spacing w:line="276" w:lineRule="auto"/>
        <w:rPr>
          <w:rFonts w:cs="Open Sans"/>
          <w:bCs/>
          <w:iCs/>
        </w:rPr>
      </w:pPr>
      <w:r w:rsidRPr="00C250E5">
        <w:rPr>
          <w:rFonts w:cs="Open Sans"/>
          <w:bCs/>
          <w:iCs/>
        </w:rPr>
        <w:t xml:space="preserve">Le texte rédigé en </w:t>
      </w:r>
      <w:r w:rsidRPr="00D72EE5">
        <w:rPr>
          <w:rFonts w:cs="Open Sans"/>
          <w:bCs/>
          <w:i/>
        </w:rPr>
        <w:t>italique</w:t>
      </w:r>
      <w:r w:rsidRPr="00C250E5">
        <w:rPr>
          <w:rFonts w:cs="Open Sans"/>
          <w:bCs/>
          <w:iCs/>
        </w:rPr>
        <w:t xml:space="preserve"> fournit des lignes directrices à l’attention de l’utilisateur du modèle. </w:t>
      </w:r>
    </w:p>
    <w:p w14:paraId="14F9E145" w14:textId="7F4F2036" w:rsidR="00C20ED4" w:rsidRPr="00C250E5" w:rsidRDefault="00C20ED4" w:rsidP="00C250E5">
      <w:pPr>
        <w:pStyle w:val="ListParagraph"/>
        <w:numPr>
          <w:ilvl w:val="0"/>
          <w:numId w:val="41"/>
        </w:numPr>
        <w:spacing w:line="276" w:lineRule="auto"/>
        <w:rPr>
          <w:rFonts w:cs="Open Sans"/>
          <w:bCs/>
          <w:iCs/>
        </w:rPr>
      </w:pPr>
      <w:r w:rsidRPr="00C250E5">
        <w:rPr>
          <w:rFonts w:cs="Open Sans"/>
          <w:bCs/>
          <w:iCs/>
        </w:rPr>
        <w:t xml:space="preserve">Le texte rédigé au format standard est le contenu suggéré pour les termes de référence. </w:t>
      </w:r>
    </w:p>
    <w:p w14:paraId="5143D5A1" w14:textId="53EB7A6E" w:rsidR="00C20ED4" w:rsidRPr="00C250E5" w:rsidRDefault="00C20ED4" w:rsidP="00C250E5">
      <w:pPr>
        <w:pStyle w:val="ListParagraph"/>
        <w:numPr>
          <w:ilvl w:val="0"/>
          <w:numId w:val="41"/>
        </w:numPr>
        <w:spacing w:line="276" w:lineRule="auto"/>
        <w:rPr>
          <w:rFonts w:cs="Open Sans"/>
          <w:bCs/>
          <w:iCs/>
        </w:rPr>
      </w:pPr>
      <w:r w:rsidRPr="00C250E5">
        <w:rPr>
          <w:rFonts w:cs="Open Sans"/>
          <w:bCs/>
          <w:iCs/>
        </w:rPr>
        <w:t>Le texte rédigé [</w:t>
      </w:r>
      <w:r w:rsidRPr="00C250E5">
        <w:rPr>
          <w:rFonts w:cs="Open Sans"/>
          <w:bCs/>
          <w:iCs/>
          <w:highlight w:val="yellow"/>
        </w:rPr>
        <w:t>entre crochets et surligné]</w:t>
      </w:r>
      <w:r w:rsidRPr="00C250E5">
        <w:rPr>
          <w:rFonts w:cs="Open Sans"/>
          <w:bCs/>
          <w:iCs/>
        </w:rPr>
        <w:t xml:space="preserve"> indique que cette partie doit être remplie par l’utilisateur.</w:t>
      </w:r>
    </w:p>
    <w:p w14:paraId="326758DB" w14:textId="0BC4B5AA" w:rsidR="00C20ED4" w:rsidRPr="00C250E5" w:rsidRDefault="00C20ED4" w:rsidP="00C250E5">
      <w:pPr>
        <w:pStyle w:val="ListParagraph"/>
        <w:numPr>
          <w:ilvl w:val="0"/>
          <w:numId w:val="41"/>
        </w:numPr>
        <w:spacing w:line="276" w:lineRule="auto"/>
        <w:rPr>
          <w:rFonts w:cs="Open Sans"/>
          <w:bCs/>
          <w:iCs/>
        </w:rPr>
      </w:pPr>
      <w:r w:rsidRPr="00C250E5">
        <w:rPr>
          <w:rFonts w:cs="Open Sans"/>
          <w:bCs/>
          <w:iCs/>
        </w:rPr>
        <w:t xml:space="preserve">Les références à divers éléments des lignes directrices sont </w:t>
      </w:r>
      <w:r w:rsidRPr="00C250E5">
        <w:rPr>
          <w:rFonts w:cs="Open Sans"/>
          <w:bCs/>
          <w:iCs/>
          <w:u w:val="single"/>
        </w:rPr>
        <w:t>soulignées.</w:t>
      </w:r>
    </w:p>
    <w:p w14:paraId="48009F6F" w14:textId="77777777" w:rsidR="00C20ED4" w:rsidRPr="00C20ED4" w:rsidRDefault="00C20ED4" w:rsidP="00C20ED4">
      <w:pPr>
        <w:spacing w:line="276" w:lineRule="auto"/>
        <w:rPr>
          <w:rFonts w:cs="Open Sans"/>
          <w:bCs/>
          <w:iCs/>
        </w:rPr>
      </w:pPr>
      <w:r w:rsidRPr="008B28EE">
        <w:rPr>
          <w:rFonts w:cs="Open Sans"/>
          <w:b/>
          <w:iCs/>
        </w:rPr>
        <w:t>Autres documents importants</w:t>
      </w:r>
      <w:r w:rsidRPr="00C20ED4">
        <w:rPr>
          <w:rFonts w:cs="Open Sans"/>
          <w:bCs/>
          <w:iCs/>
        </w:rPr>
        <w:t xml:space="preserve"> Des lignes directrices supplémentaires sont disponibles </w:t>
      </w:r>
      <w:proofErr w:type="gramStart"/>
      <w:r w:rsidRPr="00C20ED4">
        <w:rPr>
          <w:rFonts w:cs="Open Sans"/>
          <w:bCs/>
          <w:iCs/>
        </w:rPr>
        <w:t>dans:</w:t>
      </w:r>
      <w:proofErr w:type="gramEnd"/>
    </w:p>
    <w:p w14:paraId="5AF14D8C" w14:textId="03E77E3B" w:rsidR="00C20ED4" w:rsidRPr="00C20ED4" w:rsidRDefault="00C20ED4" w:rsidP="00C20ED4">
      <w:pPr>
        <w:spacing w:line="276" w:lineRule="auto"/>
        <w:rPr>
          <w:rFonts w:cs="Open Sans"/>
          <w:bCs/>
          <w:iCs/>
        </w:rPr>
      </w:pPr>
      <w:r w:rsidRPr="00C20ED4">
        <w:rPr>
          <w:rFonts w:cs="Open Sans"/>
          <w:bCs/>
          <w:iCs/>
        </w:rPr>
        <w:t xml:space="preserve">Le </w:t>
      </w:r>
      <w:hyperlink r:id="rId11" w:history="1">
        <w:r w:rsidRPr="00DA4C24">
          <w:rPr>
            <w:rStyle w:val="Hyperlink"/>
            <w:rFonts w:cs="Open Sans"/>
            <w:bCs/>
            <w:iCs/>
          </w:rPr>
          <w:t>guide de procédures pour les évaluations décentralisées</w:t>
        </w:r>
      </w:hyperlink>
      <w:r w:rsidRPr="00C20ED4">
        <w:rPr>
          <w:rFonts w:cs="Open Sans"/>
          <w:bCs/>
          <w:iCs/>
        </w:rPr>
        <w:t xml:space="preserve">, qui présente les étapes de l’évaluation et leur mise en œuvre. </w:t>
      </w:r>
    </w:p>
    <w:p w14:paraId="7638E719" w14:textId="3DC06B53" w:rsidR="00C20ED4" w:rsidRPr="00C20ED4" w:rsidRDefault="00C20ED4" w:rsidP="00C20ED4">
      <w:pPr>
        <w:spacing w:line="276" w:lineRule="auto"/>
        <w:rPr>
          <w:rFonts w:cs="Open Sans"/>
          <w:bCs/>
          <w:iCs/>
        </w:rPr>
      </w:pPr>
      <w:r w:rsidRPr="00C20ED4">
        <w:rPr>
          <w:rFonts w:cs="Open Sans"/>
          <w:bCs/>
          <w:iCs/>
        </w:rPr>
        <w:t xml:space="preserve">Certaines notes </w:t>
      </w:r>
      <w:proofErr w:type="gramStart"/>
      <w:r w:rsidRPr="00C20ED4">
        <w:rPr>
          <w:rFonts w:cs="Open Sans"/>
          <w:bCs/>
          <w:iCs/>
        </w:rPr>
        <w:t>techniques:</w:t>
      </w:r>
      <w:proofErr w:type="gramEnd"/>
    </w:p>
    <w:p w14:paraId="000691DD" w14:textId="15EFC8DB" w:rsidR="00C20ED4" w:rsidRPr="00BE6E7B" w:rsidRDefault="00CF6C4D" w:rsidP="007E2545">
      <w:pPr>
        <w:pStyle w:val="ListParagraph"/>
        <w:numPr>
          <w:ilvl w:val="0"/>
          <w:numId w:val="49"/>
        </w:numPr>
        <w:spacing w:line="276" w:lineRule="auto"/>
        <w:rPr>
          <w:rStyle w:val="Hyperlink"/>
          <w:rFonts w:cs="Open Sans"/>
          <w:bCs/>
          <w:iCs/>
          <w:color w:val="auto"/>
          <w:u w:val="none"/>
        </w:rPr>
      </w:pPr>
      <w:hyperlink r:id="rId12" w:history="1">
        <w:r w:rsidR="00C20ED4" w:rsidRPr="007E2545">
          <w:rPr>
            <w:rStyle w:val="Hyperlink"/>
            <w:rFonts w:cs="Open Sans"/>
            <w:bCs/>
            <w:iCs/>
          </w:rPr>
          <w:t>Note technique sur les principes, normes et règles d’évaluation</w:t>
        </w:r>
      </w:hyperlink>
    </w:p>
    <w:p w14:paraId="7BF025A6" w14:textId="61E29900" w:rsidR="00E057C3" w:rsidRPr="00E057C3" w:rsidRDefault="00CF6C4D" w:rsidP="00E057C3">
      <w:pPr>
        <w:pStyle w:val="ListParagraph"/>
        <w:numPr>
          <w:ilvl w:val="0"/>
          <w:numId w:val="49"/>
        </w:numPr>
        <w:rPr>
          <w:rFonts w:cs="Open Sans"/>
          <w:bCs/>
          <w:iCs/>
        </w:rPr>
      </w:pPr>
      <w:hyperlink r:id="rId13" w:history="1">
        <w:r w:rsidR="00E057C3" w:rsidRPr="00576DAF">
          <w:rPr>
            <w:rStyle w:val="Hyperlink"/>
            <w:rFonts w:cs="Open Sans"/>
            <w:bCs/>
            <w:iCs/>
          </w:rPr>
          <w:t>Note technique sur les approches, méthodes et outils de collecte de données dans le cadre d’évaluations décentralisées</w:t>
        </w:r>
      </w:hyperlink>
    </w:p>
    <w:p w14:paraId="1F976023" w14:textId="155E6D84" w:rsidR="00FC075C" w:rsidRPr="00FC075C" w:rsidRDefault="00CF6C4D" w:rsidP="00FC075C">
      <w:pPr>
        <w:pStyle w:val="ListParagraph"/>
        <w:numPr>
          <w:ilvl w:val="0"/>
          <w:numId w:val="49"/>
        </w:numPr>
        <w:spacing w:line="276" w:lineRule="auto"/>
        <w:rPr>
          <w:rFonts w:cs="Open Sans"/>
          <w:bCs/>
          <w:iCs/>
        </w:rPr>
      </w:pPr>
      <w:hyperlink r:id="rId14" w:history="1">
        <w:r w:rsidR="00FC075C" w:rsidRPr="00A65833">
          <w:rPr>
            <w:rStyle w:val="Hyperlink"/>
            <w:rFonts w:cs="Open Sans"/>
            <w:bCs/>
            <w:iCs/>
          </w:rPr>
          <w:t>Note technique sur l’analyse des parties prenantes</w:t>
        </w:r>
      </w:hyperlink>
    </w:p>
    <w:p w14:paraId="0D4FE00E" w14:textId="7B4B952D" w:rsidR="00FC075C" w:rsidRPr="00FC075C" w:rsidRDefault="00CF6C4D" w:rsidP="00FC075C">
      <w:pPr>
        <w:pStyle w:val="ListParagraph"/>
        <w:numPr>
          <w:ilvl w:val="0"/>
          <w:numId w:val="49"/>
        </w:numPr>
        <w:spacing w:line="276" w:lineRule="auto"/>
        <w:rPr>
          <w:rFonts w:cs="Open Sans"/>
          <w:bCs/>
          <w:iCs/>
        </w:rPr>
      </w:pPr>
      <w:hyperlink r:id="rId15" w:history="1">
        <w:r w:rsidR="00FC075C" w:rsidRPr="004C2D38">
          <w:rPr>
            <w:rStyle w:val="Hyperlink"/>
            <w:rFonts w:cs="Open Sans"/>
            <w:bCs/>
            <w:iCs/>
          </w:rPr>
          <w:t>Note technique sur les critères et les questions de l’évaluation</w:t>
        </w:r>
      </w:hyperlink>
    </w:p>
    <w:p w14:paraId="4C533B8C" w14:textId="4270366D" w:rsidR="00FC075C" w:rsidRPr="00FC075C" w:rsidRDefault="00CF6C4D" w:rsidP="00FC075C">
      <w:pPr>
        <w:pStyle w:val="ListParagraph"/>
        <w:numPr>
          <w:ilvl w:val="0"/>
          <w:numId w:val="49"/>
        </w:numPr>
        <w:spacing w:line="276" w:lineRule="auto"/>
        <w:rPr>
          <w:rFonts w:cs="Open Sans"/>
          <w:bCs/>
          <w:iCs/>
        </w:rPr>
      </w:pPr>
      <w:hyperlink r:id="rId16" w:history="1">
        <w:r w:rsidR="00FC075C" w:rsidRPr="00F257D8">
          <w:rPr>
            <w:rStyle w:val="Hyperlink"/>
            <w:rFonts w:cs="Open Sans"/>
            <w:bCs/>
            <w:iCs/>
          </w:rPr>
          <w:t>Note technique sur les cadres logiques et les modèles logiques</w:t>
        </w:r>
      </w:hyperlink>
    </w:p>
    <w:p w14:paraId="17166E6E" w14:textId="2744FAD8" w:rsidR="00C20ED4" w:rsidRPr="007E2545" w:rsidRDefault="00CF6C4D" w:rsidP="007E2545">
      <w:pPr>
        <w:pStyle w:val="ListParagraph"/>
        <w:numPr>
          <w:ilvl w:val="0"/>
          <w:numId w:val="49"/>
        </w:numPr>
        <w:spacing w:line="276" w:lineRule="auto"/>
        <w:rPr>
          <w:rFonts w:cs="Open Sans"/>
          <w:bCs/>
          <w:iCs/>
        </w:rPr>
      </w:pPr>
      <w:hyperlink r:id="rId17" w:history="1">
        <w:r w:rsidR="00C20ED4" w:rsidRPr="007E2545">
          <w:rPr>
            <w:rStyle w:val="Hyperlink"/>
            <w:rFonts w:cs="Open Sans"/>
            <w:bCs/>
            <w:iCs/>
          </w:rPr>
          <w:t>Note technique sur l’intégration du genre aux évaluations du PAM</w:t>
        </w:r>
      </w:hyperlink>
      <w:r w:rsidR="00C20ED4" w:rsidRPr="007E2545">
        <w:rPr>
          <w:rFonts w:cs="Open Sans"/>
          <w:bCs/>
          <w:iCs/>
        </w:rPr>
        <w:t xml:space="preserve">; </w:t>
      </w:r>
      <w:hyperlink r:id="rId18" w:history="1">
        <w:r w:rsidR="00C20ED4" w:rsidRPr="007E2545">
          <w:rPr>
            <w:rStyle w:val="Hyperlink"/>
            <w:rFonts w:cs="Open Sans"/>
            <w:bCs/>
            <w:iCs/>
          </w:rPr>
          <w:t>liste de contrôle</w:t>
        </w:r>
      </w:hyperlink>
      <w:r w:rsidR="00C20ED4" w:rsidRPr="007E2545">
        <w:rPr>
          <w:rFonts w:cs="Open Sans"/>
          <w:bCs/>
          <w:iCs/>
        </w:rPr>
        <w:t xml:space="preserve"> et </w:t>
      </w:r>
      <w:hyperlink r:id="rId19" w:history="1">
        <w:r w:rsidR="00C20ED4" w:rsidRPr="007E2545">
          <w:rPr>
            <w:rStyle w:val="Hyperlink"/>
            <w:rFonts w:cs="Open Sans"/>
            <w:bCs/>
            <w:iCs/>
          </w:rPr>
          <w:t xml:space="preserve">guide succinct </w:t>
        </w:r>
      </w:hyperlink>
    </w:p>
    <w:p w14:paraId="52972CB5" w14:textId="0BFEBE97" w:rsidR="00C20ED4" w:rsidRPr="007E2545" w:rsidRDefault="00CF6C4D" w:rsidP="007E2545">
      <w:pPr>
        <w:pStyle w:val="ListParagraph"/>
        <w:numPr>
          <w:ilvl w:val="0"/>
          <w:numId w:val="49"/>
        </w:numPr>
        <w:spacing w:line="276" w:lineRule="auto"/>
        <w:rPr>
          <w:rFonts w:cs="Open Sans"/>
          <w:bCs/>
          <w:iCs/>
        </w:rPr>
      </w:pPr>
      <w:hyperlink r:id="rId20" w:history="1">
        <w:r w:rsidR="00C20ED4" w:rsidRPr="007E2545">
          <w:rPr>
            <w:rStyle w:val="Hyperlink"/>
            <w:rFonts w:cs="Open Sans"/>
            <w:bCs/>
            <w:iCs/>
          </w:rPr>
          <w:t>Note technique sur la planification et la conduite des évaluations dans le contexte de la COVID-19</w:t>
        </w:r>
      </w:hyperlink>
    </w:p>
    <w:p w14:paraId="2E6EA19E" w14:textId="4BAE5C3E" w:rsidR="00C20ED4" w:rsidRPr="007E2545" w:rsidRDefault="00CF6C4D" w:rsidP="007E2545">
      <w:pPr>
        <w:pStyle w:val="ListParagraph"/>
        <w:numPr>
          <w:ilvl w:val="0"/>
          <w:numId w:val="49"/>
        </w:numPr>
        <w:spacing w:line="276" w:lineRule="auto"/>
        <w:rPr>
          <w:rFonts w:cs="Open Sans"/>
          <w:bCs/>
          <w:iCs/>
        </w:rPr>
      </w:pPr>
      <w:hyperlink r:id="rId21" w:history="1">
        <w:r w:rsidR="00C20ED4" w:rsidRPr="007E2545">
          <w:rPr>
            <w:rStyle w:val="Hyperlink"/>
            <w:rFonts w:cs="Open Sans"/>
            <w:bCs/>
            <w:iCs/>
          </w:rPr>
          <w:t>Note technique sur les évaluations conjointes</w:t>
        </w:r>
      </w:hyperlink>
    </w:p>
    <w:p w14:paraId="65EB2083" w14:textId="1E5106E6" w:rsidR="0071484D" w:rsidRPr="002E4F44" w:rsidRDefault="0071484D" w:rsidP="00212AF0">
      <w:pPr>
        <w:pStyle w:val="Listepuces"/>
        <w:numPr>
          <w:ilvl w:val="0"/>
          <w:numId w:val="0"/>
        </w:numPr>
        <w:rPr>
          <w:rStyle w:val="Hyperlink"/>
          <w:rFonts w:cs="Open Sans"/>
          <w:iCs/>
          <w:color w:val="000000" w:themeColor="text1"/>
          <w:szCs w:val="18"/>
          <w:u w:val="none"/>
        </w:rPr>
      </w:pPr>
      <w:r w:rsidRPr="002E4F44">
        <w:rPr>
          <w:rStyle w:val="Hyperlink"/>
          <w:rFonts w:cs="Open Sans"/>
          <w:iCs/>
          <w:color w:val="000000" w:themeColor="text1"/>
          <w:szCs w:val="18"/>
          <w:u w:val="none"/>
        </w:rPr>
        <w:br w:type="page"/>
      </w:r>
    </w:p>
    <w:p w14:paraId="60AE5E0F" w14:textId="77777777" w:rsidR="001D09AB" w:rsidRPr="001D09AB" w:rsidRDefault="001D09AB" w:rsidP="001D09AB">
      <w:pPr>
        <w:widowControl/>
        <w:spacing w:before="0" w:after="160" w:line="259" w:lineRule="auto"/>
        <w:rPr>
          <w:b/>
          <w:bCs/>
          <w:color w:val="FF0000"/>
          <w:sz w:val="22"/>
          <w:szCs w:val="24"/>
        </w:rPr>
      </w:pPr>
      <w:r w:rsidRPr="001D09AB">
        <w:rPr>
          <w:b/>
          <w:bCs/>
          <w:color w:val="FF0000"/>
          <w:sz w:val="22"/>
          <w:szCs w:val="24"/>
        </w:rPr>
        <w:lastRenderedPageBreak/>
        <w:t>Maintenir une mise en forme stable dans Microsoft Word peut être difficile, surtout dans des documents longs ou complexes. Cependant, voici quelques bonnes pratiques pour garantir une stabilité de la mise en forme :</w:t>
      </w:r>
    </w:p>
    <w:p w14:paraId="76CB06B2" w14:textId="77777777" w:rsidR="001D09AB" w:rsidRDefault="001D09AB" w:rsidP="001D09AB">
      <w:pPr>
        <w:widowControl/>
        <w:spacing w:before="0" w:after="160" w:line="259" w:lineRule="auto"/>
      </w:pPr>
      <w:r w:rsidRPr="001D09AB">
        <w:rPr>
          <w:b/>
          <w:bCs/>
        </w:rPr>
        <w:t>Utilisez la fonction Styles de MS Word</w:t>
      </w:r>
      <w:r>
        <w:t xml:space="preserve"> : Les styles sont un ensemble de paramètres de mise en forme qui peuvent être appliqués au texte ou aux paragraphes. Ils contribuent à maintenir la cohérence et l'efficacité de la mise en forme des documents en vous permettant d'appliquer rapidement et facilement des ensembles prédéfinis d'attributs de mise en forme. Utilisez les styles intégrés de Word pour une mise en forme cohérente dans tout le document. Appliquez des styles tels que Paragraphe numéroté, Titre 1, Titre 2, Normal, etc., au lieu de formater manuellement le texte. Cela aide à maintenir la cohérence et facilite la mise à jour globale de la mise en forme si nécessaire. Revenez au style Normal ou au style Liste à puces si vous souhaitez insérer des paragraphes qui ne sont pas numérotés ou des listes à puces. N'oubliez pas que vous pouvez également créer de nouveaux styles au besoin.</w:t>
      </w:r>
    </w:p>
    <w:p w14:paraId="7B5A91FB" w14:textId="77777777" w:rsidR="001D09AB" w:rsidRDefault="001D09AB" w:rsidP="001D09AB">
      <w:pPr>
        <w:widowControl/>
        <w:spacing w:before="0" w:after="160" w:line="259" w:lineRule="auto"/>
      </w:pPr>
      <w:r w:rsidRPr="001D09AB">
        <w:rPr>
          <w:b/>
          <w:bCs/>
        </w:rPr>
        <w:t>Évitez la mise en forme directe</w:t>
      </w:r>
      <w:r>
        <w:t xml:space="preserve"> : Réduisez au minimum l'utilisation de la mise en forme directe pour des cas individuels (par exemple, mettre en gras, mettre en italique, changer la taille de la police manuellement depuis les options de 'Paragraphe'). Au lieu de cela, fiez-vous aux styles pour appliquer une mise en forme de manière cohérente. Lorsque les utilisateurs appliquent des modifications de mise en forme directement au texte au lieu d'utiliser des styles, cela peut entraîner une incohérence et une instabilité. La mise en forme directe annule les paramètres de style sous-jacents et peut causer des modifications ou des conflits inattendus lors de l'édition du document. Rappelez-vous que le guide de style de WFP recommande de "ne pas utiliser de polices italiques ou en gras dans le texte pour indiquer une emphase, qui doit être reflétée dans la formulation".</w:t>
      </w:r>
    </w:p>
    <w:p w14:paraId="650134C7" w14:textId="77777777" w:rsidR="001D09AB" w:rsidRDefault="001D09AB" w:rsidP="001D09AB">
      <w:pPr>
        <w:widowControl/>
        <w:spacing w:before="0" w:after="160" w:line="259" w:lineRule="auto"/>
      </w:pPr>
      <w:r w:rsidRPr="001D09AB">
        <w:rPr>
          <w:b/>
          <w:bCs/>
        </w:rPr>
        <w:t>Mettez à jour les styles</w:t>
      </w:r>
      <w:r>
        <w:t xml:space="preserve"> : Si vous devez modifier la mise en forme d'un style particulier, mettez à jour la définition du style plutôt que de changer manuellement des cas individuels. Cela garantit que tout le texte formaté avec ce style est mis à jour automatiquement.</w:t>
      </w:r>
    </w:p>
    <w:p w14:paraId="4F363A14" w14:textId="77777777" w:rsidR="001D09AB" w:rsidRDefault="001D09AB" w:rsidP="001D09AB">
      <w:pPr>
        <w:widowControl/>
        <w:spacing w:before="0" w:after="160" w:line="259" w:lineRule="auto"/>
      </w:pPr>
      <w:r w:rsidRPr="001D09AB">
        <w:rPr>
          <w:b/>
          <w:bCs/>
        </w:rPr>
        <w:t>Nettoyez la mise en forme avant de coller à partir de sources externes</w:t>
      </w:r>
      <w:r>
        <w:t xml:space="preserve"> : Lorsque vous copiez du texte à partir de sources externes (par exemple, des sites Web, des PDF), collez-le d'abord dans le Bloc-notes ou un autre éditeur de texte brut pour supprimer toute mise en forme cachée. Ensuite, collez-le dans Word et appliquez les styles appropriés. Si vous collez directement dans Word, au lieu d'utiliser le collage standard (CTRL+V), utilisez l'option "Coller spécial". Faites un clic droit et sélectionnez l'option Coller : "Conserver uniquement le texte" et réappliquez le style au besoin.</w:t>
      </w:r>
    </w:p>
    <w:p w14:paraId="4D0EDE38" w14:textId="77777777" w:rsidR="001D09AB" w:rsidRDefault="001D09AB" w:rsidP="001D09AB">
      <w:pPr>
        <w:widowControl/>
        <w:spacing w:before="0" w:after="160" w:line="259" w:lineRule="auto"/>
      </w:pPr>
      <w:r w:rsidRPr="001D09AB">
        <w:rPr>
          <w:b/>
          <w:bCs/>
        </w:rPr>
        <w:t>Évitez les boîtes flottantes</w:t>
      </w:r>
      <w:r>
        <w:t xml:space="preserve"> : Réduisez l'utilisation des boîtes. Au lieu de créer de petites boîtes flottantes pour les encadrés ou le contenu latéral, optez pour des boîtes de la taille d'une page entière. Sélectionnez l'option suivante pour la mise en page : "En ligne avec le texte". Cette mise en page garantit que la boîte reste intégrée au flux du document. Au lieu de s'appuyer sur des zones de texte, vous pouvez également utiliser des tableaux à une colonne pour obtenir un effet similaire. Les tableaux à une colonne peuvent servir de conteneurs tout en maintenant une position stable.</w:t>
      </w:r>
    </w:p>
    <w:p w14:paraId="34B73A93" w14:textId="343CF2CA" w:rsidR="001D09AB" w:rsidRDefault="001D09AB" w:rsidP="001D09AB">
      <w:pPr>
        <w:widowControl/>
        <w:spacing w:before="0" w:after="160" w:line="259" w:lineRule="auto"/>
      </w:pPr>
      <w:r w:rsidRPr="001D09AB">
        <w:rPr>
          <w:b/>
          <w:bCs/>
        </w:rPr>
        <w:t>Utilisez "Insérer des légendes" pour numéroter les figures, les tableaux et les boîtes</w:t>
      </w:r>
      <w:r>
        <w:rPr>
          <w:b/>
          <w:bCs/>
        </w:rPr>
        <w:t> :</w:t>
      </w:r>
      <w:r>
        <w:t xml:space="preserve"> La fonction "Insérer des légendes" dans MS Word vous permet d'ajouter facilement des légendes aux figures, tableaux, équations et autres objets de votre document tout en garantissant que leur numérotation reste à jour.</w:t>
      </w:r>
    </w:p>
    <w:p w14:paraId="14B6991C" w14:textId="20E62672" w:rsidR="001D09AB" w:rsidRDefault="001D09AB" w:rsidP="001D09AB">
      <w:pPr>
        <w:widowControl/>
        <w:spacing w:before="0" w:after="160" w:line="259" w:lineRule="auto"/>
      </w:pPr>
      <w:r w:rsidRPr="001D09AB">
        <w:rPr>
          <w:b/>
          <w:bCs/>
        </w:rPr>
        <w:t>Vérifiez la compatibilité</w:t>
      </w:r>
      <w:r>
        <w:t xml:space="preserve"> : Soyez attentif aux problèmes de compatibilité lorsque vous partagez des documents avec d'autres personnes qui pourraient utiliser différentes versions de Word ou d'autres logiciels de traitement de texte. Enregistrez le document dans un format compatible (par exemple, .docx) et envisagez d'utiliser le "Mode de compatibilité" si nécessaire.</w:t>
      </w:r>
    </w:p>
    <w:p w14:paraId="48421BBD" w14:textId="2F1ADBA1" w:rsidR="0071484D" w:rsidRDefault="001D09AB" w:rsidP="001D09AB">
      <w:pPr>
        <w:widowControl/>
        <w:spacing w:before="0" w:after="160" w:line="259" w:lineRule="auto"/>
      </w:pPr>
      <w:r w:rsidRPr="001D09AB">
        <w:rPr>
          <w:b/>
          <w:bCs/>
        </w:rPr>
        <w:t>Photo de couverture</w:t>
      </w:r>
      <w:r>
        <w:t xml:space="preserve"> : Pour remplacer la photo sur la page de couverture, double-cliquez sur l'image ou dans la section en-tête ou pied de page de la page de couverture. Faites un clic droit sur la photo et sélectionnez "Changer l'image" dans le menu contextuel. Naviguez et sélectionnez la photo que vous </w:t>
      </w:r>
      <w:r>
        <w:lastRenderedPageBreak/>
        <w:t>souhaitez utiliser. La photo sera remplacée par la nouvelle. Cliquez sur "Fermer l'en-tête et le pied de page" dans la barre d'outils de Ms Word pour quitter le mode d'édition de l'en-tête/pied de page.</w:t>
      </w:r>
    </w:p>
    <w:p w14:paraId="32EAF7ED" w14:textId="27B9AD20" w:rsidR="0071484D" w:rsidRPr="002E4F44" w:rsidRDefault="0071484D" w:rsidP="0071484D">
      <w:pPr>
        <w:widowControl/>
        <w:spacing w:before="0" w:after="160" w:line="259" w:lineRule="auto"/>
        <w:rPr>
          <w:b/>
          <w:bCs/>
        </w:rPr>
      </w:pPr>
      <w:r w:rsidRPr="002E4F44">
        <w:rPr>
          <w:b/>
          <w:bCs/>
        </w:rPr>
        <w:br w:type="page"/>
      </w:r>
    </w:p>
    <w:bookmarkEnd w:id="3"/>
    <w:bookmarkEnd w:id="4"/>
    <w:bookmarkEnd w:id="5"/>
    <w:p w14:paraId="524EB534" w14:textId="1CFE9930" w:rsidR="004979A8" w:rsidRDefault="00F433F8" w:rsidP="004979A8">
      <w:pPr>
        <w:rPr>
          <w:rFonts w:ascii="Open Sans SemiBold" w:eastAsia="Times New Roman" w:hAnsi="Open Sans SemiBold" w:cstheme="majorBidi"/>
          <w:color w:val="007DBC" w:themeColor="accent1"/>
          <w:spacing w:val="-10"/>
          <w:kern w:val="28"/>
          <w:sz w:val="56"/>
          <w:szCs w:val="56"/>
        </w:rPr>
      </w:pPr>
      <w:r w:rsidRPr="00F433F8">
        <w:rPr>
          <w:rFonts w:ascii="Open Sans SemiBold" w:eastAsia="Times New Roman" w:hAnsi="Open Sans SemiBold" w:cstheme="majorBidi"/>
          <w:color w:val="007DBC" w:themeColor="accent1"/>
          <w:spacing w:val="-10"/>
          <w:kern w:val="28"/>
          <w:sz w:val="56"/>
          <w:szCs w:val="56"/>
        </w:rPr>
        <w:lastRenderedPageBreak/>
        <w:t>Remerciements</w:t>
      </w:r>
    </w:p>
    <w:p w14:paraId="4BA6236E" w14:textId="77777777" w:rsidR="00F433F8" w:rsidRPr="002E4F44" w:rsidRDefault="00F433F8" w:rsidP="004979A8"/>
    <w:p w14:paraId="0A3EFD91" w14:textId="77777777" w:rsidR="008D5E73" w:rsidRDefault="008D5E73" w:rsidP="00353176">
      <w:pPr>
        <w:rPr>
          <w:rStyle w:val="TitleChar"/>
          <w:rFonts w:eastAsiaTheme="minorHAnsi"/>
          <w:bCs/>
        </w:rPr>
      </w:pPr>
      <w:r w:rsidRPr="008D5E73">
        <w:rPr>
          <w:rStyle w:val="TitleChar"/>
          <w:rFonts w:eastAsiaTheme="minorHAnsi"/>
          <w:bCs/>
        </w:rPr>
        <w:t>Avertissement</w:t>
      </w:r>
    </w:p>
    <w:p w14:paraId="516B500C" w14:textId="77777777" w:rsidR="005D11F3" w:rsidRDefault="005D11F3" w:rsidP="005D11F3">
      <w:r>
        <w:t>Les opinions exprimées dans ce rapport sont celles des membres de l’équipe d’évaluation, et ne reflètent pas nécessairement celles du Programme alimentaire mondial. Les auteurs sont seuls responsables des opinions exprimées ci-après. La publication de ce document ne sous-entend en aucun cas l’approbation du PAM quant aux opinions exprimées.</w:t>
      </w:r>
    </w:p>
    <w:p w14:paraId="562E2C57" w14:textId="1CEAB5E7" w:rsidR="000F2019" w:rsidRPr="002E4F44" w:rsidRDefault="005D11F3" w:rsidP="005D11F3">
      <w:pPr>
        <w:sectPr w:rsidR="000F2019" w:rsidRPr="002E4F44" w:rsidSect="00F91521">
          <w:footerReference w:type="default" r:id="rId22"/>
          <w:pgSz w:w="11909" w:h="16834" w:code="9"/>
          <w:pgMar w:top="1440" w:right="1440" w:bottom="1440" w:left="1440" w:header="720" w:footer="720" w:gutter="0"/>
          <w:cols w:space="720"/>
          <w:docGrid w:linePitch="360"/>
        </w:sectPr>
      </w:pPr>
      <w:r>
        <w:t xml:space="preserve">Les appellations employées et la présentation des données sur les cartes ne sous-entendent aucune opinion, quelle qu’elle soit, de la part du PAM concernant le statut légal ou constitutionnel de pays, territoires ou mers territoriales, ou concernant la délimitation des frontières.  </w:t>
      </w:r>
    </w:p>
    <w:p w14:paraId="011396C6" w14:textId="77777777" w:rsidR="0062610F" w:rsidRDefault="0062610F" w:rsidP="000A30BF">
      <w:pPr>
        <w:rPr>
          <w:rFonts w:ascii="Open Sans SemiBold" w:eastAsia="Times New Roman" w:hAnsi="Open Sans SemiBold" w:cstheme="majorBidi"/>
          <w:color w:val="007DBC" w:themeColor="accent1"/>
          <w:spacing w:val="-10"/>
          <w:kern w:val="28"/>
          <w:sz w:val="56"/>
          <w:szCs w:val="56"/>
        </w:rPr>
      </w:pPr>
      <w:r w:rsidRPr="0062610F">
        <w:rPr>
          <w:rFonts w:ascii="Open Sans SemiBold" w:eastAsia="Times New Roman" w:hAnsi="Open Sans SemiBold" w:cstheme="majorBidi"/>
          <w:color w:val="007DBC" w:themeColor="accent1"/>
          <w:spacing w:val="-10"/>
          <w:kern w:val="28"/>
          <w:sz w:val="56"/>
          <w:szCs w:val="56"/>
        </w:rPr>
        <w:lastRenderedPageBreak/>
        <w:t>Personnel clé de l’évaluation</w:t>
      </w:r>
    </w:p>
    <w:p w14:paraId="43B80562" w14:textId="691059B9" w:rsidR="00C66B9D" w:rsidRDefault="006A7CAC" w:rsidP="0037546A">
      <w:pPr>
        <w:rPr>
          <w:b/>
          <w:bCs/>
        </w:rPr>
      </w:pPr>
      <w:r>
        <w:rPr>
          <w:b/>
          <w:bCs/>
        </w:rPr>
        <w:t>N</w:t>
      </w:r>
      <w:r w:rsidRPr="00C66B9D">
        <w:rPr>
          <w:b/>
          <w:bCs/>
        </w:rPr>
        <w:t xml:space="preserve">om du bureau de mise en œuvre </w:t>
      </w:r>
    </w:p>
    <w:p w14:paraId="5AD600CB" w14:textId="11DAADB0" w:rsidR="0037546A" w:rsidRPr="002E4F44" w:rsidRDefault="000453C3" w:rsidP="0037546A">
      <w:r w:rsidRPr="000453C3">
        <w:t>Gestionnaire de l’évaluation</w:t>
      </w:r>
      <w:r w:rsidR="0037546A" w:rsidRPr="002E4F44">
        <w:tab/>
      </w:r>
      <w:r w:rsidRPr="000453C3">
        <w:t xml:space="preserve">[Nom du gestionnaire de </w:t>
      </w:r>
      <w:proofErr w:type="gramStart"/>
      <w:r w:rsidRPr="000453C3">
        <w:t>l’évaluation]</w:t>
      </w:r>
      <w:r w:rsidR="00E73616" w:rsidRPr="002E4F44">
        <w:t>Name</w:t>
      </w:r>
      <w:proofErr w:type="gramEnd"/>
      <w:r w:rsidR="00E73616" w:rsidRPr="002E4F44">
        <w:t xml:space="preserve"> </w:t>
      </w:r>
      <w:proofErr w:type="spellStart"/>
      <w:r w:rsidR="00E73616" w:rsidRPr="002E4F44">
        <w:t>Surname</w:t>
      </w:r>
      <w:proofErr w:type="spellEnd"/>
      <w:r w:rsidR="0037546A" w:rsidRPr="002E4F44">
        <w:t xml:space="preserve"> </w:t>
      </w:r>
      <w:r w:rsidR="0037546A" w:rsidRPr="002E4F44">
        <w:tab/>
      </w:r>
      <w:proofErr w:type="spellStart"/>
      <w:r w:rsidR="0037546A" w:rsidRPr="002E4F44">
        <w:t>Title</w:t>
      </w:r>
      <w:proofErr w:type="spellEnd"/>
      <w:r w:rsidR="0037546A" w:rsidRPr="002E4F44">
        <w:t xml:space="preserve"> </w:t>
      </w:r>
    </w:p>
    <w:p w14:paraId="17A47A55" w14:textId="77EC0637" w:rsidR="006A7CAC" w:rsidRDefault="006A7CAC" w:rsidP="0037546A">
      <w:pPr>
        <w:rPr>
          <w:b/>
          <w:bCs/>
        </w:rPr>
      </w:pPr>
      <w:r>
        <w:rPr>
          <w:b/>
          <w:bCs/>
        </w:rPr>
        <w:t>P</w:t>
      </w:r>
      <w:r w:rsidRPr="006A7CAC">
        <w:rPr>
          <w:b/>
          <w:bCs/>
        </w:rPr>
        <w:t>réparé par</w:t>
      </w:r>
    </w:p>
    <w:p w14:paraId="4A0FD2BD" w14:textId="77777777" w:rsidR="005F7E71" w:rsidRDefault="005F7E71" w:rsidP="005F7E71">
      <w:r>
        <w:t>[</w:t>
      </w:r>
      <w:proofErr w:type="gramStart"/>
      <w:r>
        <w:t>nom</w:t>
      </w:r>
      <w:proofErr w:type="gramEnd"/>
      <w:r>
        <w:t>, chef(</w:t>
      </w:r>
      <w:proofErr w:type="spellStart"/>
      <w:r>
        <w:t>fe</w:t>
      </w:r>
      <w:proofErr w:type="spellEnd"/>
      <w:r>
        <w:t>) d’équipe]</w:t>
      </w:r>
    </w:p>
    <w:p w14:paraId="5C1488EE" w14:textId="77777777" w:rsidR="005F7E71" w:rsidRDefault="005F7E71" w:rsidP="005F7E71">
      <w:r>
        <w:t>[</w:t>
      </w:r>
      <w:proofErr w:type="gramStart"/>
      <w:r>
        <w:t>nom</w:t>
      </w:r>
      <w:proofErr w:type="gramEnd"/>
      <w:r>
        <w:t>, rôle du/de la membre 1 de l’équipe]</w:t>
      </w:r>
    </w:p>
    <w:p w14:paraId="4DCC84BB" w14:textId="77777777" w:rsidR="0037546A" w:rsidRDefault="005F7E71" w:rsidP="005F7E71">
      <w:r>
        <w:t>[</w:t>
      </w:r>
      <w:proofErr w:type="gramStart"/>
      <w:r>
        <w:t>nom</w:t>
      </w:r>
      <w:proofErr w:type="gramEnd"/>
      <w:r>
        <w:t>, rôle du/de la membre suivant(e) de l’équipe, etc.]</w:t>
      </w:r>
    </w:p>
    <w:p w14:paraId="188CCB75" w14:textId="5945A9DD" w:rsidR="0075147F" w:rsidRDefault="0075147F" w:rsidP="005F7E71">
      <w:pPr>
        <w:rPr>
          <w:b/>
          <w:bCs/>
        </w:rPr>
      </w:pPr>
      <w:r w:rsidRPr="0075147F">
        <w:rPr>
          <w:b/>
          <w:bCs/>
        </w:rPr>
        <w:t>Assurance qualité effectuée par le bureau régional / bureau de l’évaluation</w:t>
      </w:r>
    </w:p>
    <w:p w14:paraId="325D511F" w14:textId="77777777" w:rsidR="002C18D5" w:rsidRPr="002C18D5" w:rsidRDefault="002C18D5" w:rsidP="002C18D5">
      <w:pPr>
        <w:rPr>
          <w:b/>
          <w:bCs/>
          <w:color w:val="FF0000"/>
        </w:rPr>
      </w:pPr>
      <w:r w:rsidRPr="002C18D5">
        <w:rPr>
          <w:b/>
          <w:bCs/>
          <w:color w:val="FF0000"/>
        </w:rPr>
        <w:t>[</w:t>
      </w:r>
      <w:proofErr w:type="gramStart"/>
      <w:r w:rsidRPr="002C18D5">
        <w:rPr>
          <w:b/>
          <w:bCs/>
          <w:color w:val="FF0000"/>
        </w:rPr>
        <w:t>pour</w:t>
      </w:r>
      <w:proofErr w:type="gramEnd"/>
      <w:r w:rsidRPr="002C18D5">
        <w:rPr>
          <w:b/>
          <w:bCs/>
          <w:color w:val="FF0000"/>
        </w:rPr>
        <w:t xml:space="preserve"> les évaluations menées par le bureau </w:t>
      </w:r>
      <w:proofErr w:type="spellStart"/>
      <w:r w:rsidRPr="002C18D5">
        <w:rPr>
          <w:b/>
          <w:bCs/>
          <w:color w:val="FF0000"/>
        </w:rPr>
        <w:t>regional</w:t>
      </w:r>
      <w:proofErr w:type="spellEnd"/>
      <w:r w:rsidRPr="002C18D5">
        <w:rPr>
          <w:b/>
          <w:bCs/>
          <w:color w:val="FF0000"/>
        </w:rPr>
        <w:t xml:space="preserve"> et le </w:t>
      </w:r>
      <w:proofErr w:type="spellStart"/>
      <w:r w:rsidRPr="002C18D5">
        <w:rPr>
          <w:b/>
          <w:bCs/>
          <w:color w:val="FF0000"/>
        </w:rPr>
        <w:t>siege</w:t>
      </w:r>
      <w:proofErr w:type="spellEnd"/>
      <w:r w:rsidRPr="002C18D5">
        <w:rPr>
          <w:b/>
          <w:bCs/>
          <w:color w:val="FF0000"/>
        </w:rPr>
        <w:t>]</w:t>
      </w:r>
    </w:p>
    <w:p w14:paraId="0BA33DC8" w14:textId="45B7D712" w:rsidR="00F257D8" w:rsidRDefault="002C18D5" w:rsidP="005F7E71">
      <w:pPr>
        <w:sectPr w:rsidR="00F257D8" w:rsidSect="00F91521">
          <w:pgSz w:w="11909" w:h="16834" w:code="9"/>
          <w:pgMar w:top="1440" w:right="1440" w:bottom="1440" w:left="1440" w:header="720" w:footer="720" w:gutter="0"/>
          <w:cols w:space="720"/>
          <w:docGrid w:linePitch="360"/>
        </w:sectPr>
      </w:pPr>
      <w:r w:rsidRPr="002C18D5">
        <w:t>[Nom, rôle]</w:t>
      </w:r>
    </w:p>
    <w:sdt>
      <w:sdtPr>
        <w:rPr>
          <w:rFonts w:ascii="Open Sans" w:eastAsiaTheme="minorHAnsi" w:hAnsi="Open Sans" w:cstheme="minorBidi"/>
          <w:color w:val="auto"/>
          <w:kern w:val="2"/>
          <w:sz w:val="18"/>
          <w:szCs w:val="22"/>
          <w14:ligatures w14:val="standardContextual"/>
        </w:rPr>
        <w:id w:val="151494954"/>
        <w:docPartObj>
          <w:docPartGallery w:val="Table of Contents"/>
          <w:docPartUnique/>
        </w:docPartObj>
      </w:sdtPr>
      <w:sdtEndPr>
        <w:rPr>
          <w:b/>
          <w:bCs/>
          <w:noProof/>
        </w:rPr>
      </w:sdtEndPr>
      <w:sdtContent>
        <w:p w14:paraId="2CA7FA0E" w14:textId="229B8568" w:rsidR="001702B9" w:rsidRDefault="001702B9">
          <w:pPr>
            <w:pStyle w:val="TOCHeading"/>
          </w:pPr>
          <w:r>
            <w:t>Table de matières</w:t>
          </w:r>
        </w:p>
        <w:p w14:paraId="4CE0D2F5" w14:textId="1258132F" w:rsidR="001D09AB" w:rsidRDefault="001D09AB">
          <w:pPr>
            <w:pStyle w:val="TOC1"/>
            <w:rPr>
              <w:rFonts w:asciiTheme="minorHAnsi" w:eastAsiaTheme="minorEastAsia" w:hAnsiTheme="minorHAnsi"/>
              <w:b w:val="0"/>
              <w:bCs w:val="0"/>
              <w:sz w:val="22"/>
              <w:lang w:val="en-US"/>
            </w:rPr>
          </w:pPr>
          <w:r>
            <w:rPr>
              <w:b w:val="0"/>
              <w:bCs w:val="0"/>
            </w:rPr>
            <w:fldChar w:fldCharType="begin"/>
          </w:r>
          <w:r>
            <w:rPr>
              <w:b w:val="0"/>
              <w:bCs w:val="0"/>
            </w:rPr>
            <w:instrText xml:space="preserve"> TOC \o "2-3" \h \z \t "Heading 1,1,Title Cover page,1" </w:instrText>
          </w:r>
          <w:r>
            <w:rPr>
              <w:b w:val="0"/>
              <w:bCs w:val="0"/>
            </w:rPr>
            <w:fldChar w:fldCharType="separate"/>
          </w:r>
          <w:hyperlink w:anchor="_Toc163480487" w:history="1">
            <w:r w:rsidRPr="00914553">
              <w:rPr>
                <w:rStyle w:val="Hyperlink"/>
              </w:rPr>
              <w:t>1.</w:t>
            </w:r>
            <w:r>
              <w:rPr>
                <w:rFonts w:asciiTheme="minorHAnsi" w:eastAsiaTheme="minorEastAsia" w:hAnsiTheme="minorHAnsi"/>
                <w:b w:val="0"/>
                <w:bCs w:val="0"/>
                <w:sz w:val="22"/>
                <w:lang w:val="en-US"/>
              </w:rPr>
              <w:tab/>
            </w:r>
            <w:r w:rsidRPr="00914553">
              <w:rPr>
                <w:rStyle w:val="Hyperlink"/>
              </w:rPr>
              <w:t>Introduction</w:t>
            </w:r>
            <w:r>
              <w:rPr>
                <w:webHidden/>
              </w:rPr>
              <w:tab/>
            </w:r>
            <w:r>
              <w:rPr>
                <w:webHidden/>
              </w:rPr>
              <w:fldChar w:fldCharType="begin"/>
            </w:r>
            <w:r>
              <w:rPr>
                <w:webHidden/>
              </w:rPr>
              <w:instrText xml:space="preserve"> PAGEREF _Toc163480487 \h </w:instrText>
            </w:r>
            <w:r>
              <w:rPr>
                <w:webHidden/>
              </w:rPr>
            </w:r>
            <w:r>
              <w:rPr>
                <w:webHidden/>
              </w:rPr>
              <w:fldChar w:fldCharType="separate"/>
            </w:r>
            <w:r>
              <w:rPr>
                <w:webHidden/>
              </w:rPr>
              <w:t>1</w:t>
            </w:r>
            <w:r>
              <w:rPr>
                <w:webHidden/>
              </w:rPr>
              <w:fldChar w:fldCharType="end"/>
            </w:r>
          </w:hyperlink>
        </w:p>
        <w:p w14:paraId="6809DE70" w14:textId="7AA9F8A4"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88" w:history="1">
            <w:r w:rsidR="001D09AB" w:rsidRPr="00914553">
              <w:rPr>
                <w:rStyle w:val="Hyperlink"/>
                <w:noProof/>
              </w:rPr>
              <w:t>1.1.</w:t>
            </w:r>
            <w:r w:rsidR="001D09AB">
              <w:rPr>
                <w:rFonts w:asciiTheme="minorHAnsi" w:eastAsiaTheme="minorEastAsia" w:hAnsiTheme="minorHAnsi"/>
                <w:noProof/>
                <w:sz w:val="22"/>
                <w:lang w:val="en-US"/>
              </w:rPr>
              <w:tab/>
            </w:r>
            <w:r w:rsidR="001D09AB" w:rsidRPr="00914553">
              <w:rPr>
                <w:rStyle w:val="Hyperlink"/>
                <w:noProof/>
              </w:rPr>
              <w:t>Caractéristiques de l’évaluation</w:t>
            </w:r>
            <w:r w:rsidR="001D09AB">
              <w:rPr>
                <w:noProof/>
                <w:webHidden/>
              </w:rPr>
              <w:tab/>
            </w:r>
            <w:r w:rsidR="001D09AB">
              <w:rPr>
                <w:noProof/>
                <w:webHidden/>
              </w:rPr>
              <w:fldChar w:fldCharType="begin"/>
            </w:r>
            <w:r w:rsidR="001D09AB">
              <w:rPr>
                <w:noProof/>
                <w:webHidden/>
              </w:rPr>
              <w:instrText xml:space="preserve"> PAGEREF _Toc163480488 \h </w:instrText>
            </w:r>
            <w:r w:rsidR="001D09AB">
              <w:rPr>
                <w:noProof/>
                <w:webHidden/>
              </w:rPr>
            </w:r>
            <w:r w:rsidR="001D09AB">
              <w:rPr>
                <w:noProof/>
                <w:webHidden/>
              </w:rPr>
              <w:fldChar w:fldCharType="separate"/>
            </w:r>
            <w:r w:rsidR="001D09AB">
              <w:rPr>
                <w:noProof/>
                <w:webHidden/>
              </w:rPr>
              <w:t>1</w:t>
            </w:r>
            <w:r w:rsidR="001D09AB">
              <w:rPr>
                <w:noProof/>
                <w:webHidden/>
              </w:rPr>
              <w:fldChar w:fldCharType="end"/>
            </w:r>
          </w:hyperlink>
        </w:p>
        <w:p w14:paraId="5DA75BEE" w14:textId="5D20E0FE"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89" w:history="1">
            <w:r w:rsidR="001D09AB" w:rsidRPr="00914553">
              <w:rPr>
                <w:rStyle w:val="Hyperlink"/>
                <w:noProof/>
              </w:rPr>
              <w:t>1.2.</w:t>
            </w:r>
            <w:r w:rsidR="001D09AB">
              <w:rPr>
                <w:rFonts w:asciiTheme="minorHAnsi" w:eastAsiaTheme="minorEastAsia" w:hAnsiTheme="minorHAnsi"/>
                <w:noProof/>
                <w:sz w:val="22"/>
                <w:lang w:val="en-US"/>
              </w:rPr>
              <w:tab/>
            </w:r>
            <w:r w:rsidR="001D09AB" w:rsidRPr="00914553">
              <w:rPr>
                <w:rStyle w:val="Hyperlink"/>
                <w:noProof/>
              </w:rPr>
              <w:t>Contexte</w:t>
            </w:r>
            <w:r w:rsidR="001D09AB">
              <w:rPr>
                <w:noProof/>
                <w:webHidden/>
              </w:rPr>
              <w:tab/>
            </w:r>
            <w:r w:rsidR="001D09AB">
              <w:rPr>
                <w:noProof/>
                <w:webHidden/>
              </w:rPr>
              <w:fldChar w:fldCharType="begin"/>
            </w:r>
            <w:r w:rsidR="001D09AB">
              <w:rPr>
                <w:noProof/>
                <w:webHidden/>
              </w:rPr>
              <w:instrText xml:space="preserve"> PAGEREF _Toc163480489 \h </w:instrText>
            </w:r>
            <w:r w:rsidR="001D09AB">
              <w:rPr>
                <w:noProof/>
                <w:webHidden/>
              </w:rPr>
            </w:r>
            <w:r w:rsidR="001D09AB">
              <w:rPr>
                <w:noProof/>
                <w:webHidden/>
              </w:rPr>
              <w:fldChar w:fldCharType="separate"/>
            </w:r>
            <w:r w:rsidR="001D09AB">
              <w:rPr>
                <w:noProof/>
                <w:webHidden/>
              </w:rPr>
              <w:t>1</w:t>
            </w:r>
            <w:r w:rsidR="001D09AB">
              <w:rPr>
                <w:noProof/>
                <w:webHidden/>
              </w:rPr>
              <w:fldChar w:fldCharType="end"/>
            </w:r>
          </w:hyperlink>
        </w:p>
        <w:p w14:paraId="787EB337" w14:textId="13338167" w:rsidR="001D09AB" w:rsidRDefault="00CF6C4D">
          <w:pPr>
            <w:pStyle w:val="TOC1"/>
            <w:rPr>
              <w:rFonts w:asciiTheme="minorHAnsi" w:eastAsiaTheme="minorEastAsia" w:hAnsiTheme="minorHAnsi"/>
              <w:b w:val="0"/>
              <w:bCs w:val="0"/>
              <w:sz w:val="22"/>
              <w:lang w:val="en-US"/>
            </w:rPr>
          </w:pPr>
          <w:hyperlink w:anchor="_Toc163480490" w:history="1">
            <w:r w:rsidR="001D09AB" w:rsidRPr="00914553">
              <w:rPr>
                <w:rStyle w:val="Hyperlink"/>
              </w:rPr>
              <w:t>2.</w:t>
            </w:r>
            <w:r w:rsidR="001D09AB">
              <w:rPr>
                <w:rFonts w:asciiTheme="minorHAnsi" w:eastAsiaTheme="minorEastAsia" w:hAnsiTheme="minorHAnsi"/>
                <w:b w:val="0"/>
                <w:bCs w:val="0"/>
                <w:sz w:val="22"/>
                <w:lang w:val="en-US"/>
              </w:rPr>
              <w:tab/>
            </w:r>
            <w:r w:rsidR="001D09AB" w:rsidRPr="00914553">
              <w:rPr>
                <w:rStyle w:val="Hyperlink"/>
              </w:rPr>
              <w:t>Sujet de l’évaluation</w:t>
            </w:r>
            <w:r w:rsidR="001D09AB">
              <w:rPr>
                <w:webHidden/>
              </w:rPr>
              <w:tab/>
            </w:r>
            <w:r w:rsidR="001D09AB">
              <w:rPr>
                <w:webHidden/>
              </w:rPr>
              <w:fldChar w:fldCharType="begin"/>
            </w:r>
            <w:r w:rsidR="001D09AB">
              <w:rPr>
                <w:webHidden/>
              </w:rPr>
              <w:instrText xml:space="preserve"> PAGEREF _Toc163480490 \h </w:instrText>
            </w:r>
            <w:r w:rsidR="001D09AB">
              <w:rPr>
                <w:webHidden/>
              </w:rPr>
            </w:r>
            <w:r w:rsidR="001D09AB">
              <w:rPr>
                <w:webHidden/>
              </w:rPr>
              <w:fldChar w:fldCharType="separate"/>
            </w:r>
            <w:r w:rsidR="001D09AB">
              <w:rPr>
                <w:webHidden/>
              </w:rPr>
              <w:t>2</w:t>
            </w:r>
            <w:r w:rsidR="001D09AB">
              <w:rPr>
                <w:webHidden/>
              </w:rPr>
              <w:fldChar w:fldCharType="end"/>
            </w:r>
          </w:hyperlink>
        </w:p>
        <w:p w14:paraId="2FAE4B8E" w14:textId="7C9C0947"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91" w:history="1">
            <w:r w:rsidR="001D09AB" w:rsidRPr="00914553">
              <w:rPr>
                <w:rStyle w:val="Hyperlink"/>
                <w:noProof/>
              </w:rPr>
              <w:t>2.1.</w:t>
            </w:r>
            <w:r w:rsidR="001D09AB">
              <w:rPr>
                <w:rFonts w:asciiTheme="minorHAnsi" w:eastAsiaTheme="minorEastAsia" w:hAnsiTheme="minorHAnsi"/>
                <w:noProof/>
                <w:sz w:val="22"/>
                <w:lang w:val="en-US"/>
              </w:rPr>
              <w:tab/>
            </w:r>
            <w:r w:rsidR="001D09AB" w:rsidRPr="00914553">
              <w:rPr>
                <w:rStyle w:val="Hyperlink"/>
                <w:noProof/>
              </w:rPr>
              <w:t>Sujet évalué</w:t>
            </w:r>
            <w:r w:rsidR="001D09AB">
              <w:rPr>
                <w:noProof/>
                <w:webHidden/>
              </w:rPr>
              <w:tab/>
            </w:r>
            <w:r w:rsidR="001D09AB">
              <w:rPr>
                <w:noProof/>
                <w:webHidden/>
              </w:rPr>
              <w:fldChar w:fldCharType="begin"/>
            </w:r>
            <w:r w:rsidR="001D09AB">
              <w:rPr>
                <w:noProof/>
                <w:webHidden/>
              </w:rPr>
              <w:instrText xml:space="preserve"> PAGEREF _Toc163480491 \h </w:instrText>
            </w:r>
            <w:r w:rsidR="001D09AB">
              <w:rPr>
                <w:noProof/>
                <w:webHidden/>
              </w:rPr>
            </w:r>
            <w:r w:rsidR="001D09AB">
              <w:rPr>
                <w:noProof/>
                <w:webHidden/>
              </w:rPr>
              <w:fldChar w:fldCharType="separate"/>
            </w:r>
            <w:r w:rsidR="001D09AB">
              <w:rPr>
                <w:noProof/>
                <w:webHidden/>
              </w:rPr>
              <w:t>2</w:t>
            </w:r>
            <w:r w:rsidR="001D09AB">
              <w:rPr>
                <w:noProof/>
                <w:webHidden/>
              </w:rPr>
              <w:fldChar w:fldCharType="end"/>
            </w:r>
          </w:hyperlink>
        </w:p>
        <w:p w14:paraId="4C9542C1" w14:textId="36906009"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92" w:history="1">
            <w:r w:rsidR="001D09AB" w:rsidRPr="00914553">
              <w:rPr>
                <w:rStyle w:val="Hyperlink"/>
                <w:noProof/>
              </w:rPr>
              <w:t>2.2.</w:t>
            </w:r>
            <w:r w:rsidR="001D09AB">
              <w:rPr>
                <w:rFonts w:asciiTheme="minorHAnsi" w:eastAsiaTheme="minorEastAsia" w:hAnsiTheme="minorHAnsi"/>
                <w:noProof/>
                <w:sz w:val="22"/>
                <w:lang w:val="en-US"/>
              </w:rPr>
              <w:tab/>
            </w:r>
            <w:r w:rsidR="001D09AB" w:rsidRPr="00914553">
              <w:rPr>
                <w:rStyle w:val="Hyperlink"/>
                <w:noProof/>
              </w:rPr>
              <w:t>Champ de l’évaluation</w:t>
            </w:r>
            <w:r w:rsidR="001D09AB">
              <w:rPr>
                <w:noProof/>
                <w:webHidden/>
              </w:rPr>
              <w:tab/>
            </w:r>
            <w:r w:rsidR="001D09AB">
              <w:rPr>
                <w:noProof/>
                <w:webHidden/>
              </w:rPr>
              <w:fldChar w:fldCharType="begin"/>
            </w:r>
            <w:r w:rsidR="001D09AB">
              <w:rPr>
                <w:noProof/>
                <w:webHidden/>
              </w:rPr>
              <w:instrText xml:space="preserve"> PAGEREF _Toc163480492 \h </w:instrText>
            </w:r>
            <w:r w:rsidR="001D09AB">
              <w:rPr>
                <w:noProof/>
                <w:webHidden/>
              </w:rPr>
            </w:r>
            <w:r w:rsidR="001D09AB">
              <w:rPr>
                <w:noProof/>
                <w:webHidden/>
              </w:rPr>
              <w:fldChar w:fldCharType="separate"/>
            </w:r>
            <w:r w:rsidR="001D09AB">
              <w:rPr>
                <w:noProof/>
                <w:webHidden/>
              </w:rPr>
              <w:t>2</w:t>
            </w:r>
            <w:r w:rsidR="001D09AB">
              <w:rPr>
                <w:noProof/>
                <w:webHidden/>
              </w:rPr>
              <w:fldChar w:fldCharType="end"/>
            </w:r>
          </w:hyperlink>
        </w:p>
        <w:p w14:paraId="152EBA7C" w14:textId="175A9E1E"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93" w:history="1">
            <w:r w:rsidR="001D09AB" w:rsidRPr="00914553">
              <w:rPr>
                <w:rStyle w:val="Hyperlink"/>
                <w:noProof/>
              </w:rPr>
              <w:t>2.3.</w:t>
            </w:r>
            <w:r w:rsidR="001D09AB">
              <w:rPr>
                <w:rFonts w:asciiTheme="minorHAnsi" w:eastAsiaTheme="minorEastAsia" w:hAnsiTheme="minorHAnsi"/>
                <w:noProof/>
                <w:sz w:val="22"/>
                <w:lang w:val="en-US"/>
              </w:rPr>
              <w:tab/>
            </w:r>
            <w:r w:rsidR="001D09AB" w:rsidRPr="00914553">
              <w:rPr>
                <w:rStyle w:val="Hyperlink"/>
                <w:noProof/>
              </w:rPr>
              <w:t>Analyse de parties prenantes</w:t>
            </w:r>
            <w:r w:rsidR="001D09AB">
              <w:rPr>
                <w:noProof/>
                <w:webHidden/>
              </w:rPr>
              <w:tab/>
            </w:r>
            <w:r w:rsidR="001D09AB">
              <w:rPr>
                <w:noProof/>
                <w:webHidden/>
              </w:rPr>
              <w:fldChar w:fldCharType="begin"/>
            </w:r>
            <w:r w:rsidR="001D09AB">
              <w:rPr>
                <w:noProof/>
                <w:webHidden/>
              </w:rPr>
              <w:instrText xml:space="preserve"> PAGEREF _Toc163480493 \h </w:instrText>
            </w:r>
            <w:r w:rsidR="001D09AB">
              <w:rPr>
                <w:noProof/>
                <w:webHidden/>
              </w:rPr>
            </w:r>
            <w:r w:rsidR="001D09AB">
              <w:rPr>
                <w:noProof/>
                <w:webHidden/>
              </w:rPr>
              <w:fldChar w:fldCharType="separate"/>
            </w:r>
            <w:r w:rsidR="001D09AB">
              <w:rPr>
                <w:noProof/>
                <w:webHidden/>
              </w:rPr>
              <w:t>2</w:t>
            </w:r>
            <w:r w:rsidR="001D09AB">
              <w:rPr>
                <w:noProof/>
                <w:webHidden/>
              </w:rPr>
              <w:fldChar w:fldCharType="end"/>
            </w:r>
          </w:hyperlink>
        </w:p>
        <w:p w14:paraId="3CB4EEC1" w14:textId="1C89CCF0" w:rsidR="001D09AB" w:rsidRDefault="00CF6C4D">
          <w:pPr>
            <w:pStyle w:val="TOC1"/>
            <w:rPr>
              <w:rFonts w:asciiTheme="minorHAnsi" w:eastAsiaTheme="minorEastAsia" w:hAnsiTheme="minorHAnsi"/>
              <w:b w:val="0"/>
              <w:bCs w:val="0"/>
              <w:sz w:val="22"/>
              <w:lang w:val="en-US"/>
            </w:rPr>
          </w:pPr>
          <w:hyperlink w:anchor="_Toc163480494" w:history="1">
            <w:r w:rsidR="001D09AB" w:rsidRPr="00914553">
              <w:rPr>
                <w:rStyle w:val="Hyperlink"/>
              </w:rPr>
              <w:t>3.</w:t>
            </w:r>
            <w:r w:rsidR="001D09AB">
              <w:rPr>
                <w:rFonts w:asciiTheme="minorHAnsi" w:eastAsiaTheme="minorEastAsia" w:hAnsiTheme="minorHAnsi"/>
                <w:b w:val="0"/>
                <w:bCs w:val="0"/>
                <w:sz w:val="22"/>
                <w:lang w:val="en-US"/>
              </w:rPr>
              <w:tab/>
            </w:r>
            <w:r w:rsidR="001D09AB" w:rsidRPr="00914553">
              <w:rPr>
                <w:rStyle w:val="Hyperlink"/>
              </w:rPr>
              <w:t>Approche d’évaluation, méthodologie et considérations éthiques</w:t>
            </w:r>
            <w:r w:rsidR="001D09AB">
              <w:rPr>
                <w:webHidden/>
              </w:rPr>
              <w:tab/>
            </w:r>
            <w:r w:rsidR="001D09AB">
              <w:rPr>
                <w:webHidden/>
              </w:rPr>
              <w:fldChar w:fldCharType="begin"/>
            </w:r>
            <w:r w:rsidR="001D09AB">
              <w:rPr>
                <w:webHidden/>
              </w:rPr>
              <w:instrText xml:space="preserve"> PAGEREF _Toc163480494 \h </w:instrText>
            </w:r>
            <w:r w:rsidR="001D09AB">
              <w:rPr>
                <w:webHidden/>
              </w:rPr>
            </w:r>
            <w:r w:rsidR="001D09AB">
              <w:rPr>
                <w:webHidden/>
              </w:rPr>
              <w:fldChar w:fldCharType="separate"/>
            </w:r>
            <w:r w:rsidR="001D09AB">
              <w:rPr>
                <w:webHidden/>
              </w:rPr>
              <w:t>3</w:t>
            </w:r>
            <w:r w:rsidR="001D09AB">
              <w:rPr>
                <w:webHidden/>
              </w:rPr>
              <w:fldChar w:fldCharType="end"/>
            </w:r>
          </w:hyperlink>
        </w:p>
        <w:p w14:paraId="04383570" w14:textId="0EA644DF"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95" w:history="1">
            <w:r w:rsidR="001D09AB" w:rsidRPr="00914553">
              <w:rPr>
                <w:rStyle w:val="Hyperlink"/>
                <w:noProof/>
              </w:rPr>
              <w:t>3.1.</w:t>
            </w:r>
            <w:r w:rsidR="001D09AB">
              <w:rPr>
                <w:rFonts w:asciiTheme="minorHAnsi" w:eastAsiaTheme="minorEastAsia" w:hAnsiTheme="minorHAnsi"/>
                <w:noProof/>
                <w:sz w:val="22"/>
                <w:lang w:val="en-US"/>
              </w:rPr>
              <w:tab/>
            </w:r>
            <w:r w:rsidR="001D09AB" w:rsidRPr="00914553">
              <w:rPr>
                <w:rStyle w:val="Hyperlink"/>
                <w:noProof/>
              </w:rPr>
              <w:t>Etude d’évaluabilité</w:t>
            </w:r>
            <w:r w:rsidR="001D09AB">
              <w:rPr>
                <w:noProof/>
                <w:webHidden/>
              </w:rPr>
              <w:tab/>
            </w:r>
            <w:r w:rsidR="001D09AB">
              <w:rPr>
                <w:noProof/>
                <w:webHidden/>
              </w:rPr>
              <w:fldChar w:fldCharType="begin"/>
            </w:r>
            <w:r w:rsidR="001D09AB">
              <w:rPr>
                <w:noProof/>
                <w:webHidden/>
              </w:rPr>
              <w:instrText xml:space="preserve"> PAGEREF _Toc163480495 \h </w:instrText>
            </w:r>
            <w:r w:rsidR="001D09AB">
              <w:rPr>
                <w:noProof/>
                <w:webHidden/>
              </w:rPr>
            </w:r>
            <w:r w:rsidR="001D09AB">
              <w:rPr>
                <w:noProof/>
                <w:webHidden/>
              </w:rPr>
              <w:fldChar w:fldCharType="separate"/>
            </w:r>
            <w:r w:rsidR="001D09AB">
              <w:rPr>
                <w:noProof/>
                <w:webHidden/>
              </w:rPr>
              <w:t>3</w:t>
            </w:r>
            <w:r w:rsidR="001D09AB">
              <w:rPr>
                <w:noProof/>
                <w:webHidden/>
              </w:rPr>
              <w:fldChar w:fldCharType="end"/>
            </w:r>
          </w:hyperlink>
        </w:p>
        <w:p w14:paraId="7B66BC8F" w14:textId="4F8F9D08"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96" w:history="1">
            <w:r w:rsidR="001D09AB" w:rsidRPr="00914553">
              <w:rPr>
                <w:rStyle w:val="Hyperlink"/>
                <w:noProof/>
              </w:rPr>
              <w:t>3.2.</w:t>
            </w:r>
            <w:r w:rsidR="001D09AB">
              <w:rPr>
                <w:rFonts w:asciiTheme="minorHAnsi" w:eastAsiaTheme="minorEastAsia" w:hAnsiTheme="minorHAnsi"/>
                <w:noProof/>
                <w:sz w:val="22"/>
                <w:lang w:val="en-US"/>
              </w:rPr>
              <w:tab/>
            </w:r>
            <w:r w:rsidR="001D09AB" w:rsidRPr="00914553">
              <w:rPr>
                <w:rStyle w:val="Hyperlink"/>
                <w:noProof/>
              </w:rPr>
              <w:t>Approche méthodologique</w:t>
            </w:r>
            <w:r w:rsidR="001D09AB">
              <w:rPr>
                <w:noProof/>
                <w:webHidden/>
              </w:rPr>
              <w:tab/>
            </w:r>
            <w:r w:rsidR="001D09AB">
              <w:rPr>
                <w:noProof/>
                <w:webHidden/>
              </w:rPr>
              <w:fldChar w:fldCharType="begin"/>
            </w:r>
            <w:r w:rsidR="001D09AB">
              <w:rPr>
                <w:noProof/>
                <w:webHidden/>
              </w:rPr>
              <w:instrText xml:space="preserve"> PAGEREF _Toc163480496 \h </w:instrText>
            </w:r>
            <w:r w:rsidR="001D09AB">
              <w:rPr>
                <w:noProof/>
                <w:webHidden/>
              </w:rPr>
            </w:r>
            <w:r w:rsidR="001D09AB">
              <w:rPr>
                <w:noProof/>
                <w:webHidden/>
              </w:rPr>
              <w:fldChar w:fldCharType="separate"/>
            </w:r>
            <w:r w:rsidR="001D09AB">
              <w:rPr>
                <w:noProof/>
                <w:webHidden/>
              </w:rPr>
              <w:t>3</w:t>
            </w:r>
            <w:r w:rsidR="001D09AB">
              <w:rPr>
                <w:noProof/>
                <w:webHidden/>
              </w:rPr>
              <w:fldChar w:fldCharType="end"/>
            </w:r>
          </w:hyperlink>
        </w:p>
        <w:p w14:paraId="2F5CC6F7" w14:textId="264F96B7"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97" w:history="1">
            <w:r w:rsidR="001D09AB" w:rsidRPr="00914553">
              <w:rPr>
                <w:rStyle w:val="Hyperlink"/>
                <w:noProof/>
              </w:rPr>
              <w:t>3.3.</w:t>
            </w:r>
            <w:r w:rsidR="001D09AB">
              <w:rPr>
                <w:rFonts w:asciiTheme="minorHAnsi" w:eastAsiaTheme="minorEastAsia" w:hAnsiTheme="minorHAnsi"/>
                <w:noProof/>
                <w:sz w:val="22"/>
                <w:lang w:val="en-US"/>
              </w:rPr>
              <w:tab/>
            </w:r>
            <w:r w:rsidR="001D09AB" w:rsidRPr="00914553">
              <w:rPr>
                <w:rStyle w:val="Hyperlink"/>
                <w:noProof/>
              </w:rPr>
              <w:t>Méthodes de collecte de données</w:t>
            </w:r>
            <w:r w:rsidR="001D09AB">
              <w:rPr>
                <w:noProof/>
                <w:webHidden/>
              </w:rPr>
              <w:tab/>
            </w:r>
            <w:r w:rsidR="001D09AB">
              <w:rPr>
                <w:noProof/>
                <w:webHidden/>
              </w:rPr>
              <w:fldChar w:fldCharType="begin"/>
            </w:r>
            <w:r w:rsidR="001D09AB">
              <w:rPr>
                <w:noProof/>
                <w:webHidden/>
              </w:rPr>
              <w:instrText xml:space="preserve"> PAGEREF _Toc163480497 \h </w:instrText>
            </w:r>
            <w:r w:rsidR="001D09AB">
              <w:rPr>
                <w:noProof/>
                <w:webHidden/>
              </w:rPr>
            </w:r>
            <w:r w:rsidR="001D09AB">
              <w:rPr>
                <w:noProof/>
                <w:webHidden/>
              </w:rPr>
              <w:fldChar w:fldCharType="separate"/>
            </w:r>
            <w:r w:rsidR="001D09AB">
              <w:rPr>
                <w:noProof/>
                <w:webHidden/>
              </w:rPr>
              <w:t>3</w:t>
            </w:r>
            <w:r w:rsidR="001D09AB">
              <w:rPr>
                <w:noProof/>
                <w:webHidden/>
              </w:rPr>
              <w:fldChar w:fldCharType="end"/>
            </w:r>
          </w:hyperlink>
        </w:p>
        <w:p w14:paraId="1549C5E1" w14:textId="32849908"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98" w:history="1">
            <w:r w:rsidR="001D09AB" w:rsidRPr="00914553">
              <w:rPr>
                <w:rStyle w:val="Hyperlink"/>
                <w:noProof/>
              </w:rPr>
              <w:t>3.4.</w:t>
            </w:r>
            <w:r w:rsidR="001D09AB">
              <w:rPr>
                <w:rFonts w:asciiTheme="minorHAnsi" w:eastAsiaTheme="minorEastAsia" w:hAnsiTheme="minorHAnsi"/>
                <w:noProof/>
                <w:sz w:val="22"/>
                <w:lang w:val="en-US"/>
              </w:rPr>
              <w:tab/>
            </w:r>
            <w:r w:rsidR="001D09AB" w:rsidRPr="00914553">
              <w:rPr>
                <w:rStyle w:val="Hyperlink"/>
                <w:noProof/>
              </w:rPr>
              <w:t>Analyse de données</w:t>
            </w:r>
            <w:r w:rsidR="001D09AB">
              <w:rPr>
                <w:noProof/>
                <w:webHidden/>
              </w:rPr>
              <w:tab/>
            </w:r>
            <w:r w:rsidR="001D09AB">
              <w:rPr>
                <w:noProof/>
                <w:webHidden/>
              </w:rPr>
              <w:fldChar w:fldCharType="begin"/>
            </w:r>
            <w:r w:rsidR="001D09AB">
              <w:rPr>
                <w:noProof/>
                <w:webHidden/>
              </w:rPr>
              <w:instrText xml:space="preserve"> PAGEREF _Toc163480498 \h </w:instrText>
            </w:r>
            <w:r w:rsidR="001D09AB">
              <w:rPr>
                <w:noProof/>
                <w:webHidden/>
              </w:rPr>
            </w:r>
            <w:r w:rsidR="001D09AB">
              <w:rPr>
                <w:noProof/>
                <w:webHidden/>
              </w:rPr>
              <w:fldChar w:fldCharType="separate"/>
            </w:r>
            <w:r w:rsidR="001D09AB">
              <w:rPr>
                <w:noProof/>
                <w:webHidden/>
              </w:rPr>
              <w:t>4</w:t>
            </w:r>
            <w:r w:rsidR="001D09AB">
              <w:rPr>
                <w:noProof/>
                <w:webHidden/>
              </w:rPr>
              <w:fldChar w:fldCharType="end"/>
            </w:r>
          </w:hyperlink>
        </w:p>
        <w:p w14:paraId="4A38FB8A" w14:textId="3AC0F233"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499" w:history="1">
            <w:r w:rsidR="001D09AB" w:rsidRPr="00914553">
              <w:rPr>
                <w:rStyle w:val="Hyperlink"/>
                <w:noProof/>
              </w:rPr>
              <w:t>3.5.</w:t>
            </w:r>
            <w:r w:rsidR="001D09AB">
              <w:rPr>
                <w:rFonts w:asciiTheme="minorHAnsi" w:eastAsiaTheme="minorEastAsia" w:hAnsiTheme="minorHAnsi"/>
                <w:noProof/>
                <w:sz w:val="22"/>
                <w:lang w:val="en-US"/>
              </w:rPr>
              <w:tab/>
            </w:r>
            <w:r w:rsidR="001D09AB" w:rsidRPr="00914553">
              <w:rPr>
                <w:rStyle w:val="Hyperlink"/>
                <w:noProof/>
              </w:rPr>
              <w:t>Considérations éthiques</w:t>
            </w:r>
            <w:r w:rsidR="001D09AB">
              <w:rPr>
                <w:noProof/>
                <w:webHidden/>
              </w:rPr>
              <w:tab/>
            </w:r>
            <w:r w:rsidR="001D09AB">
              <w:rPr>
                <w:noProof/>
                <w:webHidden/>
              </w:rPr>
              <w:fldChar w:fldCharType="begin"/>
            </w:r>
            <w:r w:rsidR="001D09AB">
              <w:rPr>
                <w:noProof/>
                <w:webHidden/>
              </w:rPr>
              <w:instrText xml:space="preserve"> PAGEREF _Toc163480499 \h </w:instrText>
            </w:r>
            <w:r w:rsidR="001D09AB">
              <w:rPr>
                <w:noProof/>
                <w:webHidden/>
              </w:rPr>
            </w:r>
            <w:r w:rsidR="001D09AB">
              <w:rPr>
                <w:noProof/>
                <w:webHidden/>
              </w:rPr>
              <w:fldChar w:fldCharType="separate"/>
            </w:r>
            <w:r w:rsidR="001D09AB">
              <w:rPr>
                <w:noProof/>
                <w:webHidden/>
              </w:rPr>
              <w:t>4</w:t>
            </w:r>
            <w:r w:rsidR="001D09AB">
              <w:rPr>
                <w:noProof/>
                <w:webHidden/>
              </w:rPr>
              <w:fldChar w:fldCharType="end"/>
            </w:r>
          </w:hyperlink>
        </w:p>
        <w:p w14:paraId="0716BCD2" w14:textId="1B1B95D8"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500" w:history="1">
            <w:r w:rsidR="001D09AB" w:rsidRPr="00914553">
              <w:rPr>
                <w:rStyle w:val="Hyperlink"/>
                <w:noProof/>
              </w:rPr>
              <w:t>3.6.</w:t>
            </w:r>
            <w:r w:rsidR="001D09AB">
              <w:rPr>
                <w:rFonts w:asciiTheme="minorHAnsi" w:eastAsiaTheme="minorEastAsia" w:hAnsiTheme="minorHAnsi"/>
                <w:noProof/>
                <w:sz w:val="22"/>
                <w:lang w:val="en-US"/>
              </w:rPr>
              <w:tab/>
            </w:r>
            <w:r w:rsidR="001D09AB" w:rsidRPr="00914553">
              <w:rPr>
                <w:rStyle w:val="Hyperlink"/>
                <w:noProof/>
              </w:rPr>
              <w:t>Risques et hypothèses</w:t>
            </w:r>
            <w:r w:rsidR="001D09AB">
              <w:rPr>
                <w:noProof/>
                <w:webHidden/>
              </w:rPr>
              <w:tab/>
            </w:r>
            <w:r w:rsidR="001D09AB">
              <w:rPr>
                <w:noProof/>
                <w:webHidden/>
              </w:rPr>
              <w:fldChar w:fldCharType="begin"/>
            </w:r>
            <w:r w:rsidR="001D09AB">
              <w:rPr>
                <w:noProof/>
                <w:webHidden/>
              </w:rPr>
              <w:instrText xml:space="preserve"> PAGEREF _Toc163480500 \h </w:instrText>
            </w:r>
            <w:r w:rsidR="001D09AB">
              <w:rPr>
                <w:noProof/>
                <w:webHidden/>
              </w:rPr>
            </w:r>
            <w:r w:rsidR="001D09AB">
              <w:rPr>
                <w:noProof/>
                <w:webHidden/>
              </w:rPr>
              <w:fldChar w:fldCharType="separate"/>
            </w:r>
            <w:r w:rsidR="001D09AB">
              <w:rPr>
                <w:noProof/>
                <w:webHidden/>
              </w:rPr>
              <w:t>4</w:t>
            </w:r>
            <w:r w:rsidR="001D09AB">
              <w:rPr>
                <w:noProof/>
                <w:webHidden/>
              </w:rPr>
              <w:fldChar w:fldCharType="end"/>
            </w:r>
          </w:hyperlink>
        </w:p>
        <w:p w14:paraId="0E56760B" w14:textId="7F0699D2"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501" w:history="1">
            <w:r w:rsidR="001D09AB" w:rsidRPr="00914553">
              <w:rPr>
                <w:rStyle w:val="Hyperlink"/>
                <w:noProof/>
              </w:rPr>
              <w:t>3.7.</w:t>
            </w:r>
            <w:r w:rsidR="001D09AB">
              <w:rPr>
                <w:rFonts w:asciiTheme="minorHAnsi" w:eastAsiaTheme="minorEastAsia" w:hAnsiTheme="minorHAnsi"/>
                <w:noProof/>
                <w:sz w:val="22"/>
                <w:lang w:val="en-US"/>
              </w:rPr>
              <w:tab/>
            </w:r>
            <w:r w:rsidR="001D09AB" w:rsidRPr="00914553">
              <w:rPr>
                <w:rStyle w:val="Hyperlink"/>
                <w:noProof/>
              </w:rPr>
              <w:t>Assurance qualité</w:t>
            </w:r>
            <w:r w:rsidR="001D09AB">
              <w:rPr>
                <w:noProof/>
                <w:webHidden/>
              </w:rPr>
              <w:tab/>
            </w:r>
            <w:r w:rsidR="001D09AB">
              <w:rPr>
                <w:noProof/>
                <w:webHidden/>
              </w:rPr>
              <w:fldChar w:fldCharType="begin"/>
            </w:r>
            <w:r w:rsidR="001D09AB">
              <w:rPr>
                <w:noProof/>
                <w:webHidden/>
              </w:rPr>
              <w:instrText xml:space="preserve"> PAGEREF _Toc163480501 \h </w:instrText>
            </w:r>
            <w:r w:rsidR="001D09AB">
              <w:rPr>
                <w:noProof/>
                <w:webHidden/>
              </w:rPr>
            </w:r>
            <w:r w:rsidR="001D09AB">
              <w:rPr>
                <w:noProof/>
                <w:webHidden/>
              </w:rPr>
              <w:fldChar w:fldCharType="separate"/>
            </w:r>
            <w:r w:rsidR="001D09AB">
              <w:rPr>
                <w:noProof/>
                <w:webHidden/>
              </w:rPr>
              <w:t>5</w:t>
            </w:r>
            <w:r w:rsidR="001D09AB">
              <w:rPr>
                <w:noProof/>
                <w:webHidden/>
              </w:rPr>
              <w:fldChar w:fldCharType="end"/>
            </w:r>
          </w:hyperlink>
        </w:p>
        <w:p w14:paraId="25FB4EDA" w14:textId="540CC59C" w:rsidR="001D09AB" w:rsidRDefault="00CF6C4D">
          <w:pPr>
            <w:pStyle w:val="TOC1"/>
            <w:rPr>
              <w:rFonts w:asciiTheme="minorHAnsi" w:eastAsiaTheme="minorEastAsia" w:hAnsiTheme="minorHAnsi"/>
              <w:b w:val="0"/>
              <w:bCs w:val="0"/>
              <w:sz w:val="22"/>
              <w:lang w:val="en-US"/>
            </w:rPr>
          </w:pPr>
          <w:hyperlink w:anchor="_Toc163480502" w:history="1">
            <w:r w:rsidR="001D09AB" w:rsidRPr="00914553">
              <w:rPr>
                <w:rStyle w:val="Hyperlink"/>
              </w:rPr>
              <w:t>4.</w:t>
            </w:r>
            <w:r w:rsidR="001D09AB">
              <w:rPr>
                <w:rFonts w:asciiTheme="minorHAnsi" w:eastAsiaTheme="minorEastAsia" w:hAnsiTheme="minorHAnsi"/>
                <w:b w:val="0"/>
                <w:bCs w:val="0"/>
                <w:sz w:val="22"/>
                <w:lang w:val="en-US"/>
              </w:rPr>
              <w:tab/>
            </w:r>
            <w:r w:rsidR="001D09AB" w:rsidRPr="00914553">
              <w:rPr>
                <w:rStyle w:val="Hyperlink"/>
              </w:rPr>
              <w:t>Organisation de l’évaluation</w:t>
            </w:r>
            <w:r w:rsidR="001D09AB">
              <w:rPr>
                <w:webHidden/>
              </w:rPr>
              <w:tab/>
            </w:r>
            <w:r w:rsidR="001D09AB">
              <w:rPr>
                <w:webHidden/>
              </w:rPr>
              <w:fldChar w:fldCharType="begin"/>
            </w:r>
            <w:r w:rsidR="001D09AB">
              <w:rPr>
                <w:webHidden/>
              </w:rPr>
              <w:instrText xml:space="preserve"> PAGEREF _Toc163480502 \h </w:instrText>
            </w:r>
            <w:r w:rsidR="001D09AB">
              <w:rPr>
                <w:webHidden/>
              </w:rPr>
            </w:r>
            <w:r w:rsidR="001D09AB">
              <w:rPr>
                <w:webHidden/>
              </w:rPr>
              <w:fldChar w:fldCharType="separate"/>
            </w:r>
            <w:r w:rsidR="001D09AB">
              <w:rPr>
                <w:webHidden/>
              </w:rPr>
              <w:t>6</w:t>
            </w:r>
            <w:r w:rsidR="001D09AB">
              <w:rPr>
                <w:webHidden/>
              </w:rPr>
              <w:fldChar w:fldCharType="end"/>
            </w:r>
          </w:hyperlink>
        </w:p>
        <w:p w14:paraId="350CC648" w14:textId="3E6B919E"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503" w:history="1">
            <w:r w:rsidR="001D09AB" w:rsidRPr="00914553">
              <w:rPr>
                <w:rStyle w:val="Hyperlink"/>
                <w:noProof/>
              </w:rPr>
              <w:t>4.1.</w:t>
            </w:r>
            <w:r w:rsidR="001D09AB">
              <w:rPr>
                <w:rFonts w:asciiTheme="minorHAnsi" w:eastAsiaTheme="minorEastAsia" w:hAnsiTheme="minorHAnsi"/>
                <w:noProof/>
                <w:sz w:val="22"/>
                <w:lang w:val="en-US"/>
              </w:rPr>
              <w:tab/>
            </w:r>
            <w:r w:rsidR="001D09AB" w:rsidRPr="00914553">
              <w:rPr>
                <w:rStyle w:val="Hyperlink"/>
                <w:noProof/>
              </w:rPr>
              <w:t>Rôles et responsabilités</w:t>
            </w:r>
            <w:r w:rsidR="001D09AB">
              <w:rPr>
                <w:noProof/>
                <w:webHidden/>
              </w:rPr>
              <w:tab/>
            </w:r>
            <w:r w:rsidR="001D09AB">
              <w:rPr>
                <w:noProof/>
                <w:webHidden/>
              </w:rPr>
              <w:fldChar w:fldCharType="begin"/>
            </w:r>
            <w:r w:rsidR="001D09AB">
              <w:rPr>
                <w:noProof/>
                <w:webHidden/>
              </w:rPr>
              <w:instrText xml:space="preserve"> PAGEREF _Toc163480503 \h </w:instrText>
            </w:r>
            <w:r w:rsidR="001D09AB">
              <w:rPr>
                <w:noProof/>
                <w:webHidden/>
              </w:rPr>
            </w:r>
            <w:r w:rsidR="001D09AB">
              <w:rPr>
                <w:noProof/>
                <w:webHidden/>
              </w:rPr>
              <w:fldChar w:fldCharType="separate"/>
            </w:r>
            <w:r w:rsidR="001D09AB">
              <w:rPr>
                <w:noProof/>
                <w:webHidden/>
              </w:rPr>
              <w:t>6</w:t>
            </w:r>
            <w:r w:rsidR="001D09AB">
              <w:rPr>
                <w:noProof/>
                <w:webHidden/>
              </w:rPr>
              <w:fldChar w:fldCharType="end"/>
            </w:r>
          </w:hyperlink>
        </w:p>
        <w:p w14:paraId="461F7DC4" w14:textId="7BBF1E2B" w:rsidR="001D09AB" w:rsidRDefault="00CF6C4D">
          <w:pPr>
            <w:pStyle w:val="TOC2"/>
            <w:tabs>
              <w:tab w:val="left" w:pos="1320"/>
              <w:tab w:val="right" w:leader="dot" w:pos="9019"/>
            </w:tabs>
            <w:rPr>
              <w:rFonts w:asciiTheme="minorHAnsi" w:eastAsiaTheme="minorEastAsia" w:hAnsiTheme="minorHAnsi"/>
              <w:noProof/>
              <w:sz w:val="22"/>
              <w:lang w:val="en-US"/>
            </w:rPr>
          </w:pPr>
          <w:hyperlink w:anchor="_Toc163480504" w:history="1">
            <w:r w:rsidR="001D09AB" w:rsidRPr="00914553">
              <w:rPr>
                <w:rStyle w:val="Hyperlink"/>
                <w:noProof/>
              </w:rPr>
              <w:t>4.2.</w:t>
            </w:r>
            <w:r w:rsidR="001D09AB">
              <w:rPr>
                <w:rFonts w:asciiTheme="minorHAnsi" w:eastAsiaTheme="minorEastAsia" w:hAnsiTheme="minorHAnsi"/>
                <w:noProof/>
                <w:sz w:val="22"/>
                <w:lang w:val="en-US"/>
              </w:rPr>
              <w:tab/>
            </w:r>
            <w:r w:rsidR="001D09AB" w:rsidRPr="00914553">
              <w:rPr>
                <w:rStyle w:val="Hyperlink"/>
                <w:noProof/>
              </w:rPr>
              <w:t>Calendrier</w:t>
            </w:r>
            <w:r w:rsidR="001D09AB">
              <w:rPr>
                <w:noProof/>
                <w:webHidden/>
              </w:rPr>
              <w:tab/>
            </w:r>
            <w:r w:rsidR="001D09AB">
              <w:rPr>
                <w:noProof/>
                <w:webHidden/>
              </w:rPr>
              <w:fldChar w:fldCharType="begin"/>
            </w:r>
            <w:r w:rsidR="001D09AB">
              <w:rPr>
                <w:noProof/>
                <w:webHidden/>
              </w:rPr>
              <w:instrText xml:space="preserve"> PAGEREF _Toc163480504 \h </w:instrText>
            </w:r>
            <w:r w:rsidR="001D09AB">
              <w:rPr>
                <w:noProof/>
                <w:webHidden/>
              </w:rPr>
            </w:r>
            <w:r w:rsidR="001D09AB">
              <w:rPr>
                <w:noProof/>
                <w:webHidden/>
              </w:rPr>
              <w:fldChar w:fldCharType="separate"/>
            </w:r>
            <w:r w:rsidR="001D09AB">
              <w:rPr>
                <w:noProof/>
                <w:webHidden/>
              </w:rPr>
              <w:t>6</w:t>
            </w:r>
            <w:r w:rsidR="001D09AB">
              <w:rPr>
                <w:noProof/>
                <w:webHidden/>
              </w:rPr>
              <w:fldChar w:fldCharType="end"/>
            </w:r>
          </w:hyperlink>
        </w:p>
        <w:p w14:paraId="4128983A" w14:textId="7936DFD0" w:rsidR="001D09AB" w:rsidRDefault="00CF6C4D">
          <w:pPr>
            <w:pStyle w:val="TOC1"/>
            <w:rPr>
              <w:rFonts w:asciiTheme="minorHAnsi" w:eastAsiaTheme="minorEastAsia" w:hAnsiTheme="minorHAnsi"/>
              <w:b w:val="0"/>
              <w:bCs w:val="0"/>
              <w:sz w:val="22"/>
              <w:lang w:val="en-US"/>
            </w:rPr>
          </w:pPr>
          <w:hyperlink w:anchor="_Toc163480505" w:history="1">
            <w:r w:rsidR="001D09AB" w:rsidRPr="00914553">
              <w:rPr>
                <w:rStyle w:val="Hyperlink"/>
              </w:rPr>
              <w:t>5.</w:t>
            </w:r>
            <w:r w:rsidR="001D09AB">
              <w:rPr>
                <w:rFonts w:asciiTheme="minorHAnsi" w:eastAsiaTheme="minorEastAsia" w:hAnsiTheme="minorHAnsi"/>
                <w:b w:val="0"/>
                <w:bCs w:val="0"/>
                <w:sz w:val="22"/>
                <w:lang w:val="en-US"/>
              </w:rPr>
              <w:tab/>
            </w:r>
            <w:r w:rsidR="001D09AB" w:rsidRPr="00914553">
              <w:rPr>
                <w:rStyle w:val="Hyperlink"/>
              </w:rPr>
              <w:t>Questions à résoudre et informations requises</w:t>
            </w:r>
            <w:r w:rsidR="001D09AB">
              <w:rPr>
                <w:webHidden/>
              </w:rPr>
              <w:tab/>
            </w:r>
            <w:r w:rsidR="001D09AB">
              <w:rPr>
                <w:webHidden/>
              </w:rPr>
              <w:fldChar w:fldCharType="begin"/>
            </w:r>
            <w:r w:rsidR="001D09AB">
              <w:rPr>
                <w:webHidden/>
              </w:rPr>
              <w:instrText xml:space="preserve"> PAGEREF _Toc163480505 \h </w:instrText>
            </w:r>
            <w:r w:rsidR="001D09AB">
              <w:rPr>
                <w:webHidden/>
              </w:rPr>
            </w:r>
            <w:r w:rsidR="001D09AB">
              <w:rPr>
                <w:webHidden/>
              </w:rPr>
              <w:fldChar w:fldCharType="separate"/>
            </w:r>
            <w:r w:rsidR="001D09AB">
              <w:rPr>
                <w:webHidden/>
              </w:rPr>
              <w:t>8</w:t>
            </w:r>
            <w:r w:rsidR="001D09AB">
              <w:rPr>
                <w:webHidden/>
              </w:rPr>
              <w:fldChar w:fldCharType="end"/>
            </w:r>
          </w:hyperlink>
        </w:p>
        <w:p w14:paraId="4D64C29C" w14:textId="15088CB7" w:rsidR="001D09AB" w:rsidRDefault="00CF6C4D">
          <w:pPr>
            <w:pStyle w:val="TOC1"/>
            <w:rPr>
              <w:rFonts w:asciiTheme="minorHAnsi" w:eastAsiaTheme="minorEastAsia" w:hAnsiTheme="minorHAnsi"/>
              <w:b w:val="0"/>
              <w:bCs w:val="0"/>
              <w:sz w:val="22"/>
              <w:lang w:val="en-US"/>
            </w:rPr>
          </w:pPr>
          <w:hyperlink w:anchor="_Toc163480506" w:history="1">
            <w:r w:rsidR="001D09AB" w:rsidRPr="00914553">
              <w:rPr>
                <w:rStyle w:val="Hyperlink"/>
              </w:rPr>
              <w:t>Annexes</w:t>
            </w:r>
            <w:r w:rsidR="001D09AB">
              <w:rPr>
                <w:webHidden/>
              </w:rPr>
              <w:tab/>
            </w:r>
            <w:r w:rsidR="001D09AB">
              <w:rPr>
                <w:webHidden/>
              </w:rPr>
              <w:fldChar w:fldCharType="begin"/>
            </w:r>
            <w:r w:rsidR="001D09AB">
              <w:rPr>
                <w:webHidden/>
              </w:rPr>
              <w:instrText xml:space="preserve"> PAGEREF _Toc163480506 \h </w:instrText>
            </w:r>
            <w:r w:rsidR="001D09AB">
              <w:rPr>
                <w:webHidden/>
              </w:rPr>
            </w:r>
            <w:r w:rsidR="001D09AB">
              <w:rPr>
                <w:webHidden/>
              </w:rPr>
              <w:fldChar w:fldCharType="separate"/>
            </w:r>
            <w:r w:rsidR="001D09AB">
              <w:rPr>
                <w:webHidden/>
              </w:rPr>
              <w:t>9</w:t>
            </w:r>
            <w:r w:rsidR="001D09AB">
              <w:rPr>
                <w:webHidden/>
              </w:rPr>
              <w:fldChar w:fldCharType="end"/>
            </w:r>
          </w:hyperlink>
        </w:p>
        <w:p w14:paraId="2D8AB6D6" w14:textId="3787341D" w:rsidR="001D09AB" w:rsidRDefault="00CF6C4D">
          <w:pPr>
            <w:pStyle w:val="TOC1"/>
            <w:rPr>
              <w:rFonts w:asciiTheme="minorHAnsi" w:eastAsiaTheme="minorEastAsia" w:hAnsiTheme="minorHAnsi"/>
              <w:b w:val="0"/>
              <w:bCs w:val="0"/>
              <w:sz w:val="22"/>
              <w:lang w:val="en-US"/>
            </w:rPr>
          </w:pPr>
          <w:hyperlink w:anchor="_Toc163480507" w:history="1">
            <w:r w:rsidR="001D09AB" w:rsidRPr="00914553">
              <w:rPr>
                <w:rStyle w:val="Hyperlink"/>
              </w:rPr>
              <w:t>Annexe 1. Résumé des termes de référence</w:t>
            </w:r>
            <w:r w:rsidR="001D09AB">
              <w:rPr>
                <w:webHidden/>
              </w:rPr>
              <w:tab/>
            </w:r>
            <w:r w:rsidR="001D09AB">
              <w:rPr>
                <w:webHidden/>
              </w:rPr>
              <w:fldChar w:fldCharType="begin"/>
            </w:r>
            <w:r w:rsidR="001D09AB">
              <w:rPr>
                <w:webHidden/>
              </w:rPr>
              <w:instrText xml:space="preserve"> PAGEREF _Toc163480507 \h </w:instrText>
            </w:r>
            <w:r w:rsidR="001D09AB">
              <w:rPr>
                <w:webHidden/>
              </w:rPr>
            </w:r>
            <w:r w:rsidR="001D09AB">
              <w:rPr>
                <w:webHidden/>
              </w:rPr>
              <w:fldChar w:fldCharType="separate"/>
            </w:r>
            <w:r w:rsidR="001D09AB">
              <w:rPr>
                <w:webHidden/>
              </w:rPr>
              <w:t>9</w:t>
            </w:r>
            <w:r w:rsidR="001D09AB">
              <w:rPr>
                <w:webHidden/>
              </w:rPr>
              <w:fldChar w:fldCharType="end"/>
            </w:r>
          </w:hyperlink>
        </w:p>
        <w:p w14:paraId="3D94F341" w14:textId="3124B726" w:rsidR="001D09AB" w:rsidRDefault="00CF6C4D">
          <w:pPr>
            <w:pStyle w:val="TOC1"/>
            <w:rPr>
              <w:rFonts w:asciiTheme="minorHAnsi" w:eastAsiaTheme="minorEastAsia" w:hAnsiTheme="minorHAnsi"/>
              <w:b w:val="0"/>
              <w:bCs w:val="0"/>
              <w:sz w:val="22"/>
              <w:lang w:val="en-US"/>
            </w:rPr>
          </w:pPr>
          <w:hyperlink w:anchor="_Toc163480508" w:history="1">
            <w:r w:rsidR="001D09AB" w:rsidRPr="00914553">
              <w:rPr>
                <w:rStyle w:val="Hyperlink"/>
              </w:rPr>
              <w:t>Annexe 2. Calendrier détaillé</w:t>
            </w:r>
            <w:r w:rsidR="001D09AB">
              <w:rPr>
                <w:webHidden/>
              </w:rPr>
              <w:tab/>
            </w:r>
            <w:r w:rsidR="001D09AB">
              <w:rPr>
                <w:webHidden/>
              </w:rPr>
              <w:fldChar w:fldCharType="begin"/>
            </w:r>
            <w:r w:rsidR="001D09AB">
              <w:rPr>
                <w:webHidden/>
              </w:rPr>
              <w:instrText xml:space="preserve"> PAGEREF _Toc163480508 \h </w:instrText>
            </w:r>
            <w:r w:rsidR="001D09AB">
              <w:rPr>
                <w:webHidden/>
              </w:rPr>
            </w:r>
            <w:r w:rsidR="001D09AB">
              <w:rPr>
                <w:webHidden/>
              </w:rPr>
              <w:fldChar w:fldCharType="separate"/>
            </w:r>
            <w:r w:rsidR="001D09AB">
              <w:rPr>
                <w:webHidden/>
              </w:rPr>
              <w:t>10</w:t>
            </w:r>
            <w:r w:rsidR="001D09AB">
              <w:rPr>
                <w:webHidden/>
              </w:rPr>
              <w:fldChar w:fldCharType="end"/>
            </w:r>
          </w:hyperlink>
        </w:p>
        <w:p w14:paraId="1644D158" w14:textId="67EF0217" w:rsidR="001D09AB" w:rsidRDefault="00CF6C4D">
          <w:pPr>
            <w:pStyle w:val="TOC1"/>
            <w:rPr>
              <w:rFonts w:asciiTheme="minorHAnsi" w:eastAsiaTheme="minorEastAsia" w:hAnsiTheme="minorHAnsi"/>
              <w:b w:val="0"/>
              <w:bCs w:val="0"/>
              <w:sz w:val="22"/>
              <w:lang w:val="en-US"/>
            </w:rPr>
          </w:pPr>
          <w:hyperlink w:anchor="_Toc163480509" w:history="1">
            <w:r w:rsidR="001D09AB" w:rsidRPr="00914553">
              <w:rPr>
                <w:rStyle w:val="Hyperlink"/>
              </w:rPr>
              <w:t>Annex 3. Directives méthodologiques</w:t>
            </w:r>
            <w:r w:rsidR="001D09AB">
              <w:rPr>
                <w:webHidden/>
              </w:rPr>
              <w:tab/>
            </w:r>
            <w:r w:rsidR="001D09AB">
              <w:rPr>
                <w:webHidden/>
              </w:rPr>
              <w:fldChar w:fldCharType="begin"/>
            </w:r>
            <w:r w:rsidR="001D09AB">
              <w:rPr>
                <w:webHidden/>
              </w:rPr>
              <w:instrText xml:space="preserve"> PAGEREF _Toc163480509 \h </w:instrText>
            </w:r>
            <w:r w:rsidR="001D09AB">
              <w:rPr>
                <w:webHidden/>
              </w:rPr>
            </w:r>
            <w:r w:rsidR="001D09AB">
              <w:rPr>
                <w:webHidden/>
              </w:rPr>
              <w:fldChar w:fldCharType="separate"/>
            </w:r>
            <w:r w:rsidR="001D09AB">
              <w:rPr>
                <w:webHidden/>
              </w:rPr>
              <w:t>11</w:t>
            </w:r>
            <w:r w:rsidR="001D09AB">
              <w:rPr>
                <w:webHidden/>
              </w:rPr>
              <w:fldChar w:fldCharType="end"/>
            </w:r>
          </w:hyperlink>
        </w:p>
        <w:p w14:paraId="691FD071" w14:textId="6BEE355B" w:rsidR="001D09AB" w:rsidRDefault="00CF6C4D">
          <w:pPr>
            <w:pStyle w:val="TOC1"/>
            <w:rPr>
              <w:rFonts w:asciiTheme="minorHAnsi" w:eastAsiaTheme="minorEastAsia" w:hAnsiTheme="minorHAnsi"/>
              <w:b w:val="0"/>
              <w:bCs w:val="0"/>
              <w:sz w:val="22"/>
              <w:lang w:val="en-US"/>
            </w:rPr>
          </w:pPr>
          <w:hyperlink w:anchor="_Toc163480510" w:history="1">
            <w:r w:rsidR="001D09AB" w:rsidRPr="00914553">
              <w:rPr>
                <w:rStyle w:val="Hyperlink"/>
              </w:rPr>
              <w:t>Annexe 4. Matrice d’évaluation</w:t>
            </w:r>
            <w:r w:rsidR="001D09AB">
              <w:rPr>
                <w:webHidden/>
              </w:rPr>
              <w:tab/>
            </w:r>
            <w:r w:rsidR="001D09AB">
              <w:rPr>
                <w:webHidden/>
              </w:rPr>
              <w:fldChar w:fldCharType="begin"/>
            </w:r>
            <w:r w:rsidR="001D09AB">
              <w:rPr>
                <w:webHidden/>
              </w:rPr>
              <w:instrText xml:space="preserve"> PAGEREF _Toc163480510 \h </w:instrText>
            </w:r>
            <w:r w:rsidR="001D09AB">
              <w:rPr>
                <w:webHidden/>
              </w:rPr>
            </w:r>
            <w:r w:rsidR="001D09AB">
              <w:rPr>
                <w:webHidden/>
              </w:rPr>
              <w:fldChar w:fldCharType="separate"/>
            </w:r>
            <w:r w:rsidR="001D09AB">
              <w:rPr>
                <w:webHidden/>
              </w:rPr>
              <w:t>12</w:t>
            </w:r>
            <w:r w:rsidR="001D09AB">
              <w:rPr>
                <w:webHidden/>
              </w:rPr>
              <w:fldChar w:fldCharType="end"/>
            </w:r>
          </w:hyperlink>
        </w:p>
        <w:p w14:paraId="048C7717" w14:textId="0A787A32" w:rsidR="001D09AB" w:rsidRDefault="00CF6C4D">
          <w:pPr>
            <w:pStyle w:val="TOC1"/>
            <w:rPr>
              <w:rFonts w:asciiTheme="minorHAnsi" w:eastAsiaTheme="minorEastAsia" w:hAnsiTheme="minorHAnsi"/>
              <w:b w:val="0"/>
              <w:bCs w:val="0"/>
              <w:sz w:val="22"/>
              <w:lang w:val="en-US"/>
            </w:rPr>
          </w:pPr>
          <w:hyperlink w:anchor="_Toc163480511" w:history="1">
            <w:r w:rsidR="001D09AB" w:rsidRPr="00914553">
              <w:rPr>
                <w:rStyle w:val="Hyperlink"/>
              </w:rPr>
              <w:t>Annexe 5. Outils de collecte de données</w:t>
            </w:r>
            <w:r w:rsidR="001D09AB">
              <w:rPr>
                <w:webHidden/>
              </w:rPr>
              <w:tab/>
            </w:r>
            <w:r w:rsidR="001D09AB">
              <w:rPr>
                <w:webHidden/>
              </w:rPr>
              <w:fldChar w:fldCharType="begin"/>
            </w:r>
            <w:r w:rsidR="001D09AB">
              <w:rPr>
                <w:webHidden/>
              </w:rPr>
              <w:instrText xml:space="preserve"> PAGEREF _Toc163480511 \h </w:instrText>
            </w:r>
            <w:r w:rsidR="001D09AB">
              <w:rPr>
                <w:webHidden/>
              </w:rPr>
            </w:r>
            <w:r w:rsidR="001D09AB">
              <w:rPr>
                <w:webHidden/>
              </w:rPr>
              <w:fldChar w:fldCharType="separate"/>
            </w:r>
            <w:r w:rsidR="001D09AB">
              <w:rPr>
                <w:webHidden/>
              </w:rPr>
              <w:t>13</w:t>
            </w:r>
            <w:r w:rsidR="001D09AB">
              <w:rPr>
                <w:webHidden/>
              </w:rPr>
              <w:fldChar w:fldCharType="end"/>
            </w:r>
          </w:hyperlink>
        </w:p>
        <w:p w14:paraId="1BC16062" w14:textId="22EF0ACB" w:rsidR="001D09AB" w:rsidRDefault="00CF6C4D">
          <w:pPr>
            <w:pStyle w:val="TOC1"/>
            <w:rPr>
              <w:rFonts w:asciiTheme="minorHAnsi" w:eastAsiaTheme="minorEastAsia" w:hAnsiTheme="minorHAnsi"/>
              <w:b w:val="0"/>
              <w:bCs w:val="0"/>
              <w:sz w:val="22"/>
              <w:lang w:val="en-US"/>
            </w:rPr>
          </w:pPr>
          <w:hyperlink w:anchor="_Toc163480512" w:history="1">
            <w:r w:rsidR="001D09AB" w:rsidRPr="00914553">
              <w:rPr>
                <w:rStyle w:val="Hyperlink"/>
              </w:rPr>
              <w:t>Annexe 6. Calendrier de la mission d’évaluation</w:t>
            </w:r>
            <w:r w:rsidR="001D09AB">
              <w:rPr>
                <w:webHidden/>
              </w:rPr>
              <w:tab/>
            </w:r>
            <w:r w:rsidR="001D09AB">
              <w:rPr>
                <w:webHidden/>
              </w:rPr>
              <w:fldChar w:fldCharType="begin"/>
            </w:r>
            <w:r w:rsidR="001D09AB">
              <w:rPr>
                <w:webHidden/>
              </w:rPr>
              <w:instrText xml:space="preserve"> PAGEREF _Toc163480512 \h </w:instrText>
            </w:r>
            <w:r w:rsidR="001D09AB">
              <w:rPr>
                <w:webHidden/>
              </w:rPr>
            </w:r>
            <w:r w:rsidR="001D09AB">
              <w:rPr>
                <w:webHidden/>
              </w:rPr>
              <w:fldChar w:fldCharType="separate"/>
            </w:r>
            <w:r w:rsidR="001D09AB">
              <w:rPr>
                <w:webHidden/>
              </w:rPr>
              <w:t>14</w:t>
            </w:r>
            <w:r w:rsidR="001D09AB">
              <w:rPr>
                <w:webHidden/>
              </w:rPr>
              <w:fldChar w:fldCharType="end"/>
            </w:r>
          </w:hyperlink>
        </w:p>
        <w:p w14:paraId="649B5DD3" w14:textId="4136392D" w:rsidR="001D09AB" w:rsidRDefault="00CF6C4D">
          <w:pPr>
            <w:pStyle w:val="TOC1"/>
            <w:rPr>
              <w:rFonts w:asciiTheme="minorHAnsi" w:eastAsiaTheme="minorEastAsia" w:hAnsiTheme="minorHAnsi"/>
              <w:b w:val="0"/>
              <w:bCs w:val="0"/>
              <w:sz w:val="22"/>
              <w:lang w:val="en-US"/>
            </w:rPr>
          </w:pPr>
          <w:hyperlink w:anchor="_Toc163480513" w:history="1">
            <w:r w:rsidR="001D09AB" w:rsidRPr="00914553">
              <w:rPr>
                <w:rStyle w:val="Hyperlink"/>
              </w:rPr>
              <w:t>Annex 7. Théorie du changement reconstruite</w:t>
            </w:r>
            <w:r w:rsidR="001D09AB">
              <w:rPr>
                <w:webHidden/>
              </w:rPr>
              <w:tab/>
            </w:r>
            <w:r w:rsidR="001D09AB">
              <w:rPr>
                <w:webHidden/>
              </w:rPr>
              <w:fldChar w:fldCharType="begin"/>
            </w:r>
            <w:r w:rsidR="001D09AB">
              <w:rPr>
                <w:webHidden/>
              </w:rPr>
              <w:instrText xml:space="preserve"> PAGEREF _Toc163480513 \h </w:instrText>
            </w:r>
            <w:r w:rsidR="001D09AB">
              <w:rPr>
                <w:webHidden/>
              </w:rPr>
            </w:r>
            <w:r w:rsidR="001D09AB">
              <w:rPr>
                <w:webHidden/>
              </w:rPr>
              <w:fldChar w:fldCharType="separate"/>
            </w:r>
            <w:r w:rsidR="001D09AB">
              <w:rPr>
                <w:webHidden/>
              </w:rPr>
              <w:t>15</w:t>
            </w:r>
            <w:r w:rsidR="001D09AB">
              <w:rPr>
                <w:webHidden/>
              </w:rPr>
              <w:fldChar w:fldCharType="end"/>
            </w:r>
          </w:hyperlink>
        </w:p>
        <w:p w14:paraId="376B59C5" w14:textId="1DCB8C34" w:rsidR="001D09AB" w:rsidRDefault="00CF6C4D">
          <w:pPr>
            <w:pStyle w:val="TOC1"/>
            <w:rPr>
              <w:rFonts w:asciiTheme="minorHAnsi" w:eastAsiaTheme="minorEastAsia" w:hAnsiTheme="minorHAnsi"/>
              <w:b w:val="0"/>
              <w:bCs w:val="0"/>
              <w:sz w:val="22"/>
              <w:lang w:val="en-US"/>
            </w:rPr>
          </w:pPr>
          <w:hyperlink w:anchor="_Toc163480514" w:history="1">
            <w:r w:rsidR="001D09AB" w:rsidRPr="00914553">
              <w:rPr>
                <w:rStyle w:val="Hyperlink"/>
              </w:rPr>
              <w:t>Annexe 8. Cadre de résultats/ligne de mire</w:t>
            </w:r>
            <w:r w:rsidR="001D09AB">
              <w:rPr>
                <w:webHidden/>
              </w:rPr>
              <w:tab/>
            </w:r>
            <w:r w:rsidR="001D09AB">
              <w:rPr>
                <w:webHidden/>
              </w:rPr>
              <w:fldChar w:fldCharType="begin"/>
            </w:r>
            <w:r w:rsidR="001D09AB">
              <w:rPr>
                <w:webHidden/>
              </w:rPr>
              <w:instrText xml:space="preserve"> PAGEREF _Toc163480514 \h </w:instrText>
            </w:r>
            <w:r w:rsidR="001D09AB">
              <w:rPr>
                <w:webHidden/>
              </w:rPr>
            </w:r>
            <w:r w:rsidR="001D09AB">
              <w:rPr>
                <w:webHidden/>
              </w:rPr>
              <w:fldChar w:fldCharType="separate"/>
            </w:r>
            <w:r w:rsidR="001D09AB">
              <w:rPr>
                <w:webHidden/>
              </w:rPr>
              <w:t>16</w:t>
            </w:r>
            <w:r w:rsidR="001D09AB">
              <w:rPr>
                <w:webHidden/>
              </w:rPr>
              <w:fldChar w:fldCharType="end"/>
            </w:r>
          </w:hyperlink>
        </w:p>
        <w:p w14:paraId="2C5FA68C" w14:textId="1FE2C67B" w:rsidR="001D09AB" w:rsidRDefault="00CF6C4D">
          <w:pPr>
            <w:pStyle w:val="TOC1"/>
            <w:rPr>
              <w:rFonts w:asciiTheme="minorHAnsi" w:eastAsiaTheme="minorEastAsia" w:hAnsiTheme="minorHAnsi"/>
              <w:b w:val="0"/>
              <w:bCs w:val="0"/>
              <w:sz w:val="22"/>
              <w:lang w:val="en-US"/>
            </w:rPr>
          </w:pPr>
          <w:hyperlink w:anchor="_Toc163480515" w:history="1">
            <w:r w:rsidR="001D09AB" w:rsidRPr="00914553">
              <w:rPr>
                <w:rStyle w:val="Hyperlink"/>
              </w:rPr>
              <w:t>Annexe 9. Analyse détaillée des parties prenantes</w:t>
            </w:r>
            <w:r w:rsidR="001D09AB">
              <w:rPr>
                <w:webHidden/>
              </w:rPr>
              <w:tab/>
            </w:r>
            <w:r w:rsidR="001D09AB">
              <w:rPr>
                <w:webHidden/>
              </w:rPr>
              <w:fldChar w:fldCharType="begin"/>
            </w:r>
            <w:r w:rsidR="001D09AB">
              <w:rPr>
                <w:webHidden/>
              </w:rPr>
              <w:instrText xml:space="preserve"> PAGEREF _Toc163480515 \h </w:instrText>
            </w:r>
            <w:r w:rsidR="001D09AB">
              <w:rPr>
                <w:webHidden/>
              </w:rPr>
            </w:r>
            <w:r w:rsidR="001D09AB">
              <w:rPr>
                <w:webHidden/>
              </w:rPr>
              <w:fldChar w:fldCharType="separate"/>
            </w:r>
            <w:r w:rsidR="001D09AB">
              <w:rPr>
                <w:webHidden/>
              </w:rPr>
              <w:t>17</w:t>
            </w:r>
            <w:r w:rsidR="001D09AB">
              <w:rPr>
                <w:webHidden/>
              </w:rPr>
              <w:fldChar w:fldCharType="end"/>
            </w:r>
          </w:hyperlink>
        </w:p>
        <w:p w14:paraId="6C850360" w14:textId="45A0CFEF" w:rsidR="001D09AB" w:rsidRDefault="00CF6C4D">
          <w:pPr>
            <w:pStyle w:val="TOC1"/>
            <w:rPr>
              <w:rFonts w:asciiTheme="minorHAnsi" w:eastAsiaTheme="minorEastAsia" w:hAnsiTheme="minorHAnsi"/>
              <w:b w:val="0"/>
              <w:bCs w:val="0"/>
              <w:sz w:val="22"/>
              <w:lang w:val="en-US"/>
            </w:rPr>
          </w:pPr>
          <w:hyperlink w:anchor="_Toc163480516" w:history="1">
            <w:r w:rsidR="001D09AB" w:rsidRPr="00914553">
              <w:rPr>
                <w:rStyle w:val="Hyperlink"/>
              </w:rPr>
              <w:t>Annexe 10. Composition du groupe de référence interne actualisée</w:t>
            </w:r>
            <w:r w:rsidR="001D09AB">
              <w:rPr>
                <w:webHidden/>
              </w:rPr>
              <w:tab/>
            </w:r>
            <w:r w:rsidR="001D09AB">
              <w:rPr>
                <w:webHidden/>
              </w:rPr>
              <w:fldChar w:fldCharType="begin"/>
            </w:r>
            <w:r w:rsidR="001D09AB">
              <w:rPr>
                <w:webHidden/>
              </w:rPr>
              <w:instrText xml:space="preserve"> PAGEREF _Toc163480516 \h </w:instrText>
            </w:r>
            <w:r w:rsidR="001D09AB">
              <w:rPr>
                <w:webHidden/>
              </w:rPr>
            </w:r>
            <w:r w:rsidR="001D09AB">
              <w:rPr>
                <w:webHidden/>
              </w:rPr>
              <w:fldChar w:fldCharType="separate"/>
            </w:r>
            <w:r w:rsidR="001D09AB">
              <w:rPr>
                <w:webHidden/>
              </w:rPr>
              <w:t>18</w:t>
            </w:r>
            <w:r w:rsidR="001D09AB">
              <w:rPr>
                <w:webHidden/>
              </w:rPr>
              <w:fldChar w:fldCharType="end"/>
            </w:r>
          </w:hyperlink>
        </w:p>
        <w:p w14:paraId="45DF74C2" w14:textId="0B3C67E3" w:rsidR="001D09AB" w:rsidRDefault="00CF6C4D">
          <w:pPr>
            <w:pStyle w:val="TOC1"/>
            <w:rPr>
              <w:rFonts w:asciiTheme="minorHAnsi" w:eastAsiaTheme="minorEastAsia" w:hAnsiTheme="minorHAnsi"/>
              <w:b w:val="0"/>
              <w:bCs w:val="0"/>
              <w:sz w:val="22"/>
              <w:lang w:val="en-US"/>
            </w:rPr>
          </w:pPr>
          <w:hyperlink w:anchor="_Toc163480517" w:history="1">
            <w:r w:rsidR="001D09AB" w:rsidRPr="00914553">
              <w:rPr>
                <w:rStyle w:val="Hyperlink"/>
              </w:rPr>
              <w:t>Annexe 11. Plan de communication et de gestion des connaissances</w:t>
            </w:r>
            <w:r w:rsidR="001D09AB">
              <w:rPr>
                <w:webHidden/>
              </w:rPr>
              <w:tab/>
            </w:r>
            <w:r w:rsidR="001D09AB">
              <w:rPr>
                <w:webHidden/>
              </w:rPr>
              <w:fldChar w:fldCharType="begin"/>
            </w:r>
            <w:r w:rsidR="001D09AB">
              <w:rPr>
                <w:webHidden/>
              </w:rPr>
              <w:instrText xml:space="preserve"> PAGEREF _Toc163480517 \h </w:instrText>
            </w:r>
            <w:r w:rsidR="001D09AB">
              <w:rPr>
                <w:webHidden/>
              </w:rPr>
            </w:r>
            <w:r w:rsidR="001D09AB">
              <w:rPr>
                <w:webHidden/>
              </w:rPr>
              <w:fldChar w:fldCharType="separate"/>
            </w:r>
            <w:r w:rsidR="001D09AB">
              <w:rPr>
                <w:webHidden/>
              </w:rPr>
              <w:t>19</w:t>
            </w:r>
            <w:r w:rsidR="001D09AB">
              <w:rPr>
                <w:webHidden/>
              </w:rPr>
              <w:fldChar w:fldCharType="end"/>
            </w:r>
          </w:hyperlink>
        </w:p>
        <w:p w14:paraId="288F0C1F" w14:textId="310FC397" w:rsidR="001D09AB" w:rsidRDefault="00CF6C4D">
          <w:pPr>
            <w:pStyle w:val="TOC1"/>
            <w:rPr>
              <w:rFonts w:asciiTheme="minorHAnsi" w:eastAsiaTheme="minorEastAsia" w:hAnsiTheme="minorHAnsi"/>
              <w:b w:val="0"/>
              <w:bCs w:val="0"/>
              <w:sz w:val="22"/>
              <w:lang w:val="en-US"/>
            </w:rPr>
          </w:pPr>
          <w:hyperlink w:anchor="_Toc163480518" w:history="1">
            <w:r w:rsidR="001D09AB" w:rsidRPr="00914553">
              <w:rPr>
                <w:rStyle w:val="Hyperlink"/>
              </w:rPr>
              <w:t>Annexe 12. Liste de personnes interrogées</w:t>
            </w:r>
            <w:r w:rsidR="001D09AB">
              <w:rPr>
                <w:webHidden/>
              </w:rPr>
              <w:tab/>
            </w:r>
            <w:r w:rsidR="001D09AB">
              <w:rPr>
                <w:webHidden/>
              </w:rPr>
              <w:fldChar w:fldCharType="begin"/>
            </w:r>
            <w:r w:rsidR="001D09AB">
              <w:rPr>
                <w:webHidden/>
              </w:rPr>
              <w:instrText xml:space="preserve"> PAGEREF _Toc163480518 \h </w:instrText>
            </w:r>
            <w:r w:rsidR="001D09AB">
              <w:rPr>
                <w:webHidden/>
              </w:rPr>
            </w:r>
            <w:r w:rsidR="001D09AB">
              <w:rPr>
                <w:webHidden/>
              </w:rPr>
              <w:fldChar w:fldCharType="separate"/>
            </w:r>
            <w:r w:rsidR="001D09AB">
              <w:rPr>
                <w:webHidden/>
              </w:rPr>
              <w:t>20</w:t>
            </w:r>
            <w:r w:rsidR="001D09AB">
              <w:rPr>
                <w:webHidden/>
              </w:rPr>
              <w:fldChar w:fldCharType="end"/>
            </w:r>
          </w:hyperlink>
        </w:p>
        <w:p w14:paraId="12D0CC58" w14:textId="5EEE5D50" w:rsidR="001D09AB" w:rsidRDefault="00CF6C4D">
          <w:pPr>
            <w:pStyle w:val="TOC1"/>
            <w:rPr>
              <w:rFonts w:asciiTheme="minorHAnsi" w:eastAsiaTheme="minorEastAsia" w:hAnsiTheme="minorHAnsi"/>
              <w:b w:val="0"/>
              <w:bCs w:val="0"/>
              <w:sz w:val="22"/>
              <w:lang w:val="en-US"/>
            </w:rPr>
          </w:pPr>
          <w:hyperlink w:anchor="_Toc163480519" w:history="1">
            <w:r w:rsidR="001D09AB" w:rsidRPr="00914553">
              <w:rPr>
                <w:rStyle w:val="Hyperlink"/>
              </w:rPr>
              <w:t>Annexe 13. Bibliographie</w:t>
            </w:r>
            <w:r w:rsidR="001D09AB">
              <w:rPr>
                <w:webHidden/>
              </w:rPr>
              <w:tab/>
            </w:r>
            <w:r w:rsidR="001D09AB">
              <w:rPr>
                <w:webHidden/>
              </w:rPr>
              <w:fldChar w:fldCharType="begin"/>
            </w:r>
            <w:r w:rsidR="001D09AB">
              <w:rPr>
                <w:webHidden/>
              </w:rPr>
              <w:instrText xml:space="preserve"> PAGEREF _Toc163480519 \h </w:instrText>
            </w:r>
            <w:r w:rsidR="001D09AB">
              <w:rPr>
                <w:webHidden/>
              </w:rPr>
            </w:r>
            <w:r w:rsidR="001D09AB">
              <w:rPr>
                <w:webHidden/>
              </w:rPr>
              <w:fldChar w:fldCharType="separate"/>
            </w:r>
            <w:r w:rsidR="001D09AB">
              <w:rPr>
                <w:webHidden/>
              </w:rPr>
              <w:t>21</w:t>
            </w:r>
            <w:r w:rsidR="001D09AB">
              <w:rPr>
                <w:webHidden/>
              </w:rPr>
              <w:fldChar w:fldCharType="end"/>
            </w:r>
          </w:hyperlink>
        </w:p>
        <w:p w14:paraId="6F3BFF97" w14:textId="095357E5" w:rsidR="001D09AB" w:rsidRDefault="00CF6C4D">
          <w:pPr>
            <w:pStyle w:val="TOC1"/>
            <w:rPr>
              <w:rFonts w:asciiTheme="minorHAnsi" w:eastAsiaTheme="minorEastAsia" w:hAnsiTheme="minorHAnsi"/>
              <w:b w:val="0"/>
              <w:bCs w:val="0"/>
              <w:sz w:val="22"/>
              <w:lang w:val="en-US"/>
            </w:rPr>
          </w:pPr>
          <w:hyperlink w:anchor="_Toc163480520" w:history="1">
            <w:r w:rsidR="001D09AB" w:rsidRPr="00914553">
              <w:rPr>
                <w:rStyle w:val="Hyperlink"/>
              </w:rPr>
              <w:t>Annex 11. Acronymes</w:t>
            </w:r>
            <w:r w:rsidR="001D09AB">
              <w:rPr>
                <w:webHidden/>
              </w:rPr>
              <w:tab/>
            </w:r>
            <w:r w:rsidR="001D09AB">
              <w:rPr>
                <w:webHidden/>
              </w:rPr>
              <w:fldChar w:fldCharType="begin"/>
            </w:r>
            <w:r w:rsidR="001D09AB">
              <w:rPr>
                <w:webHidden/>
              </w:rPr>
              <w:instrText xml:space="preserve"> PAGEREF _Toc163480520 \h </w:instrText>
            </w:r>
            <w:r w:rsidR="001D09AB">
              <w:rPr>
                <w:webHidden/>
              </w:rPr>
            </w:r>
            <w:r w:rsidR="001D09AB">
              <w:rPr>
                <w:webHidden/>
              </w:rPr>
              <w:fldChar w:fldCharType="separate"/>
            </w:r>
            <w:r w:rsidR="001D09AB">
              <w:rPr>
                <w:webHidden/>
              </w:rPr>
              <w:t>26</w:t>
            </w:r>
            <w:r w:rsidR="001D09AB">
              <w:rPr>
                <w:webHidden/>
              </w:rPr>
              <w:fldChar w:fldCharType="end"/>
            </w:r>
          </w:hyperlink>
        </w:p>
        <w:p w14:paraId="4330B8F0" w14:textId="6BC949D3" w:rsidR="001702B9" w:rsidRDefault="001D09AB">
          <w:r>
            <w:rPr>
              <w:b/>
              <w:bCs/>
              <w:noProof/>
            </w:rPr>
            <w:fldChar w:fldCharType="end"/>
          </w:r>
        </w:p>
      </w:sdtContent>
    </w:sdt>
    <w:p w14:paraId="18BE580D" w14:textId="77777777" w:rsidR="00C6603E" w:rsidRPr="002E4F44" w:rsidRDefault="00C6603E">
      <w:pPr>
        <w:spacing w:before="0" w:after="160" w:line="259" w:lineRule="auto"/>
        <w:rPr>
          <w:rFonts w:ascii="Open Sans SemiBold" w:eastAsiaTheme="majorEastAsia" w:hAnsi="Open Sans SemiBold" w:cstheme="majorBidi"/>
          <w:b/>
          <w:color w:val="000000" w:themeColor="text1"/>
          <w:spacing w:val="-10"/>
          <w:kern w:val="28"/>
          <w:sz w:val="56"/>
          <w:szCs w:val="56"/>
        </w:rPr>
      </w:pPr>
      <w:r w:rsidRPr="002E4F44">
        <w:br w:type="page"/>
      </w:r>
    </w:p>
    <w:p w14:paraId="144B075A" w14:textId="110A49F2" w:rsidR="00D45CBD" w:rsidRPr="002E4F44" w:rsidRDefault="006B1E4E" w:rsidP="00D45CBD">
      <w:r w:rsidRPr="006B1E4E">
        <w:rPr>
          <w:rFonts w:ascii="Open Sans SemiBold" w:eastAsia="Times New Roman" w:hAnsi="Open Sans SemiBold" w:cstheme="majorBidi"/>
          <w:color w:val="007DBC" w:themeColor="accent1"/>
          <w:spacing w:val="-10"/>
          <w:kern w:val="28"/>
          <w:sz w:val="56"/>
          <w:szCs w:val="56"/>
        </w:rPr>
        <w:lastRenderedPageBreak/>
        <w:t>Liste des figures</w:t>
      </w:r>
    </w:p>
    <w:p w14:paraId="12DED8FA" w14:textId="77777777" w:rsidR="00863C8A" w:rsidRPr="006378F7" w:rsidRDefault="00863C8A">
      <w:pPr>
        <w:pStyle w:val="TableofFigures"/>
        <w:tabs>
          <w:tab w:val="right" w:leader="dot" w:pos="9350"/>
        </w:tabs>
      </w:pPr>
      <w:r w:rsidRPr="00863C8A">
        <w:rPr>
          <w:rFonts w:ascii="Open Sans SemiBold" w:eastAsia="Times New Roman" w:hAnsi="Open Sans SemiBold" w:cstheme="majorBidi"/>
          <w:color w:val="007DBC" w:themeColor="accent1"/>
          <w:spacing w:val="-10"/>
          <w:kern w:val="28"/>
          <w:sz w:val="56"/>
          <w:szCs w:val="56"/>
        </w:rPr>
        <w:t>Liste des tableaux</w:t>
      </w:r>
    </w:p>
    <w:p w14:paraId="00E58A10" w14:textId="3AC1DAAB" w:rsidR="001D09AB" w:rsidRDefault="001D09AB">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"Tableau" </w:instrText>
      </w:r>
      <w:r>
        <w:fldChar w:fldCharType="separate"/>
      </w:r>
      <w:hyperlink w:anchor="_Toc163480521" w:history="1">
        <w:r w:rsidRPr="00343F51">
          <w:rPr>
            <w:rStyle w:val="Hyperlink"/>
            <w:noProof/>
          </w:rPr>
          <w:t>Tableau 1: Titre du tableau</w:t>
        </w:r>
        <w:r>
          <w:rPr>
            <w:noProof/>
            <w:webHidden/>
          </w:rPr>
          <w:tab/>
        </w:r>
        <w:r>
          <w:rPr>
            <w:noProof/>
            <w:webHidden/>
          </w:rPr>
          <w:fldChar w:fldCharType="begin"/>
        </w:r>
        <w:r>
          <w:rPr>
            <w:noProof/>
            <w:webHidden/>
          </w:rPr>
          <w:instrText xml:space="preserve"> PAGEREF _Toc163480521 \h </w:instrText>
        </w:r>
        <w:r>
          <w:rPr>
            <w:noProof/>
            <w:webHidden/>
          </w:rPr>
        </w:r>
        <w:r>
          <w:rPr>
            <w:noProof/>
            <w:webHidden/>
          </w:rPr>
          <w:fldChar w:fldCharType="separate"/>
        </w:r>
        <w:r>
          <w:rPr>
            <w:noProof/>
            <w:webHidden/>
          </w:rPr>
          <w:t>1</w:t>
        </w:r>
        <w:r>
          <w:rPr>
            <w:noProof/>
            <w:webHidden/>
          </w:rPr>
          <w:fldChar w:fldCharType="end"/>
        </w:r>
      </w:hyperlink>
    </w:p>
    <w:p w14:paraId="00EE4B1A" w14:textId="15F13AE7" w:rsidR="001D09AB" w:rsidRDefault="00CF6C4D">
      <w:pPr>
        <w:pStyle w:val="TableofFigures"/>
        <w:tabs>
          <w:tab w:val="right" w:leader="dot" w:pos="9019"/>
        </w:tabs>
        <w:rPr>
          <w:rFonts w:asciiTheme="minorHAnsi" w:eastAsiaTheme="minorEastAsia" w:hAnsiTheme="minorHAnsi"/>
          <w:noProof/>
          <w:sz w:val="22"/>
          <w:lang w:val="en-US"/>
        </w:rPr>
      </w:pPr>
      <w:hyperlink w:anchor="_Toc163480522" w:history="1">
        <w:r w:rsidR="001D09AB" w:rsidRPr="00343F51">
          <w:rPr>
            <w:rStyle w:val="Hyperlink"/>
            <w:noProof/>
          </w:rPr>
          <w:t>Tableau 2 : Considérations éthiques, risques et garanties [</w:t>
        </w:r>
        <w:r w:rsidR="001D09AB" w:rsidRPr="00343F51">
          <w:rPr>
            <w:rStyle w:val="Hyperlink"/>
            <w:noProof/>
            <w:highlight w:val="yellow"/>
          </w:rPr>
          <w:t>remplir/adapter le tableau au besoin</w:t>
        </w:r>
        <w:r w:rsidR="001D09AB" w:rsidRPr="00343F51">
          <w:rPr>
            <w:rStyle w:val="Hyperlink"/>
            <w:noProof/>
          </w:rPr>
          <w:t>]</w:t>
        </w:r>
        <w:r w:rsidR="001D09AB">
          <w:rPr>
            <w:noProof/>
            <w:webHidden/>
          </w:rPr>
          <w:tab/>
        </w:r>
        <w:r w:rsidR="001D09AB">
          <w:rPr>
            <w:noProof/>
            <w:webHidden/>
          </w:rPr>
          <w:fldChar w:fldCharType="begin"/>
        </w:r>
        <w:r w:rsidR="001D09AB">
          <w:rPr>
            <w:noProof/>
            <w:webHidden/>
          </w:rPr>
          <w:instrText xml:space="preserve"> PAGEREF _Toc163480522 \h </w:instrText>
        </w:r>
        <w:r w:rsidR="001D09AB">
          <w:rPr>
            <w:noProof/>
            <w:webHidden/>
          </w:rPr>
        </w:r>
        <w:r w:rsidR="001D09AB">
          <w:rPr>
            <w:noProof/>
            <w:webHidden/>
          </w:rPr>
          <w:fldChar w:fldCharType="separate"/>
        </w:r>
        <w:r w:rsidR="001D09AB">
          <w:rPr>
            <w:noProof/>
            <w:webHidden/>
          </w:rPr>
          <w:t>4</w:t>
        </w:r>
        <w:r w:rsidR="001D09AB">
          <w:rPr>
            <w:noProof/>
            <w:webHidden/>
          </w:rPr>
          <w:fldChar w:fldCharType="end"/>
        </w:r>
      </w:hyperlink>
    </w:p>
    <w:p w14:paraId="50C3DC44" w14:textId="1A0F256B" w:rsidR="001D09AB" w:rsidRDefault="00CF6C4D">
      <w:pPr>
        <w:pStyle w:val="TableofFigures"/>
        <w:tabs>
          <w:tab w:val="right" w:leader="dot" w:pos="9019"/>
        </w:tabs>
        <w:rPr>
          <w:rFonts w:asciiTheme="minorHAnsi" w:eastAsiaTheme="minorEastAsia" w:hAnsiTheme="minorHAnsi"/>
          <w:noProof/>
          <w:sz w:val="22"/>
          <w:lang w:val="en-US"/>
        </w:rPr>
      </w:pPr>
      <w:hyperlink w:anchor="_Toc163480523" w:history="1">
        <w:r w:rsidR="001D09AB" w:rsidRPr="00343F51">
          <w:rPr>
            <w:rStyle w:val="Hyperlink"/>
            <w:noProof/>
          </w:rPr>
          <w:t>Tableau 3 : Composition de l’équipe et programme de travail [</w:t>
        </w:r>
        <w:r w:rsidR="001D09AB" w:rsidRPr="00343F51">
          <w:rPr>
            <w:rStyle w:val="Hyperlink"/>
            <w:noProof/>
            <w:highlight w:val="yellow"/>
          </w:rPr>
          <w:t>remplir/adapter le tableau au besoin</w:t>
        </w:r>
        <w:r w:rsidR="001D09AB" w:rsidRPr="00343F51">
          <w:rPr>
            <w:rStyle w:val="Hyperlink"/>
            <w:noProof/>
          </w:rPr>
          <w:t>]</w:t>
        </w:r>
        <w:r w:rsidR="001D09AB">
          <w:rPr>
            <w:noProof/>
            <w:webHidden/>
          </w:rPr>
          <w:tab/>
        </w:r>
        <w:r w:rsidR="001D09AB">
          <w:rPr>
            <w:noProof/>
            <w:webHidden/>
          </w:rPr>
          <w:fldChar w:fldCharType="begin"/>
        </w:r>
        <w:r w:rsidR="001D09AB">
          <w:rPr>
            <w:noProof/>
            <w:webHidden/>
          </w:rPr>
          <w:instrText xml:space="preserve"> PAGEREF _Toc163480523 \h </w:instrText>
        </w:r>
        <w:r w:rsidR="001D09AB">
          <w:rPr>
            <w:noProof/>
            <w:webHidden/>
          </w:rPr>
        </w:r>
        <w:r w:rsidR="001D09AB">
          <w:rPr>
            <w:noProof/>
            <w:webHidden/>
          </w:rPr>
          <w:fldChar w:fldCharType="separate"/>
        </w:r>
        <w:r w:rsidR="001D09AB">
          <w:rPr>
            <w:noProof/>
            <w:webHidden/>
          </w:rPr>
          <w:t>6</w:t>
        </w:r>
        <w:r w:rsidR="001D09AB">
          <w:rPr>
            <w:noProof/>
            <w:webHidden/>
          </w:rPr>
          <w:fldChar w:fldCharType="end"/>
        </w:r>
      </w:hyperlink>
    </w:p>
    <w:p w14:paraId="678234C8" w14:textId="04E60E69" w:rsidR="00D45CBD" w:rsidRPr="002E4F44" w:rsidRDefault="001D09AB" w:rsidP="00D45CBD">
      <w:r>
        <w:fldChar w:fldCharType="end"/>
      </w:r>
    </w:p>
    <w:p w14:paraId="28072470" w14:textId="77777777" w:rsidR="00D45CBD" w:rsidRPr="002E4F44" w:rsidRDefault="00D45CBD" w:rsidP="00D45CBD">
      <w:pPr>
        <w:sectPr w:rsidR="00D45CBD" w:rsidRPr="002E4F44" w:rsidSect="00F91521">
          <w:pgSz w:w="11909" w:h="16834" w:code="9"/>
          <w:pgMar w:top="1440" w:right="1440" w:bottom="1440" w:left="1440" w:header="720" w:footer="720" w:gutter="0"/>
          <w:cols w:space="720"/>
          <w:docGrid w:linePitch="360"/>
        </w:sectPr>
      </w:pPr>
    </w:p>
    <w:p w14:paraId="231DCF48" w14:textId="6CA59104" w:rsidR="00BE179B" w:rsidRPr="002E4F44" w:rsidRDefault="00337229" w:rsidP="000A30BF">
      <w:pPr>
        <w:pStyle w:val="Heading1"/>
        <w:numPr>
          <w:ilvl w:val="0"/>
          <w:numId w:val="14"/>
        </w:numPr>
      </w:pPr>
      <w:bookmarkStart w:id="6" w:name="_Toc161224498"/>
      <w:bookmarkStart w:id="7" w:name="_Toc163467550"/>
      <w:bookmarkStart w:id="8" w:name="_Toc163480487"/>
      <w:r w:rsidRPr="002E4F44">
        <w:lastRenderedPageBreak/>
        <w:t>Introduction</w:t>
      </w:r>
      <w:bookmarkEnd w:id="6"/>
      <w:bookmarkEnd w:id="7"/>
      <w:bookmarkEnd w:id="8"/>
    </w:p>
    <w:p w14:paraId="17CF627D" w14:textId="09A916AD" w:rsidR="00AC2C65" w:rsidRDefault="00AC2C65" w:rsidP="00E32CC9">
      <w:pPr>
        <w:rPr>
          <w:color w:val="E3002B" w:themeColor="accent6"/>
        </w:rPr>
      </w:pPr>
      <w:r w:rsidRPr="00AC2C65">
        <w:rPr>
          <w:color w:val="E3002B" w:themeColor="accent6"/>
        </w:rPr>
        <w:t>Décrire l’objectif du rapport de démarrage, sa place dans le processus d’évaluation et les activités menées en amont (y compris les personnes rencontrées et les documents examinés).</w:t>
      </w:r>
    </w:p>
    <w:p w14:paraId="16833BEF" w14:textId="77777777" w:rsidR="00CC4E7C" w:rsidRDefault="00CC4E7C" w:rsidP="00CC4E7C">
      <w:pPr>
        <w:pStyle w:val="Paragraphenumrot"/>
        <w:numPr>
          <w:ilvl w:val="0"/>
          <w:numId w:val="50"/>
        </w:numPr>
      </w:pPr>
      <w:r>
        <w:t>Utilisez le style 'Paragraphe numéroté' de MS Word si vous souhaitez conserver la numérotation des paragraphes tout au long du texte.</w:t>
      </w:r>
    </w:p>
    <w:p w14:paraId="439EF7DF" w14:textId="77777777" w:rsidR="00CC4E7C" w:rsidRDefault="00CC4E7C" w:rsidP="00CC4E7C">
      <w:pPr>
        <w:pStyle w:val="Paragraphenumrot"/>
      </w:pPr>
      <w:r>
        <w:t>Si vous souhaitez insérer des listes à puces, envisagez d'utiliser le style 'Liste à puces' de MS Word ou de revenir au style 'Normal'. Ne créez pas de listes à puces ou de nouvelle liste numérotée lorsque vous utilisez le style 'Paragraphe numéroté'.</w:t>
      </w:r>
    </w:p>
    <w:p w14:paraId="4497FAC1" w14:textId="77777777" w:rsidR="00CC4E7C" w:rsidRDefault="00CC4E7C" w:rsidP="00CC4E7C">
      <w:pPr>
        <w:pStyle w:val="Listepuces"/>
      </w:pPr>
      <w:r w:rsidRPr="00B73F58">
        <w:t xml:space="preserve">Liste à puces </w:t>
      </w:r>
    </w:p>
    <w:p w14:paraId="157BA8AA" w14:textId="77777777" w:rsidR="00CC4E7C" w:rsidRDefault="00CC4E7C" w:rsidP="00CC4E7C">
      <w:pPr>
        <w:pStyle w:val="Listepuces"/>
      </w:pPr>
      <w:r w:rsidRPr="00B73F58">
        <w:t>Liste à puces</w:t>
      </w:r>
    </w:p>
    <w:p w14:paraId="44024079" w14:textId="77777777" w:rsidR="00CC4E7C" w:rsidRPr="002E4F44" w:rsidRDefault="00CC4E7C" w:rsidP="00CC4E7C">
      <w:pPr>
        <w:pStyle w:val="Listepuces"/>
      </w:pPr>
      <w:r w:rsidRPr="00B73F58">
        <w:t>Liste à puces</w:t>
      </w:r>
    </w:p>
    <w:p w14:paraId="37334D80" w14:textId="77777777" w:rsidR="00516AC4" w:rsidRDefault="00516AC4" w:rsidP="00516AC4">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1C5C0F8C" w14:textId="18DE80CD" w:rsidR="007633B9" w:rsidRDefault="007E2545" w:rsidP="007E2545">
      <w:pPr>
        <w:pStyle w:val="Caption"/>
      </w:pPr>
      <w:bookmarkStart w:id="9" w:name="_Toc163480521"/>
      <w:r>
        <w:t xml:space="preserve">Tableau </w:t>
      </w:r>
      <w:r>
        <w:fldChar w:fldCharType="begin"/>
      </w:r>
      <w:r>
        <w:instrText xml:space="preserve"> SEQ Tableau \* ARABIC </w:instrText>
      </w:r>
      <w:r>
        <w:fldChar w:fldCharType="separate"/>
      </w:r>
      <w:r w:rsidR="00E24238">
        <w:rPr>
          <w:noProof/>
        </w:rPr>
        <w:t>1</w:t>
      </w:r>
      <w:r>
        <w:fldChar w:fldCharType="end"/>
      </w:r>
      <w:r w:rsidR="00DB29DE" w:rsidRPr="002E4F44">
        <w:t xml:space="preserve">: </w:t>
      </w:r>
      <w:r>
        <w:t>Titre du tableau</w:t>
      </w:r>
      <w:bookmarkEnd w:id="9"/>
    </w:p>
    <w:tbl>
      <w:tblPr>
        <w:tblStyle w:val="TableGrid"/>
        <w:tblW w:w="0" w:type="auto"/>
        <w:tblLook w:val="04A0" w:firstRow="1" w:lastRow="0" w:firstColumn="1" w:lastColumn="0" w:noHBand="0" w:noVBand="1"/>
      </w:tblPr>
      <w:tblGrid>
        <w:gridCol w:w="4510"/>
        <w:gridCol w:w="4509"/>
      </w:tblGrid>
      <w:tr w:rsidR="007633B9" w:rsidRPr="002E4F44" w14:paraId="67BE74B1" w14:textId="77777777" w:rsidTr="007E2545">
        <w:tc>
          <w:tcPr>
            <w:tcW w:w="4510" w:type="dxa"/>
            <w:shd w:val="clear" w:color="auto" w:fill="007DBC" w:themeFill="accent1"/>
          </w:tcPr>
          <w:p w14:paraId="4F189E97" w14:textId="797701E3" w:rsidR="007633B9" w:rsidRPr="002E4F44" w:rsidRDefault="007633B9" w:rsidP="007633B9">
            <w:pPr>
              <w:rPr>
                <w:b/>
                <w:bCs/>
                <w:color w:val="FFFFFF"/>
              </w:rPr>
            </w:pPr>
            <w:r w:rsidRPr="002E4F44">
              <w:rPr>
                <w:b/>
                <w:bCs/>
                <w:color w:val="FFFFFF"/>
              </w:rPr>
              <w:t>Table header</w:t>
            </w:r>
          </w:p>
        </w:tc>
        <w:tc>
          <w:tcPr>
            <w:tcW w:w="4509" w:type="dxa"/>
            <w:shd w:val="clear" w:color="auto" w:fill="007DBC" w:themeFill="accent1"/>
          </w:tcPr>
          <w:p w14:paraId="7E88F8D1" w14:textId="250F1FCB" w:rsidR="007633B9" w:rsidRPr="002E4F44" w:rsidRDefault="007633B9" w:rsidP="007633B9">
            <w:pPr>
              <w:rPr>
                <w:b/>
                <w:bCs/>
                <w:color w:val="FFFFFF"/>
              </w:rPr>
            </w:pPr>
            <w:r w:rsidRPr="002E4F44">
              <w:rPr>
                <w:b/>
                <w:bCs/>
                <w:color w:val="FFFFFF"/>
              </w:rPr>
              <w:t>Table header</w:t>
            </w:r>
          </w:p>
        </w:tc>
      </w:tr>
      <w:tr w:rsidR="007633B9" w:rsidRPr="002E4F44" w14:paraId="760A42D5" w14:textId="77777777" w:rsidTr="007E2545">
        <w:tc>
          <w:tcPr>
            <w:tcW w:w="4510" w:type="dxa"/>
          </w:tcPr>
          <w:p w14:paraId="108F936E" w14:textId="6730BBDF" w:rsidR="007633B9" w:rsidRPr="002E4F44" w:rsidRDefault="007633B9" w:rsidP="007633B9">
            <w:proofErr w:type="spellStart"/>
            <w:r w:rsidRPr="002E4F44">
              <w:t>Text</w:t>
            </w:r>
            <w:proofErr w:type="spellEnd"/>
            <w:r w:rsidRPr="002E4F44">
              <w:t xml:space="preserve"> </w:t>
            </w:r>
            <w:proofErr w:type="spellStart"/>
            <w:r w:rsidRPr="002E4F44">
              <w:t>text</w:t>
            </w:r>
            <w:proofErr w:type="spellEnd"/>
            <w:r w:rsidRPr="002E4F44">
              <w:t xml:space="preserve"> </w:t>
            </w:r>
            <w:proofErr w:type="spellStart"/>
            <w:r w:rsidRPr="002E4F44">
              <w:t>text</w:t>
            </w:r>
            <w:proofErr w:type="spellEnd"/>
            <w:r w:rsidRPr="002E4F44">
              <w:t xml:space="preserve"> </w:t>
            </w:r>
            <w:proofErr w:type="spellStart"/>
            <w:r w:rsidRPr="002E4F44">
              <w:t>text</w:t>
            </w:r>
            <w:proofErr w:type="spellEnd"/>
          </w:p>
        </w:tc>
        <w:tc>
          <w:tcPr>
            <w:tcW w:w="4509" w:type="dxa"/>
          </w:tcPr>
          <w:p w14:paraId="6F17905D" w14:textId="606E20F3" w:rsidR="007633B9" w:rsidRPr="002E4F44" w:rsidRDefault="007633B9" w:rsidP="007633B9">
            <w:proofErr w:type="spellStart"/>
            <w:r w:rsidRPr="002E4F44">
              <w:t>Text</w:t>
            </w:r>
            <w:proofErr w:type="spellEnd"/>
            <w:r w:rsidRPr="002E4F44">
              <w:t xml:space="preserve"> </w:t>
            </w:r>
            <w:proofErr w:type="spellStart"/>
            <w:r w:rsidRPr="002E4F44">
              <w:t>text</w:t>
            </w:r>
            <w:proofErr w:type="spellEnd"/>
            <w:r w:rsidRPr="002E4F44">
              <w:t xml:space="preserve"> </w:t>
            </w:r>
            <w:proofErr w:type="spellStart"/>
            <w:r w:rsidRPr="002E4F44">
              <w:t>text</w:t>
            </w:r>
            <w:proofErr w:type="spellEnd"/>
            <w:r w:rsidRPr="002E4F44">
              <w:t xml:space="preserve"> </w:t>
            </w:r>
            <w:proofErr w:type="spellStart"/>
            <w:r w:rsidRPr="002E4F44">
              <w:t>text</w:t>
            </w:r>
            <w:proofErr w:type="spellEnd"/>
          </w:p>
        </w:tc>
      </w:tr>
      <w:tr w:rsidR="007633B9" w:rsidRPr="002E4F44" w14:paraId="2B825503" w14:textId="77777777" w:rsidTr="007E2545">
        <w:tc>
          <w:tcPr>
            <w:tcW w:w="4510" w:type="dxa"/>
          </w:tcPr>
          <w:p w14:paraId="02B2D9BF" w14:textId="7BF2E383" w:rsidR="007633B9" w:rsidRPr="002E4F44" w:rsidRDefault="007633B9" w:rsidP="007633B9">
            <w:proofErr w:type="spellStart"/>
            <w:r w:rsidRPr="002E4F44">
              <w:t>Text</w:t>
            </w:r>
            <w:proofErr w:type="spellEnd"/>
            <w:r w:rsidRPr="002E4F44">
              <w:t xml:space="preserve"> </w:t>
            </w:r>
            <w:proofErr w:type="spellStart"/>
            <w:r w:rsidRPr="002E4F44">
              <w:t>text</w:t>
            </w:r>
            <w:proofErr w:type="spellEnd"/>
            <w:r w:rsidRPr="002E4F44">
              <w:t xml:space="preserve"> </w:t>
            </w:r>
            <w:proofErr w:type="spellStart"/>
            <w:r w:rsidRPr="002E4F44">
              <w:t>text</w:t>
            </w:r>
            <w:proofErr w:type="spellEnd"/>
            <w:r w:rsidRPr="002E4F44">
              <w:t xml:space="preserve"> </w:t>
            </w:r>
            <w:proofErr w:type="spellStart"/>
            <w:r w:rsidRPr="002E4F44">
              <w:t>text</w:t>
            </w:r>
            <w:proofErr w:type="spellEnd"/>
          </w:p>
        </w:tc>
        <w:tc>
          <w:tcPr>
            <w:tcW w:w="4509" w:type="dxa"/>
          </w:tcPr>
          <w:p w14:paraId="22582B50" w14:textId="300F259B" w:rsidR="007633B9" w:rsidRPr="002E4F44" w:rsidRDefault="007633B9" w:rsidP="007633B9">
            <w:proofErr w:type="spellStart"/>
            <w:r w:rsidRPr="002E4F44">
              <w:t>Text</w:t>
            </w:r>
            <w:proofErr w:type="spellEnd"/>
            <w:r w:rsidRPr="002E4F44">
              <w:t xml:space="preserve"> </w:t>
            </w:r>
            <w:proofErr w:type="spellStart"/>
            <w:r w:rsidRPr="002E4F44">
              <w:t>text</w:t>
            </w:r>
            <w:proofErr w:type="spellEnd"/>
            <w:r w:rsidRPr="002E4F44">
              <w:t xml:space="preserve"> </w:t>
            </w:r>
            <w:proofErr w:type="spellStart"/>
            <w:r w:rsidRPr="002E4F44">
              <w:t>text</w:t>
            </w:r>
            <w:proofErr w:type="spellEnd"/>
            <w:r w:rsidRPr="002E4F44">
              <w:t xml:space="preserve"> </w:t>
            </w:r>
            <w:proofErr w:type="spellStart"/>
            <w:r w:rsidRPr="002E4F44">
              <w:t>text</w:t>
            </w:r>
            <w:proofErr w:type="spellEnd"/>
          </w:p>
        </w:tc>
      </w:tr>
    </w:tbl>
    <w:p w14:paraId="3B66636A" w14:textId="175BB7E0" w:rsidR="00F429B2" w:rsidRPr="002E4F44" w:rsidRDefault="003E4915" w:rsidP="002A3EDC">
      <w:pPr>
        <w:pStyle w:val="Heading2"/>
      </w:pPr>
      <w:bookmarkStart w:id="10" w:name="_Toc161224499"/>
      <w:bookmarkStart w:id="11" w:name="_Toc163467551"/>
      <w:bookmarkStart w:id="12" w:name="_Toc163480488"/>
      <w:r>
        <w:t>C</w:t>
      </w:r>
      <w:r w:rsidRPr="003E4915">
        <w:t>aractéristiques de l’</w:t>
      </w:r>
      <w:bookmarkEnd w:id="10"/>
      <w:r w:rsidRPr="003E4915">
        <w:t>évaluation</w:t>
      </w:r>
      <w:bookmarkEnd w:id="11"/>
      <w:bookmarkEnd w:id="12"/>
    </w:p>
    <w:p w14:paraId="59F2C822" w14:textId="435B30B5" w:rsidR="00662AAC" w:rsidRDefault="00461BF7" w:rsidP="007532E5">
      <w:pPr>
        <w:rPr>
          <w:color w:val="E3002B" w:themeColor="accent6"/>
        </w:rPr>
      </w:pPr>
      <w:r w:rsidRPr="00461BF7">
        <w:rPr>
          <w:color w:val="E3002B" w:themeColor="accent6"/>
        </w:rPr>
        <w:t>Présenter brièvement les principales caractéristiques de l’évaluation décentralisée (titre, type, calendrier, sujet, zone géographique, bureau commanditaire), ainsi que le sujet de l’évaluation (ce qui est fourni, à qui, pourquoi et comment). Présenter la raison d’être, les objectifs et les utilisateurs escomptés</w:t>
      </w:r>
      <w:r w:rsidR="00662AAC" w:rsidRPr="00662AAC">
        <w:rPr>
          <w:color w:val="E3002B" w:themeColor="accent6"/>
        </w:rPr>
        <w:t>.</w:t>
      </w:r>
    </w:p>
    <w:p w14:paraId="4F28F1D2" w14:textId="54FFDF08" w:rsidR="00651DBF" w:rsidRDefault="005C4B6E" w:rsidP="00651DBF">
      <w:pPr>
        <w:pStyle w:val="Paragraphenumrot"/>
      </w:pPr>
      <w:bookmarkStart w:id="13" w:name="_Toc161224500"/>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0973EE67" w14:textId="364F50F4" w:rsidR="00566942" w:rsidRDefault="00566942" w:rsidP="00566942">
      <w:pPr>
        <w:pStyle w:val="Heading2"/>
      </w:pPr>
      <w:bookmarkStart w:id="14" w:name="_Toc163467552"/>
      <w:bookmarkStart w:id="15" w:name="_Toc163480489"/>
      <w:r>
        <w:t>Contexte</w:t>
      </w:r>
      <w:bookmarkEnd w:id="14"/>
      <w:bookmarkEnd w:id="15"/>
    </w:p>
    <w:p w14:paraId="2C9E8612" w14:textId="33CCF838" w:rsidR="00E0505D" w:rsidRPr="000637C8" w:rsidRDefault="000637C8" w:rsidP="00566942">
      <w:pPr>
        <w:rPr>
          <w:color w:val="E3002B" w:themeColor="accent6"/>
        </w:rPr>
      </w:pPr>
      <w:r w:rsidRPr="000637C8">
        <w:rPr>
          <w:color w:val="E3002B" w:themeColor="accent6"/>
        </w:rPr>
        <w:t>En se basant sur la section pertinente des termes de référence, fournir suffisamment d’informations pour comprendre les implications pour le sujet évalué. S’assurer que les informations sont ciblées et concises, et qu’elles contiennent des données conjoncturelles et des indicateurs pertinents.</w:t>
      </w:r>
    </w:p>
    <w:p w14:paraId="3397B8B2" w14:textId="69FF1FA4" w:rsidR="00566942" w:rsidRPr="00E0505D" w:rsidRDefault="00E0505D" w:rsidP="00E0505D">
      <w:pPr>
        <w:pStyle w:val="Paragraphenumrot"/>
      </w:pPr>
      <w:r w:rsidRPr="00E0505D">
        <w:t xml:space="preserve">Lorem ipsum </w:t>
      </w:r>
      <w:proofErr w:type="spellStart"/>
      <w:r w:rsidRPr="00E0505D">
        <w:t>dolor</w:t>
      </w:r>
      <w:proofErr w:type="spellEnd"/>
      <w:r w:rsidRPr="00E0505D">
        <w:t xml:space="preserve"> </w:t>
      </w:r>
      <w:proofErr w:type="spellStart"/>
      <w:r w:rsidRPr="00E0505D">
        <w:t>sit</w:t>
      </w:r>
      <w:proofErr w:type="spellEnd"/>
      <w:r w:rsidRPr="00E0505D">
        <w:t xml:space="preserve"> </w:t>
      </w:r>
      <w:proofErr w:type="spellStart"/>
      <w:r w:rsidRPr="00E0505D">
        <w:t>amet</w:t>
      </w:r>
      <w:proofErr w:type="spellEnd"/>
      <w:r w:rsidRPr="00E0505D">
        <w:t xml:space="preserve">, </w:t>
      </w:r>
      <w:proofErr w:type="spellStart"/>
      <w:r w:rsidRPr="00E0505D">
        <w:t>consectetur</w:t>
      </w:r>
      <w:proofErr w:type="spellEnd"/>
      <w:r w:rsidRPr="00E0505D">
        <w:t xml:space="preserve"> </w:t>
      </w:r>
      <w:proofErr w:type="spellStart"/>
      <w:r w:rsidRPr="00E0505D">
        <w:t>adipiscing</w:t>
      </w:r>
      <w:proofErr w:type="spellEnd"/>
      <w:r w:rsidRPr="00E0505D">
        <w:t xml:space="preserve"> </w:t>
      </w:r>
      <w:proofErr w:type="spellStart"/>
      <w:r w:rsidRPr="00E0505D">
        <w:t>elit</w:t>
      </w:r>
      <w:proofErr w:type="spellEnd"/>
      <w:r w:rsidRPr="00E0505D">
        <w:t xml:space="preserve">, </w:t>
      </w:r>
      <w:proofErr w:type="spellStart"/>
      <w:r w:rsidRPr="00E0505D">
        <w:t>sed</w:t>
      </w:r>
      <w:proofErr w:type="spellEnd"/>
      <w:r w:rsidRPr="00E0505D">
        <w:t xml:space="preserve"> do </w:t>
      </w:r>
      <w:proofErr w:type="spellStart"/>
      <w:r w:rsidRPr="00E0505D">
        <w:t>eiusmod</w:t>
      </w:r>
      <w:proofErr w:type="spellEnd"/>
      <w:r w:rsidRPr="00E0505D">
        <w:t xml:space="preserve"> </w:t>
      </w:r>
      <w:proofErr w:type="spellStart"/>
      <w:r w:rsidRPr="00E0505D">
        <w:t>tempor</w:t>
      </w:r>
      <w:proofErr w:type="spellEnd"/>
      <w:r w:rsidRPr="00E0505D">
        <w:t xml:space="preserve"> </w:t>
      </w:r>
      <w:proofErr w:type="spellStart"/>
      <w:r w:rsidRPr="00E0505D">
        <w:t>incididunt</w:t>
      </w:r>
      <w:proofErr w:type="spellEnd"/>
      <w:r w:rsidRPr="00E0505D">
        <w:t xml:space="preserve"> ut </w:t>
      </w:r>
      <w:proofErr w:type="spellStart"/>
      <w:r w:rsidRPr="00E0505D">
        <w:t>labore</w:t>
      </w:r>
      <w:proofErr w:type="spellEnd"/>
      <w:r w:rsidRPr="00E0505D">
        <w:t xml:space="preserve"> et </w:t>
      </w:r>
      <w:proofErr w:type="spellStart"/>
      <w:r w:rsidRPr="00E0505D">
        <w:t>dolore</w:t>
      </w:r>
      <w:proofErr w:type="spellEnd"/>
      <w:r w:rsidRPr="00E0505D">
        <w:t xml:space="preserve"> magna </w:t>
      </w:r>
      <w:proofErr w:type="spellStart"/>
      <w:r w:rsidRPr="00E0505D">
        <w:t>aliqua</w:t>
      </w:r>
      <w:proofErr w:type="spellEnd"/>
      <w:r w:rsidRPr="00E0505D">
        <w:t xml:space="preserve">. Ut </w:t>
      </w:r>
      <w:proofErr w:type="spellStart"/>
      <w:r w:rsidRPr="00E0505D">
        <w:t>enim</w:t>
      </w:r>
      <w:proofErr w:type="spellEnd"/>
      <w:r w:rsidRPr="00E0505D">
        <w:t xml:space="preserve"> ad </w:t>
      </w:r>
      <w:proofErr w:type="spellStart"/>
      <w:r w:rsidRPr="00E0505D">
        <w:t>minim</w:t>
      </w:r>
      <w:proofErr w:type="spellEnd"/>
      <w:r w:rsidRPr="00E0505D">
        <w:t xml:space="preserve"> </w:t>
      </w:r>
      <w:proofErr w:type="spellStart"/>
      <w:r w:rsidRPr="00E0505D">
        <w:t>veniam</w:t>
      </w:r>
      <w:proofErr w:type="spellEnd"/>
      <w:r w:rsidRPr="00E0505D">
        <w:t xml:space="preserve">, </w:t>
      </w:r>
      <w:proofErr w:type="spellStart"/>
      <w:r w:rsidRPr="00E0505D">
        <w:t>quis</w:t>
      </w:r>
      <w:proofErr w:type="spellEnd"/>
      <w:r w:rsidRPr="00E0505D">
        <w:t xml:space="preserve"> </w:t>
      </w:r>
      <w:proofErr w:type="spellStart"/>
      <w:r w:rsidRPr="00E0505D">
        <w:t>nostrud</w:t>
      </w:r>
      <w:proofErr w:type="spellEnd"/>
      <w:r w:rsidRPr="00E0505D">
        <w:t xml:space="preserve"> </w:t>
      </w:r>
      <w:proofErr w:type="spellStart"/>
      <w:r w:rsidRPr="00E0505D">
        <w:t>exercitation</w:t>
      </w:r>
      <w:proofErr w:type="spellEnd"/>
      <w:r w:rsidRPr="00E0505D">
        <w:t xml:space="preserve"> </w:t>
      </w:r>
      <w:proofErr w:type="spellStart"/>
      <w:r w:rsidRPr="00E0505D">
        <w:t>ullamco</w:t>
      </w:r>
      <w:proofErr w:type="spellEnd"/>
      <w:r w:rsidRPr="00E0505D">
        <w:t xml:space="preserve"> </w:t>
      </w:r>
      <w:proofErr w:type="spellStart"/>
      <w:r w:rsidRPr="00E0505D">
        <w:t>laboris</w:t>
      </w:r>
      <w:proofErr w:type="spellEnd"/>
      <w:r w:rsidRPr="00E0505D">
        <w:t xml:space="preserve"> </w:t>
      </w:r>
      <w:proofErr w:type="spellStart"/>
      <w:r w:rsidRPr="00E0505D">
        <w:t>nisi</w:t>
      </w:r>
      <w:proofErr w:type="spellEnd"/>
      <w:r w:rsidRPr="00E0505D">
        <w:t xml:space="preserve"> ut </w:t>
      </w:r>
      <w:proofErr w:type="spellStart"/>
      <w:r w:rsidRPr="00E0505D">
        <w:t>aliquip</w:t>
      </w:r>
      <w:proofErr w:type="spellEnd"/>
      <w:r w:rsidRPr="00E0505D">
        <w:t xml:space="preserve"> ex </w:t>
      </w:r>
      <w:proofErr w:type="spellStart"/>
      <w:r w:rsidRPr="00E0505D">
        <w:t>ea</w:t>
      </w:r>
      <w:proofErr w:type="spellEnd"/>
      <w:r w:rsidRPr="00E0505D">
        <w:t xml:space="preserve"> commodo </w:t>
      </w:r>
      <w:proofErr w:type="spellStart"/>
      <w:r w:rsidRPr="00E0505D">
        <w:t>consequat</w:t>
      </w:r>
      <w:proofErr w:type="spellEnd"/>
      <w:r w:rsidRPr="00E0505D">
        <w:t xml:space="preserve">. Duis </w:t>
      </w:r>
      <w:proofErr w:type="spellStart"/>
      <w:r w:rsidRPr="00E0505D">
        <w:t>aute</w:t>
      </w:r>
      <w:proofErr w:type="spellEnd"/>
      <w:r w:rsidRPr="00E0505D">
        <w:t xml:space="preserve"> </w:t>
      </w:r>
      <w:proofErr w:type="spellStart"/>
      <w:r w:rsidRPr="00E0505D">
        <w:t>irure</w:t>
      </w:r>
      <w:proofErr w:type="spellEnd"/>
      <w:r w:rsidRPr="00E0505D">
        <w:t xml:space="preserve"> </w:t>
      </w:r>
      <w:proofErr w:type="spellStart"/>
      <w:r w:rsidRPr="00E0505D">
        <w:t>dolor</w:t>
      </w:r>
      <w:proofErr w:type="spellEnd"/>
      <w:r w:rsidRPr="00E0505D">
        <w:t xml:space="preserve"> in </w:t>
      </w:r>
      <w:proofErr w:type="spellStart"/>
      <w:r w:rsidRPr="00E0505D">
        <w:t>reprehenderit</w:t>
      </w:r>
      <w:proofErr w:type="spellEnd"/>
      <w:r w:rsidRPr="00E0505D">
        <w:t xml:space="preserve"> in </w:t>
      </w:r>
      <w:proofErr w:type="spellStart"/>
      <w:r w:rsidRPr="00E0505D">
        <w:t>voluptate</w:t>
      </w:r>
      <w:proofErr w:type="spellEnd"/>
      <w:r w:rsidRPr="00E0505D">
        <w:t xml:space="preserve"> </w:t>
      </w:r>
      <w:proofErr w:type="spellStart"/>
      <w:r w:rsidRPr="00E0505D">
        <w:t>velit</w:t>
      </w:r>
      <w:proofErr w:type="spellEnd"/>
      <w:r w:rsidRPr="00E0505D">
        <w:t xml:space="preserve"> esse </w:t>
      </w:r>
      <w:proofErr w:type="spellStart"/>
      <w:r w:rsidRPr="00E0505D">
        <w:t>cillum</w:t>
      </w:r>
      <w:proofErr w:type="spellEnd"/>
      <w:r w:rsidRPr="00E0505D">
        <w:t xml:space="preserve"> </w:t>
      </w:r>
      <w:proofErr w:type="spellStart"/>
      <w:r w:rsidRPr="00E0505D">
        <w:t>dolore</w:t>
      </w:r>
      <w:proofErr w:type="spellEnd"/>
      <w:r w:rsidRPr="00E0505D">
        <w:t xml:space="preserve"> eu </w:t>
      </w:r>
      <w:proofErr w:type="spellStart"/>
      <w:r w:rsidRPr="00E0505D">
        <w:t>fugiat</w:t>
      </w:r>
      <w:proofErr w:type="spellEnd"/>
      <w:r w:rsidRPr="00E0505D">
        <w:t xml:space="preserve"> </w:t>
      </w:r>
      <w:proofErr w:type="spellStart"/>
      <w:r w:rsidRPr="00E0505D">
        <w:t>nulla</w:t>
      </w:r>
      <w:proofErr w:type="spellEnd"/>
      <w:r w:rsidRPr="00E0505D">
        <w:t xml:space="preserve"> </w:t>
      </w:r>
      <w:proofErr w:type="spellStart"/>
      <w:r w:rsidRPr="00E0505D">
        <w:t>pariatur</w:t>
      </w:r>
      <w:proofErr w:type="spellEnd"/>
      <w:r w:rsidRPr="00E0505D">
        <w:t xml:space="preserve">. </w:t>
      </w:r>
      <w:proofErr w:type="spellStart"/>
      <w:r w:rsidRPr="00E0505D">
        <w:t>Excepteur</w:t>
      </w:r>
      <w:proofErr w:type="spellEnd"/>
      <w:r w:rsidRPr="00E0505D">
        <w:t xml:space="preserve"> </w:t>
      </w:r>
      <w:proofErr w:type="spellStart"/>
      <w:r w:rsidRPr="00E0505D">
        <w:t>sint</w:t>
      </w:r>
      <w:proofErr w:type="spellEnd"/>
      <w:r w:rsidRPr="00E0505D">
        <w:t xml:space="preserve"> </w:t>
      </w:r>
      <w:proofErr w:type="spellStart"/>
      <w:r w:rsidRPr="00E0505D">
        <w:t>occaecat</w:t>
      </w:r>
      <w:proofErr w:type="spellEnd"/>
      <w:r w:rsidRPr="00E0505D">
        <w:t xml:space="preserve"> </w:t>
      </w:r>
      <w:proofErr w:type="spellStart"/>
      <w:r w:rsidRPr="00E0505D">
        <w:t>cupidatat</w:t>
      </w:r>
      <w:proofErr w:type="spellEnd"/>
      <w:r w:rsidRPr="00E0505D">
        <w:t xml:space="preserve"> non </w:t>
      </w:r>
      <w:proofErr w:type="spellStart"/>
      <w:r w:rsidRPr="00E0505D">
        <w:t>proident</w:t>
      </w:r>
      <w:proofErr w:type="spellEnd"/>
      <w:r w:rsidRPr="00E0505D">
        <w:t xml:space="preserve">, </w:t>
      </w:r>
      <w:proofErr w:type="spellStart"/>
      <w:r w:rsidRPr="00E0505D">
        <w:t>sunt</w:t>
      </w:r>
      <w:proofErr w:type="spellEnd"/>
      <w:r w:rsidRPr="00E0505D">
        <w:t xml:space="preserve"> in culpa qui officia </w:t>
      </w:r>
      <w:proofErr w:type="spellStart"/>
      <w:r w:rsidRPr="00E0505D">
        <w:t>deserunt</w:t>
      </w:r>
      <w:proofErr w:type="spellEnd"/>
      <w:r w:rsidRPr="00E0505D">
        <w:t xml:space="preserve"> mollit </w:t>
      </w:r>
      <w:proofErr w:type="spellStart"/>
      <w:r w:rsidRPr="00E0505D">
        <w:t>anim</w:t>
      </w:r>
      <w:proofErr w:type="spellEnd"/>
      <w:r w:rsidRPr="00E0505D">
        <w:t xml:space="preserve"> id est </w:t>
      </w:r>
      <w:proofErr w:type="spellStart"/>
      <w:r w:rsidRPr="00E0505D">
        <w:t>laborum</w:t>
      </w:r>
      <w:proofErr w:type="spellEnd"/>
      <w:r w:rsidRPr="00E0505D">
        <w:t xml:space="preserve">. </w:t>
      </w:r>
    </w:p>
    <w:p w14:paraId="289999FB" w14:textId="22507957" w:rsidR="002E3227" w:rsidRPr="002E4F44" w:rsidRDefault="00F16846" w:rsidP="0036655D">
      <w:pPr>
        <w:pStyle w:val="Heading1"/>
        <w:numPr>
          <w:ilvl w:val="0"/>
          <w:numId w:val="12"/>
        </w:numPr>
      </w:pPr>
      <w:bookmarkStart w:id="16" w:name="_Toc161224503"/>
      <w:bookmarkStart w:id="17" w:name="_Toc163467555"/>
      <w:bookmarkStart w:id="18" w:name="_Toc163480490"/>
      <w:bookmarkEnd w:id="13"/>
      <w:r>
        <w:lastRenderedPageBreak/>
        <w:t>Sujet</w:t>
      </w:r>
      <w:r w:rsidR="00B70F8B">
        <w:t xml:space="preserve"> de l’</w:t>
      </w:r>
      <w:bookmarkEnd w:id="16"/>
      <w:r w:rsidR="00B70F8B">
        <w:t>évaluation</w:t>
      </w:r>
      <w:bookmarkEnd w:id="17"/>
      <w:bookmarkEnd w:id="18"/>
    </w:p>
    <w:p w14:paraId="4D561015" w14:textId="30D42776" w:rsidR="00C31BD3" w:rsidRPr="002E4F44" w:rsidRDefault="00C31BD3" w:rsidP="00C31BD3">
      <w:pPr>
        <w:pStyle w:val="Paragraphenumrot"/>
      </w:pPr>
      <w:bookmarkStart w:id="19" w:name="_Toc161224504"/>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1F8CC910" w14:textId="7D5F67F1" w:rsidR="007C0FFB" w:rsidRDefault="004E5334" w:rsidP="007C0FFB">
      <w:pPr>
        <w:pStyle w:val="Heading2"/>
      </w:pPr>
      <w:bookmarkStart w:id="20" w:name="_Toc163467556"/>
      <w:bookmarkStart w:id="21" w:name="_Toc163480491"/>
      <w:bookmarkEnd w:id="19"/>
      <w:r>
        <w:t xml:space="preserve">Sujet </w:t>
      </w:r>
      <w:bookmarkEnd w:id="20"/>
      <w:r w:rsidRPr="007C0FFB">
        <w:t>évalué</w:t>
      </w:r>
      <w:bookmarkEnd w:id="21"/>
    </w:p>
    <w:p w14:paraId="05B3EC07" w14:textId="7BCBB419" w:rsidR="00375C5D" w:rsidRPr="00375C5D" w:rsidRDefault="00375C5D" w:rsidP="00375C5D">
      <w:pPr>
        <w:rPr>
          <w:color w:val="E3002B" w:themeColor="accent6"/>
        </w:rPr>
      </w:pPr>
      <w:r w:rsidRPr="00375C5D">
        <w:rPr>
          <w:color w:val="E3002B" w:themeColor="accent6"/>
        </w:rPr>
        <w:t>En se basant sur les termes de référence, fournir des informations et des analyses supplémentaires sur les principales caractéristiques du sujet de l’évaluation, comprenant notamment les objectifs stratégiques, les effets directs, les produits, les activités, le budget et les modalités d’engagement. Mener une analyse comparative entre les chiffres prévus et réels et ventiler les données par année (si programme pluriannuel) et par activité (si activités multiples). Inclure une courte analyse de ce qui est fourni à qui et pour quelles raisons. Identifier le cadre de résultats/le cadre logique/la théorie du changement. Expliquer quelles sont les dimensions liées au genre, à l’équité et à l’inclusion du sujet de l’évaluation</w:t>
      </w:r>
    </w:p>
    <w:p w14:paraId="207BA540" w14:textId="3CD024CA" w:rsidR="00C31BD3" w:rsidRPr="002E4F44" w:rsidRDefault="00C31BD3" w:rsidP="00C31BD3">
      <w:pPr>
        <w:pStyle w:val="Paragraphenumrot"/>
      </w:pPr>
      <w:bookmarkStart w:id="22" w:name="_Toc161224505"/>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6C889D51" w14:textId="6CD7824C" w:rsidR="00036D7B" w:rsidRDefault="00375C5D" w:rsidP="00036D7B">
      <w:pPr>
        <w:pStyle w:val="Heading2"/>
      </w:pPr>
      <w:bookmarkStart w:id="23" w:name="_Toc163467557"/>
      <w:bookmarkStart w:id="24" w:name="_Toc163480492"/>
      <w:bookmarkEnd w:id="22"/>
      <w:r>
        <w:t xml:space="preserve">Champ </w:t>
      </w:r>
      <w:r w:rsidR="003F5E81" w:rsidRPr="003F5E81">
        <w:t>de l’évaluation</w:t>
      </w:r>
      <w:bookmarkEnd w:id="23"/>
      <w:bookmarkEnd w:id="24"/>
    </w:p>
    <w:p w14:paraId="23414FEF" w14:textId="7D73318A" w:rsidR="001F1815" w:rsidRPr="001F1815" w:rsidRDefault="001F1815" w:rsidP="001F1815">
      <w:pPr>
        <w:rPr>
          <w:color w:val="E3002B" w:themeColor="accent6"/>
        </w:rPr>
      </w:pPr>
      <w:r w:rsidRPr="001F1815">
        <w:rPr>
          <w:color w:val="E3002B" w:themeColor="accent6"/>
        </w:rPr>
        <w:t xml:space="preserve">En se basant sur les informations pertinentes des termes de référence, fournir des informations et une analyse supplémentaire sur le champ et les paramètres de l’évaluation, en mettant en évidence tout changement ou toute </w:t>
      </w:r>
      <w:proofErr w:type="spellStart"/>
      <w:r w:rsidRPr="001F1815">
        <w:rPr>
          <w:color w:val="E3002B" w:themeColor="accent6"/>
        </w:rPr>
        <w:t>re-définition</w:t>
      </w:r>
      <w:proofErr w:type="spellEnd"/>
      <w:r w:rsidRPr="001F1815">
        <w:rPr>
          <w:color w:val="E3002B" w:themeColor="accent6"/>
        </w:rPr>
        <w:t xml:space="preserve"> par rapport au champ défini dans les termes de référence. Présenter les questions clés identifiées lors de l’étape de mise en route, qui doivent clairement figurer dans la matrice d’évaluation en tant que composantes opérationnelles ou pistes d’enquête dans le cadre des sous-questions formulées. Si nécessaire, expliquer en quoi tout problème d’</w:t>
      </w:r>
      <w:proofErr w:type="spellStart"/>
      <w:r w:rsidRPr="001F1815">
        <w:rPr>
          <w:color w:val="E3002B" w:themeColor="accent6"/>
        </w:rPr>
        <w:t>évaluabilité</w:t>
      </w:r>
      <w:proofErr w:type="spellEnd"/>
      <w:r w:rsidRPr="001F1815">
        <w:rPr>
          <w:color w:val="E3002B" w:themeColor="accent6"/>
        </w:rPr>
        <w:t xml:space="preserve"> en rapport avec des critères d’évaluation, des questions ou des sous-questions spécifiques aura une incidence sur le champ de l’évaluation.</w:t>
      </w:r>
    </w:p>
    <w:p w14:paraId="5F992BE5" w14:textId="77777777" w:rsidR="00C31BD3" w:rsidRPr="002E4F44" w:rsidRDefault="00C31BD3" w:rsidP="00C31BD3">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1B308468" w14:textId="008274DA" w:rsidR="00087C62" w:rsidRDefault="00586BAA" w:rsidP="00087C62">
      <w:pPr>
        <w:pStyle w:val="Heading2"/>
      </w:pPr>
      <w:bookmarkStart w:id="25" w:name="_Toc163480493"/>
      <w:r>
        <w:t>Analyse de parties prenantes</w:t>
      </w:r>
      <w:bookmarkEnd w:id="25"/>
    </w:p>
    <w:p w14:paraId="2FE70526" w14:textId="45FB81FD" w:rsidR="00BC3DB2" w:rsidRPr="00BC3DB2" w:rsidRDefault="00BC3DB2" w:rsidP="00BC3DB2">
      <w:pPr>
        <w:rPr>
          <w:color w:val="E3002B" w:themeColor="accent6"/>
        </w:rPr>
      </w:pPr>
      <w:r w:rsidRPr="00BC3DB2">
        <w:rPr>
          <w:color w:val="E3002B" w:themeColor="accent6"/>
        </w:rPr>
        <w:t>En se basant sur les informations des termes de référence, approfondir l’analyse en fournissant les informations nécessaires et pertinentes pour donner un aperçu des principales parties prenantes et de leurs interdépendances. Pour ce faire, utiliser des outils d’analyse appropriés. Les détails doivent être fournis en annexe.</w:t>
      </w:r>
    </w:p>
    <w:p w14:paraId="4B2FDA2D" w14:textId="02E496B6" w:rsidR="00A94362" w:rsidRPr="002E4F44" w:rsidRDefault="00947654" w:rsidP="00BC3DB2">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r w:rsidR="00A94362" w:rsidRPr="002E4F44">
        <w:br w:type="page"/>
      </w:r>
    </w:p>
    <w:p w14:paraId="07A8FF8F" w14:textId="62C9A5F5" w:rsidR="002E3227" w:rsidRPr="002E4F44" w:rsidRDefault="00D51E20" w:rsidP="00036D7B">
      <w:pPr>
        <w:pStyle w:val="Heading1"/>
        <w:numPr>
          <w:ilvl w:val="0"/>
          <w:numId w:val="12"/>
        </w:numPr>
      </w:pPr>
      <w:bookmarkStart w:id="26" w:name="_Toc163480494"/>
      <w:r w:rsidRPr="00D51E20">
        <w:lastRenderedPageBreak/>
        <w:t>Approche d’évaluation, méthodologie et considérations éthiques</w:t>
      </w:r>
      <w:bookmarkEnd w:id="26"/>
    </w:p>
    <w:p w14:paraId="27B1341A" w14:textId="488303C3" w:rsidR="00C31BD3" w:rsidRPr="002E4F44" w:rsidRDefault="00C31BD3" w:rsidP="00C31BD3">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303D9805" w14:textId="4DFD928C" w:rsidR="00ED384A" w:rsidRDefault="00272E4B" w:rsidP="00ED384A">
      <w:pPr>
        <w:pStyle w:val="Heading2"/>
      </w:pPr>
      <w:bookmarkStart w:id="27" w:name="_Toc163480495"/>
      <w:r>
        <w:t>Etude d</w:t>
      </w:r>
      <w:r w:rsidR="00F676FD" w:rsidRPr="00F676FD">
        <w:t>’</w:t>
      </w:r>
      <w:proofErr w:type="spellStart"/>
      <w:r w:rsidR="00F676FD" w:rsidRPr="00F676FD">
        <w:t>évaluabilité</w:t>
      </w:r>
      <w:bookmarkEnd w:id="27"/>
      <w:proofErr w:type="spellEnd"/>
    </w:p>
    <w:p w14:paraId="75FED8B3" w14:textId="10433FD9" w:rsidR="006E2917" w:rsidRPr="006E2917" w:rsidRDefault="006E2917" w:rsidP="006E2917">
      <w:pPr>
        <w:rPr>
          <w:color w:val="E3002B" w:themeColor="accent6"/>
        </w:rPr>
      </w:pPr>
      <w:r w:rsidRPr="006E2917">
        <w:rPr>
          <w:color w:val="E3002B" w:themeColor="accent6"/>
        </w:rPr>
        <w:t>Proposer une vue d’ensemble de l’étude d’</w:t>
      </w:r>
      <w:proofErr w:type="spellStart"/>
      <w:r w:rsidRPr="006E2917">
        <w:rPr>
          <w:color w:val="E3002B" w:themeColor="accent6"/>
        </w:rPr>
        <w:t>évaluabilité</w:t>
      </w:r>
      <w:proofErr w:type="spellEnd"/>
      <w:r w:rsidRPr="006E2917">
        <w:rPr>
          <w:color w:val="E3002B" w:themeColor="accent6"/>
        </w:rPr>
        <w:t>, en mettant en évidence les défis et les perspectives, et en décrivant la façon dont cette étude a influencé la délimitation du champ de l’évaluation, ainsi que le choix des méthodes de collecte et d’analyse des données.</w:t>
      </w:r>
    </w:p>
    <w:p w14:paraId="505DF063" w14:textId="652F9B11" w:rsidR="00C31BD3" w:rsidRPr="002E4F44" w:rsidRDefault="00C31BD3" w:rsidP="00C31BD3">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3DAD40B6" w14:textId="05F1C517" w:rsidR="00D412C8" w:rsidRPr="002E4F44" w:rsidRDefault="00583A22" w:rsidP="00D412C8">
      <w:pPr>
        <w:pStyle w:val="Heading2"/>
      </w:pPr>
      <w:bookmarkStart w:id="28" w:name="_Toc163480496"/>
      <w:r>
        <w:t>A</w:t>
      </w:r>
      <w:r w:rsidRPr="00583A22">
        <w:t>pproche méthodologique</w:t>
      </w:r>
      <w:bookmarkEnd w:id="28"/>
    </w:p>
    <w:p w14:paraId="69F7896C" w14:textId="3985DCFE" w:rsidR="00DA1F65" w:rsidRDefault="00DA1F65" w:rsidP="009C55F8">
      <w:pPr>
        <w:rPr>
          <w:color w:val="E3002B" w:themeColor="accent6"/>
        </w:rPr>
      </w:pPr>
      <w:r w:rsidRPr="00DA1F65">
        <w:rPr>
          <w:color w:val="E3002B" w:themeColor="accent6"/>
        </w:rPr>
        <w:t>Décrire l’approche conceptuelle et méthodologique globale et la façon dont les points de vue des principales parties prenantes seront intégrés afin de minimiser les risques en matière de validité, et de garantir la fiabilité et la crédibilité de l’évaluation. Décrire les critères et les questions de l’évaluation. Décrire en détail la matrice d’évaluation. Décrire les principales limitations découlant de l’étude d’</w:t>
      </w:r>
      <w:proofErr w:type="spellStart"/>
      <w:r w:rsidRPr="00DA1F65">
        <w:rPr>
          <w:color w:val="E3002B" w:themeColor="accent6"/>
        </w:rPr>
        <w:t>évaluabilité</w:t>
      </w:r>
      <w:proofErr w:type="spellEnd"/>
      <w:r w:rsidRPr="00DA1F65">
        <w:rPr>
          <w:color w:val="E3002B" w:themeColor="accent6"/>
        </w:rPr>
        <w:t>, en rapport avec des critères et des questions spécifiques, ainsi que les solutions visant à les minimiser. Préciser l’approche de méthodes mixtes et les outils spécifiques qui seront utilisés. Préciser comment le cadre de l’évaluation préservera l’indépendance et l’impartialité.</w:t>
      </w:r>
    </w:p>
    <w:p w14:paraId="43CB1AE9" w14:textId="68C0B4EA" w:rsidR="00413DB5" w:rsidRPr="002E4F44" w:rsidRDefault="00413DB5" w:rsidP="00413DB5">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52FD39AA" w14:textId="1905DDA9" w:rsidR="0083043F" w:rsidRPr="002E4F44" w:rsidRDefault="003974FD" w:rsidP="0083043F">
      <w:pPr>
        <w:pStyle w:val="Heading2"/>
      </w:pPr>
      <w:bookmarkStart w:id="29" w:name="_Toc161224397"/>
      <w:bookmarkStart w:id="30" w:name="_Toc161224508"/>
      <w:bookmarkStart w:id="31" w:name="_Toc163467562"/>
      <w:bookmarkStart w:id="32" w:name="_Toc163480497"/>
      <w:r w:rsidRPr="003974FD">
        <w:t xml:space="preserve">Méthodes de collecte de </w:t>
      </w:r>
      <w:bookmarkEnd w:id="29"/>
      <w:bookmarkEnd w:id="30"/>
      <w:bookmarkEnd w:id="31"/>
      <w:r w:rsidRPr="003974FD">
        <w:t>données</w:t>
      </w:r>
      <w:bookmarkEnd w:id="32"/>
    </w:p>
    <w:p w14:paraId="270EB23E" w14:textId="685896F8" w:rsidR="00D35B7E" w:rsidRDefault="00D35B7E" w:rsidP="009C55F8">
      <w:pPr>
        <w:rPr>
          <w:color w:val="E3002B" w:themeColor="accent6"/>
        </w:rPr>
      </w:pPr>
      <w:r w:rsidRPr="00D35B7E">
        <w:rPr>
          <w:color w:val="E3002B" w:themeColor="accent6"/>
        </w:rPr>
        <w:t>Conformément à l’approche énoncée ci-dessus, décrire en détail les méthodes et outils de collecte de données qualitatives et quantitatives en ce qui concerne les sources primaires et secondaires, y compris l’échantillonnage pour le choix des visites sur le terrain et des informateurs clés. Expliquer leur utilisation spécifique dans la matrice d’évaluation, en particulier par rapport aux sources de données disponibles. Expliciter pourquoi et comment les méthodes utilisées ont été sélectionnées.</w:t>
      </w:r>
    </w:p>
    <w:p w14:paraId="382FB300" w14:textId="77777777" w:rsidR="00C31BD3" w:rsidRPr="002E4F44" w:rsidRDefault="00C31BD3" w:rsidP="00C31BD3">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lastRenderedPageBreak/>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56F32751" w14:textId="77777777" w:rsidR="00D35B7E" w:rsidRDefault="00D35B7E" w:rsidP="00D35B7E">
      <w:pPr>
        <w:pStyle w:val="Heading2"/>
      </w:pPr>
      <w:bookmarkStart w:id="33" w:name="_Toc163480498"/>
      <w:r>
        <w:t>Analyse de données</w:t>
      </w:r>
      <w:bookmarkEnd w:id="33"/>
      <w:r>
        <w:t xml:space="preserve"> </w:t>
      </w:r>
    </w:p>
    <w:p w14:paraId="0BEEB90C" w14:textId="47B4719D" w:rsidR="00D35B7E" w:rsidRPr="008764E1" w:rsidRDefault="008764E1" w:rsidP="00D35B7E">
      <w:pPr>
        <w:rPr>
          <w:color w:val="E3002B" w:themeColor="accent6"/>
        </w:rPr>
      </w:pPr>
      <w:r w:rsidRPr="008764E1">
        <w:rPr>
          <w:color w:val="E3002B" w:themeColor="accent6"/>
        </w:rPr>
        <w:t>Décrire les méthodes d’analyse, de nettoyage et de triangulation visant à garantir la validité et la fiabilité des données quantitatives et qualitatives. Inclure un cadre d’analyse des données et décrire le processus d’analyse.</w:t>
      </w:r>
    </w:p>
    <w:p w14:paraId="730A1A3D" w14:textId="77777777" w:rsidR="008764E1" w:rsidRDefault="008764E1" w:rsidP="008764E1">
      <w:pPr>
        <w:pStyle w:val="Paragraphenumrot"/>
      </w:pPr>
      <w:r w:rsidRPr="008764E1">
        <w:t xml:space="preserve">Lorem ipsum </w:t>
      </w:r>
      <w:proofErr w:type="spellStart"/>
      <w:r w:rsidRPr="008764E1">
        <w:t>dolor</w:t>
      </w:r>
      <w:proofErr w:type="spellEnd"/>
      <w:r w:rsidRPr="008764E1">
        <w:t xml:space="preserve"> </w:t>
      </w:r>
      <w:proofErr w:type="spellStart"/>
      <w:r w:rsidRPr="008764E1">
        <w:t>sit</w:t>
      </w:r>
      <w:proofErr w:type="spellEnd"/>
      <w:r w:rsidRPr="008764E1">
        <w:t xml:space="preserve"> </w:t>
      </w:r>
      <w:proofErr w:type="spellStart"/>
      <w:r w:rsidRPr="008764E1">
        <w:t>amet</w:t>
      </w:r>
      <w:proofErr w:type="spellEnd"/>
      <w:r w:rsidRPr="008764E1">
        <w:t xml:space="preserve">, </w:t>
      </w:r>
      <w:proofErr w:type="spellStart"/>
      <w:r w:rsidRPr="008764E1">
        <w:t>consectetur</w:t>
      </w:r>
      <w:proofErr w:type="spellEnd"/>
      <w:r w:rsidRPr="008764E1">
        <w:t xml:space="preserve"> </w:t>
      </w:r>
      <w:proofErr w:type="spellStart"/>
      <w:r w:rsidRPr="008764E1">
        <w:t>adipiscing</w:t>
      </w:r>
      <w:proofErr w:type="spellEnd"/>
      <w:r w:rsidRPr="008764E1">
        <w:t xml:space="preserve"> </w:t>
      </w:r>
      <w:proofErr w:type="spellStart"/>
      <w:r w:rsidRPr="008764E1">
        <w:t>elit</w:t>
      </w:r>
      <w:proofErr w:type="spellEnd"/>
      <w:r w:rsidRPr="008764E1">
        <w:t xml:space="preserve">, </w:t>
      </w:r>
      <w:proofErr w:type="spellStart"/>
      <w:r w:rsidRPr="008764E1">
        <w:t>sed</w:t>
      </w:r>
      <w:proofErr w:type="spellEnd"/>
      <w:r w:rsidRPr="008764E1">
        <w:t xml:space="preserve"> do </w:t>
      </w:r>
      <w:proofErr w:type="spellStart"/>
      <w:r w:rsidRPr="008764E1">
        <w:t>eiusmod</w:t>
      </w:r>
      <w:proofErr w:type="spellEnd"/>
      <w:r w:rsidRPr="008764E1">
        <w:t xml:space="preserve"> </w:t>
      </w:r>
      <w:proofErr w:type="spellStart"/>
      <w:r w:rsidRPr="008764E1">
        <w:t>tempor</w:t>
      </w:r>
      <w:proofErr w:type="spellEnd"/>
      <w:r w:rsidRPr="008764E1">
        <w:t xml:space="preserve"> </w:t>
      </w:r>
      <w:proofErr w:type="spellStart"/>
      <w:r w:rsidRPr="008764E1">
        <w:t>incididunt</w:t>
      </w:r>
      <w:proofErr w:type="spellEnd"/>
      <w:r w:rsidRPr="008764E1">
        <w:t xml:space="preserve"> ut </w:t>
      </w:r>
      <w:proofErr w:type="spellStart"/>
      <w:r w:rsidRPr="008764E1">
        <w:t>labore</w:t>
      </w:r>
      <w:proofErr w:type="spellEnd"/>
      <w:r w:rsidRPr="008764E1">
        <w:t xml:space="preserve"> et </w:t>
      </w:r>
      <w:proofErr w:type="spellStart"/>
      <w:r w:rsidRPr="008764E1">
        <w:t>dolore</w:t>
      </w:r>
      <w:proofErr w:type="spellEnd"/>
      <w:r w:rsidRPr="008764E1">
        <w:t xml:space="preserve"> magna </w:t>
      </w:r>
      <w:proofErr w:type="spellStart"/>
      <w:r w:rsidRPr="008764E1">
        <w:t>aliqua</w:t>
      </w:r>
      <w:proofErr w:type="spellEnd"/>
      <w:r w:rsidRPr="008764E1">
        <w:t xml:space="preserve">. Ut </w:t>
      </w:r>
      <w:proofErr w:type="spellStart"/>
      <w:r w:rsidRPr="008764E1">
        <w:t>enim</w:t>
      </w:r>
      <w:proofErr w:type="spellEnd"/>
      <w:r w:rsidRPr="008764E1">
        <w:t xml:space="preserve"> ad </w:t>
      </w:r>
      <w:proofErr w:type="spellStart"/>
      <w:r w:rsidRPr="008764E1">
        <w:t>minim</w:t>
      </w:r>
      <w:proofErr w:type="spellEnd"/>
      <w:r w:rsidRPr="008764E1">
        <w:t xml:space="preserve"> </w:t>
      </w:r>
      <w:proofErr w:type="spellStart"/>
      <w:r w:rsidRPr="008764E1">
        <w:t>veniam</w:t>
      </w:r>
      <w:proofErr w:type="spellEnd"/>
      <w:r w:rsidRPr="008764E1">
        <w:t xml:space="preserve">, </w:t>
      </w:r>
      <w:proofErr w:type="spellStart"/>
      <w:r w:rsidRPr="008764E1">
        <w:t>quis</w:t>
      </w:r>
      <w:proofErr w:type="spellEnd"/>
      <w:r w:rsidRPr="008764E1">
        <w:t xml:space="preserve"> </w:t>
      </w:r>
      <w:proofErr w:type="spellStart"/>
      <w:r w:rsidRPr="008764E1">
        <w:t>nostrud</w:t>
      </w:r>
      <w:proofErr w:type="spellEnd"/>
      <w:r w:rsidRPr="008764E1">
        <w:t xml:space="preserve"> </w:t>
      </w:r>
      <w:proofErr w:type="spellStart"/>
      <w:r w:rsidRPr="008764E1">
        <w:t>exercitation</w:t>
      </w:r>
      <w:proofErr w:type="spellEnd"/>
      <w:r w:rsidRPr="008764E1">
        <w:t xml:space="preserve"> </w:t>
      </w:r>
      <w:proofErr w:type="spellStart"/>
      <w:r w:rsidRPr="008764E1">
        <w:t>ullamco</w:t>
      </w:r>
      <w:proofErr w:type="spellEnd"/>
      <w:r w:rsidRPr="008764E1">
        <w:t xml:space="preserve"> </w:t>
      </w:r>
      <w:proofErr w:type="spellStart"/>
      <w:r w:rsidRPr="008764E1">
        <w:t>laboris</w:t>
      </w:r>
      <w:proofErr w:type="spellEnd"/>
      <w:r w:rsidRPr="008764E1">
        <w:t xml:space="preserve"> </w:t>
      </w:r>
      <w:proofErr w:type="spellStart"/>
      <w:r w:rsidRPr="008764E1">
        <w:t>nisi</w:t>
      </w:r>
      <w:proofErr w:type="spellEnd"/>
      <w:r w:rsidRPr="008764E1">
        <w:t xml:space="preserve"> ut </w:t>
      </w:r>
      <w:proofErr w:type="spellStart"/>
      <w:r w:rsidRPr="008764E1">
        <w:t>aliquip</w:t>
      </w:r>
      <w:proofErr w:type="spellEnd"/>
      <w:r w:rsidRPr="008764E1">
        <w:t xml:space="preserve"> ex </w:t>
      </w:r>
      <w:proofErr w:type="spellStart"/>
      <w:r w:rsidRPr="008764E1">
        <w:t>ea</w:t>
      </w:r>
      <w:proofErr w:type="spellEnd"/>
      <w:r w:rsidRPr="008764E1">
        <w:t xml:space="preserve"> commodo </w:t>
      </w:r>
      <w:proofErr w:type="spellStart"/>
      <w:r w:rsidRPr="008764E1">
        <w:t>consequat</w:t>
      </w:r>
      <w:proofErr w:type="spellEnd"/>
      <w:r w:rsidRPr="008764E1">
        <w:t xml:space="preserve">. Duis </w:t>
      </w:r>
      <w:proofErr w:type="spellStart"/>
      <w:r w:rsidRPr="008764E1">
        <w:t>aute</w:t>
      </w:r>
      <w:proofErr w:type="spellEnd"/>
      <w:r w:rsidRPr="008764E1">
        <w:t xml:space="preserve"> </w:t>
      </w:r>
      <w:proofErr w:type="spellStart"/>
      <w:r w:rsidRPr="008764E1">
        <w:t>irure</w:t>
      </w:r>
      <w:proofErr w:type="spellEnd"/>
      <w:r w:rsidRPr="008764E1">
        <w:t xml:space="preserve"> </w:t>
      </w:r>
      <w:proofErr w:type="spellStart"/>
      <w:r w:rsidRPr="008764E1">
        <w:t>dolor</w:t>
      </w:r>
      <w:proofErr w:type="spellEnd"/>
      <w:r w:rsidRPr="008764E1">
        <w:t xml:space="preserve"> in </w:t>
      </w:r>
      <w:proofErr w:type="spellStart"/>
      <w:r w:rsidRPr="008764E1">
        <w:t>reprehenderit</w:t>
      </w:r>
      <w:proofErr w:type="spellEnd"/>
      <w:r w:rsidRPr="008764E1">
        <w:t xml:space="preserve"> in </w:t>
      </w:r>
      <w:proofErr w:type="spellStart"/>
      <w:r w:rsidRPr="008764E1">
        <w:t>voluptate</w:t>
      </w:r>
      <w:proofErr w:type="spellEnd"/>
      <w:r w:rsidRPr="008764E1">
        <w:t xml:space="preserve"> </w:t>
      </w:r>
      <w:proofErr w:type="spellStart"/>
      <w:r w:rsidRPr="008764E1">
        <w:t>velit</w:t>
      </w:r>
      <w:proofErr w:type="spellEnd"/>
      <w:r w:rsidRPr="008764E1">
        <w:t xml:space="preserve"> esse </w:t>
      </w:r>
      <w:proofErr w:type="spellStart"/>
      <w:r w:rsidRPr="008764E1">
        <w:t>cillum</w:t>
      </w:r>
      <w:proofErr w:type="spellEnd"/>
      <w:r w:rsidRPr="008764E1">
        <w:t xml:space="preserve"> </w:t>
      </w:r>
      <w:proofErr w:type="spellStart"/>
      <w:r w:rsidRPr="008764E1">
        <w:t>dolore</w:t>
      </w:r>
      <w:proofErr w:type="spellEnd"/>
      <w:r w:rsidRPr="008764E1">
        <w:t xml:space="preserve"> eu </w:t>
      </w:r>
      <w:proofErr w:type="spellStart"/>
      <w:r w:rsidRPr="008764E1">
        <w:t>fugiat</w:t>
      </w:r>
      <w:proofErr w:type="spellEnd"/>
      <w:r w:rsidRPr="008764E1">
        <w:t xml:space="preserve"> </w:t>
      </w:r>
      <w:proofErr w:type="spellStart"/>
      <w:r w:rsidRPr="008764E1">
        <w:t>nulla</w:t>
      </w:r>
      <w:proofErr w:type="spellEnd"/>
      <w:r w:rsidRPr="008764E1">
        <w:t xml:space="preserve"> </w:t>
      </w:r>
      <w:proofErr w:type="spellStart"/>
      <w:r w:rsidRPr="008764E1">
        <w:t>pariatur</w:t>
      </w:r>
      <w:proofErr w:type="spellEnd"/>
      <w:r w:rsidRPr="008764E1">
        <w:t xml:space="preserve">. </w:t>
      </w:r>
      <w:proofErr w:type="spellStart"/>
      <w:r w:rsidRPr="008764E1">
        <w:t>Excepteur</w:t>
      </w:r>
      <w:proofErr w:type="spellEnd"/>
      <w:r w:rsidRPr="008764E1">
        <w:t xml:space="preserve"> </w:t>
      </w:r>
      <w:proofErr w:type="spellStart"/>
      <w:r w:rsidRPr="008764E1">
        <w:t>sint</w:t>
      </w:r>
      <w:proofErr w:type="spellEnd"/>
      <w:r w:rsidRPr="008764E1">
        <w:t xml:space="preserve"> </w:t>
      </w:r>
      <w:proofErr w:type="spellStart"/>
      <w:r w:rsidRPr="008764E1">
        <w:t>occaecat</w:t>
      </w:r>
      <w:proofErr w:type="spellEnd"/>
      <w:r w:rsidRPr="008764E1">
        <w:t xml:space="preserve"> </w:t>
      </w:r>
      <w:proofErr w:type="spellStart"/>
      <w:r w:rsidRPr="008764E1">
        <w:t>cupidatat</w:t>
      </w:r>
      <w:proofErr w:type="spellEnd"/>
      <w:r w:rsidRPr="008764E1">
        <w:t xml:space="preserve"> non </w:t>
      </w:r>
      <w:proofErr w:type="spellStart"/>
      <w:r w:rsidRPr="008764E1">
        <w:t>proident</w:t>
      </w:r>
      <w:proofErr w:type="spellEnd"/>
      <w:r w:rsidRPr="008764E1">
        <w:t xml:space="preserve">, </w:t>
      </w:r>
      <w:proofErr w:type="spellStart"/>
      <w:r w:rsidRPr="008764E1">
        <w:t>sunt</w:t>
      </w:r>
      <w:proofErr w:type="spellEnd"/>
      <w:r w:rsidRPr="008764E1">
        <w:t xml:space="preserve"> in culpa qui officia </w:t>
      </w:r>
      <w:proofErr w:type="spellStart"/>
      <w:r w:rsidRPr="008764E1">
        <w:t>deserunt</w:t>
      </w:r>
      <w:proofErr w:type="spellEnd"/>
      <w:r w:rsidRPr="008764E1">
        <w:t xml:space="preserve"> mollit </w:t>
      </w:r>
      <w:proofErr w:type="spellStart"/>
      <w:r w:rsidRPr="008764E1">
        <w:t>anim</w:t>
      </w:r>
      <w:proofErr w:type="spellEnd"/>
      <w:r w:rsidRPr="008764E1">
        <w:t xml:space="preserve"> id est </w:t>
      </w:r>
      <w:proofErr w:type="spellStart"/>
      <w:r w:rsidRPr="008764E1">
        <w:t>laborum</w:t>
      </w:r>
      <w:proofErr w:type="spellEnd"/>
      <w:r w:rsidRPr="008764E1">
        <w:t xml:space="preserve">. </w:t>
      </w:r>
    </w:p>
    <w:p w14:paraId="533D381D" w14:textId="1870BAB7" w:rsidR="008764E1" w:rsidRPr="008764E1" w:rsidRDefault="008764E1" w:rsidP="008764E1">
      <w:pPr>
        <w:pStyle w:val="Heading2"/>
      </w:pPr>
      <w:bookmarkStart w:id="34" w:name="_Toc163480499"/>
      <w:r>
        <w:t>Considérations éthiques</w:t>
      </w:r>
      <w:bookmarkEnd w:id="34"/>
    </w:p>
    <w:p w14:paraId="2096EE9F" w14:textId="7B265D5D" w:rsidR="008764E1" w:rsidRPr="00A162A7" w:rsidRDefault="002C0F41" w:rsidP="008764E1">
      <w:pPr>
        <w:pStyle w:val="Paragraphenumrot"/>
        <w:numPr>
          <w:ilvl w:val="0"/>
          <w:numId w:val="0"/>
        </w:numPr>
        <w:rPr>
          <w:color w:val="E3002B" w:themeColor="accent6"/>
        </w:rPr>
      </w:pPr>
      <w:r w:rsidRPr="00A162A7">
        <w:rPr>
          <w:color w:val="E3002B" w:themeColor="accent6"/>
        </w:rPr>
        <w:t xml:space="preserve">Décrire les mécanismes visant à garantir la confidentialité, la protection des données et la gestion des problèmes éthiques pouvant survenir au cours de l’évaluation. Ces </w:t>
      </w:r>
      <w:proofErr w:type="spellStart"/>
      <w:r w:rsidRPr="00A162A7">
        <w:rPr>
          <w:color w:val="E3002B" w:themeColor="accent6"/>
        </w:rPr>
        <w:t>problèmatiques</w:t>
      </w:r>
      <w:proofErr w:type="spellEnd"/>
      <w:r w:rsidRPr="00A162A7">
        <w:rPr>
          <w:color w:val="E3002B" w:themeColor="accent6"/>
        </w:rPr>
        <w:t xml:space="preserve"> seront suivies et gérés au cours de la mise en œuvre de l’évaluation. Si des problèmes éthiques supplémentaires surviennent au cours de la mise en œuvre de l’évaluation, ils seront enregistrés et gérés en concertation avec le gestionnaire d’évaluation.</w:t>
      </w:r>
    </w:p>
    <w:p w14:paraId="3838FA92" w14:textId="77777777" w:rsidR="008764E1" w:rsidRDefault="00A162A7" w:rsidP="008764E1">
      <w:pPr>
        <w:rPr>
          <w:b/>
          <w:bCs/>
          <w:color w:val="E3002B" w:themeColor="accent6"/>
        </w:rPr>
      </w:pPr>
      <w:r w:rsidRPr="00A162A7">
        <w:rPr>
          <w:b/>
          <w:bCs/>
          <w:color w:val="E3002B" w:themeColor="accent6"/>
        </w:rPr>
        <w:t>Utiliser la formulation suivante dans le rapport de démarrage</w:t>
      </w:r>
    </w:p>
    <w:p w14:paraId="16CDDEA7" w14:textId="77777777" w:rsidR="00A162A7" w:rsidRDefault="00EB77C2" w:rsidP="00A162A7">
      <w:pPr>
        <w:pStyle w:val="Paragraphenumrot"/>
      </w:pPr>
      <w:r w:rsidRPr="00EB77C2">
        <w:t xml:space="preserve">Les évaluations doivent être conformes aux directives </w:t>
      </w:r>
      <w:hyperlink r:id="rId23" w:history="1">
        <w:r w:rsidRPr="000E75D2">
          <w:rPr>
            <w:rStyle w:val="Hyperlink"/>
          </w:rPr>
          <w:t>éthiques 2020 du Groupe des Nations Unies pour l’évaluation (GNUE)</w:t>
        </w:r>
      </w:hyperlink>
      <w:r w:rsidRPr="00EB77C2">
        <w:t>. Par conséquent, [</w:t>
      </w:r>
      <w:r w:rsidRPr="000934FF">
        <w:rPr>
          <w:highlight w:val="yellow"/>
        </w:rPr>
        <w:t>indiquer le nom du prestataire</w:t>
      </w:r>
      <w:r w:rsidRPr="00EB77C2">
        <w:t>] est responsable de la préservation et du respect des considérations éthiques à toutes les étapes du processus d’évaluation. Cela comprend, sans s’y limiter, la garantie d’un consentement éclairé, la protection de la vie privée, le respect de la confidentialité et de l’anonymat des participants, la garantie de la sensibilité aux réalités culturelles, le respect de l’autonomie des participants, la garantie d’un recrutement équitable des participants (notamment des femmes et des groupes socialement exclus) et la garantie que l’évaluation ne cause aucun préjudice aux participants ou à leurs communautés. Les questions éthiques, les garanties, les mesures et les risques connexes suivants ont été envisagés au cours de l’étape de mise en route.</w:t>
      </w:r>
    </w:p>
    <w:p w14:paraId="18AC093B" w14:textId="1CDC0887" w:rsidR="000934FF" w:rsidRDefault="000934FF" w:rsidP="000934FF">
      <w:pPr>
        <w:pStyle w:val="Caption"/>
      </w:pPr>
      <w:bookmarkStart w:id="35" w:name="_Toc163480522"/>
      <w:r>
        <w:t xml:space="preserve">Tableau </w:t>
      </w:r>
      <w:r>
        <w:fldChar w:fldCharType="begin"/>
      </w:r>
      <w:r>
        <w:instrText xml:space="preserve"> SEQ Tableau \* ARABIC </w:instrText>
      </w:r>
      <w:r>
        <w:fldChar w:fldCharType="separate"/>
      </w:r>
      <w:r w:rsidR="00E24238">
        <w:rPr>
          <w:noProof/>
        </w:rPr>
        <w:t>2</w:t>
      </w:r>
      <w:r>
        <w:fldChar w:fldCharType="end"/>
      </w:r>
      <w:r>
        <w:t xml:space="preserve"> : </w:t>
      </w:r>
      <w:r w:rsidR="00E24DB2">
        <w:t>C</w:t>
      </w:r>
      <w:r w:rsidR="00E24DB2" w:rsidRPr="00E24DB2">
        <w:t>onsidérations éthiques, risques et garanties [</w:t>
      </w:r>
      <w:r w:rsidR="00E24DB2" w:rsidRPr="00300285">
        <w:rPr>
          <w:highlight w:val="yellow"/>
        </w:rPr>
        <w:t>remplir/adapter le tableau au besoin</w:t>
      </w:r>
      <w:r w:rsidR="00E24DB2" w:rsidRPr="00E24DB2">
        <w:t>]</w:t>
      </w:r>
      <w:bookmarkEnd w:id="35"/>
    </w:p>
    <w:p w14:paraId="41C5FACF" w14:textId="77777777" w:rsidR="00300285" w:rsidRDefault="00300285" w:rsidP="00300285"/>
    <w:tbl>
      <w:tblPr>
        <w:tblStyle w:val="TableGrid"/>
        <w:tblW w:w="0" w:type="auto"/>
        <w:tblLook w:val="04A0" w:firstRow="1" w:lastRow="0" w:firstColumn="1" w:lastColumn="0" w:noHBand="0" w:noVBand="1"/>
      </w:tblPr>
      <w:tblGrid>
        <w:gridCol w:w="2254"/>
        <w:gridCol w:w="2255"/>
        <w:gridCol w:w="2255"/>
        <w:gridCol w:w="2255"/>
      </w:tblGrid>
      <w:tr w:rsidR="000E7AB2" w14:paraId="72E746FA" w14:textId="77777777" w:rsidTr="000E7AB2">
        <w:tc>
          <w:tcPr>
            <w:tcW w:w="2254" w:type="dxa"/>
            <w:shd w:val="clear" w:color="auto" w:fill="007DBC" w:themeFill="accent1"/>
          </w:tcPr>
          <w:p w14:paraId="64418933" w14:textId="4C31B881" w:rsidR="000E7AB2" w:rsidRPr="000E7AB2" w:rsidRDefault="000E7AB2" w:rsidP="000E7AB2">
            <w:pPr>
              <w:rPr>
                <w:b/>
                <w:bCs/>
                <w:color w:val="FFFFFF" w:themeColor="background1"/>
              </w:rPr>
            </w:pPr>
            <w:r w:rsidRPr="000E7AB2">
              <w:rPr>
                <w:b/>
                <w:bCs/>
                <w:color w:val="FFFFFF" w:themeColor="background1"/>
              </w:rPr>
              <w:t>Étapes</w:t>
            </w:r>
          </w:p>
        </w:tc>
        <w:tc>
          <w:tcPr>
            <w:tcW w:w="2255" w:type="dxa"/>
            <w:shd w:val="clear" w:color="auto" w:fill="007DBC" w:themeFill="accent1"/>
          </w:tcPr>
          <w:p w14:paraId="41394743" w14:textId="2A7FF805" w:rsidR="000E7AB2" w:rsidRPr="000E7AB2" w:rsidRDefault="000E7AB2" w:rsidP="000E7AB2">
            <w:pPr>
              <w:rPr>
                <w:b/>
                <w:bCs/>
                <w:color w:val="FFFFFF" w:themeColor="background1"/>
              </w:rPr>
            </w:pPr>
            <w:r w:rsidRPr="000E7AB2">
              <w:rPr>
                <w:b/>
                <w:bCs/>
                <w:color w:val="FFFFFF" w:themeColor="background1"/>
              </w:rPr>
              <w:t>Questions éthiques</w:t>
            </w:r>
          </w:p>
        </w:tc>
        <w:tc>
          <w:tcPr>
            <w:tcW w:w="2255" w:type="dxa"/>
            <w:shd w:val="clear" w:color="auto" w:fill="007DBC" w:themeFill="accent1"/>
          </w:tcPr>
          <w:p w14:paraId="4D6FB818" w14:textId="0A5A926A" w:rsidR="000E7AB2" w:rsidRPr="000E7AB2" w:rsidRDefault="000E7AB2" w:rsidP="000E7AB2">
            <w:pPr>
              <w:rPr>
                <w:b/>
                <w:bCs/>
                <w:color w:val="FFFFFF" w:themeColor="background1"/>
              </w:rPr>
            </w:pPr>
            <w:r w:rsidRPr="000E7AB2">
              <w:rPr>
                <w:b/>
                <w:bCs/>
                <w:color w:val="FFFFFF" w:themeColor="background1"/>
              </w:rPr>
              <w:t>Risques</w:t>
            </w:r>
          </w:p>
        </w:tc>
        <w:tc>
          <w:tcPr>
            <w:tcW w:w="2255" w:type="dxa"/>
            <w:shd w:val="clear" w:color="auto" w:fill="007DBC" w:themeFill="accent1"/>
          </w:tcPr>
          <w:p w14:paraId="51F659FE" w14:textId="4FAFA1A2" w:rsidR="000E7AB2" w:rsidRPr="000E7AB2" w:rsidRDefault="000E7AB2" w:rsidP="000E7AB2">
            <w:pPr>
              <w:rPr>
                <w:b/>
                <w:bCs/>
                <w:color w:val="FFFFFF" w:themeColor="background1"/>
              </w:rPr>
            </w:pPr>
            <w:r w:rsidRPr="000E7AB2">
              <w:rPr>
                <w:b/>
                <w:bCs/>
                <w:color w:val="FFFFFF" w:themeColor="background1"/>
              </w:rPr>
              <w:t>Garanties</w:t>
            </w:r>
          </w:p>
        </w:tc>
      </w:tr>
      <w:tr w:rsidR="005E5008" w14:paraId="07BE704F" w14:textId="77777777" w:rsidTr="001B6216">
        <w:tc>
          <w:tcPr>
            <w:tcW w:w="2254" w:type="dxa"/>
          </w:tcPr>
          <w:p w14:paraId="2D9ADFA1" w14:textId="2EB0091C" w:rsidR="005E5008" w:rsidRDefault="005E5008" w:rsidP="005E5008">
            <w:r w:rsidRPr="00406003">
              <w:rPr>
                <w:lang w:bidi="fr-FR"/>
              </w:rPr>
              <w:t>Mise en route</w:t>
            </w:r>
          </w:p>
        </w:tc>
        <w:tc>
          <w:tcPr>
            <w:tcW w:w="2255" w:type="dxa"/>
          </w:tcPr>
          <w:p w14:paraId="2981F23D" w14:textId="77777777" w:rsidR="005E5008" w:rsidRDefault="005E5008" w:rsidP="005E5008"/>
        </w:tc>
        <w:tc>
          <w:tcPr>
            <w:tcW w:w="2255" w:type="dxa"/>
          </w:tcPr>
          <w:p w14:paraId="7936E453" w14:textId="77777777" w:rsidR="005E5008" w:rsidRDefault="005E5008" w:rsidP="005E5008"/>
        </w:tc>
        <w:tc>
          <w:tcPr>
            <w:tcW w:w="2255" w:type="dxa"/>
          </w:tcPr>
          <w:p w14:paraId="49E24002" w14:textId="77777777" w:rsidR="005E5008" w:rsidRDefault="005E5008" w:rsidP="005E5008"/>
        </w:tc>
      </w:tr>
      <w:tr w:rsidR="005E5008" w14:paraId="276F5F15" w14:textId="77777777" w:rsidTr="001B6216">
        <w:tc>
          <w:tcPr>
            <w:tcW w:w="2254" w:type="dxa"/>
          </w:tcPr>
          <w:p w14:paraId="2FE74989" w14:textId="325A55F5" w:rsidR="005E5008" w:rsidRDefault="005E5008" w:rsidP="005E5008">
            <w:r w:rsidRPr="00406003">
              <w:rPr>
                <w:lang w:bidi="fr-FR"/>
              </w:rPr>
              <w:t>Collecte de données</w:t>
            </w:r>
          </w:p>
        </w:tc>
        <w:tc>
          <w:tcPr>
            <w:tcW w:w="2255" w:type="dxa"/>
          </w:tcPr>
          <w:p w14:paraId="56FCE782" w14:textId="77777777" w:rsidR="005E5008" w:rsidRDefault="005E5008" w:rsidP="005E5008"/>
        </w:tc>
        <w:tc>
          <w:tcPr>
            <w:tcW w:w="2255" w:type="dxa"/>
          </w:tcPr>
          <w:p w14:paraId="3F4A3ECB" w14:textId="77777777" w:rsidR="005E5008" w:rsidRDefault="005E5008" w:rsidP="005E5008"/>
        </w:tc>
        <w:tc>
          <w:tcPr>
            <w:tcW w:w="2255" w:type="dxa"/>
          </w:tcPr>
          <w:p w14:paraId="1E57C00C" w14:textId="77777777" w:rsidR="005E5008" w:rsidRDefault="005E5008" w:rsidP="005E5008"/>
        </w:tc>
      </w:tr>
      <w:tr w:rsidR="005E5008" w14:paraId="16CF05E4" w14:textId="77777777" w:rsidTr="001B6216">
        <w:tc>
          <w:tcPr>
            <w:tcW w:w="2254" w:type="dxa"/>
          </w:tcPr>
          <w:p w14:paraId="769F707B" w14:textId="4EA0693A" w:rsidR="005E5008" w:rsidRDefault="005E5008" w:rsidP="005E5008">
            <w:r w:rsidRPr="00406003">
              <w:rPr>
                <w:lang w:bidi="fr-FR"/>
              </w:rPr>
              <w:t>Analyse des données</w:t>
            </w:r>
          </w:p>
        </w:tc>
        <w:tc>
          <w:tcPr>
            <w:tcW w:w="2255" w:type="dxa"/>
          </w:tcPr>
          <w:p w14:paraId="5DAB264D" w14:textId="77777777" w:rsidR="005E5008" w:rsidRDefault="005E5008" w:rsidP="005E5008"/>
        </w:tc>
        <w:tc>
          <w:tcPr>
            <w:tcW w:w="2255" w:type="dxa"/>
          </w:tcPr>
          <w:p w14:paraId="09E94F7D" w14:textId="77777777" w:rsidR="005E5008" w:rsidRDefault="005E5008" w:rsidP="005E5008"/>
        </w:tc>
        <w:tc>
          <w:tcPr>
            <w:tcW w:w="2255" w:type="dxa"/>
          </w:tcPr>
          <w:p w14:paraId="569B1705" w14:textId="77777777" w:rsidR="005E5008" w:rsidRDefault="005E5008" w:rsidP="005E5008"/>
        </w:tc>
      </w:tr>
      <w:tr w:rsidR="005E5008" w14:paraId="74B5B0D5" w14:textId="77777777" w:rsidTr="001B6216">
        <w:tc>
          <w:tcPr>
            <w:tcW w:w="2254" w:type="dxa"/>
          </w:tcPr>
          <w:p w14:paraId="1F21C4F6" w14:textId="7AF1AC03" w:rsidR="005E5008" w:rsidRDefault="005E5008" w:rsidP="005E5008">
            <w:r w:rsidRPr="00406003">
              <w:rPr>
                <w:lang w:bidi="fr-FR"/>
              </w:rPr>
              <w:t>Élaboration de rapports</w:t>
            </w:r>
          </w:p>
        </w:tc>
        <w:tc>
          <w:tcPr>
            <w:tcW w:w="2255" w:type="dxa"/>
          </w:tcPr>
          <w:p w14:paraId="6D8DCFA1" w14:textId="77777777" w:rsidR="005E5008" w:rsidRDefault="005E5008" w:rsidP="005E5008"/>
        </w:tc>
        <w:tc>
          <w:tcPr>
            <w:tcW w:w="2255" w:type="dxa"/>
          </w:tcPr>
          <w:p w14:paraId="74635184" w14:textId="77777777" w:rsidR="005E5008" w:rsidRDefault="005E5008" w:rsidP="005E5008"/>
        </w:tc>
        <w:tc>
          <w:tcPr>
            <w:tcW w:w="2255" w:type="dxa"/>
          </w:tcPr>
          <w:p w14:paraId="213B22E0" w14:textId="77777777" w:rsidR="005E5008" w:rsidRDefault="005E5008" w:rsidP="005E5008"/>
        </w:tc>
      </w:tr>
      <w:tr w:rsidR="005E5008" w14:paraId="5A10561A" w14:textId="77777777" w:rsidTr="001B6216">
        <w:tc>
          <w:tcPr>
            <w:tcW w:w="2254" w:type="dxa"/>
          </w:tcPr>
          <w:p w14:paraId="292C1476" w14:textId="2460D60B" w:rsidR="005E5008" w:rsidRDefault="005E5008" w:rsidP="005E5008">
            <w:r w:rsidRPr="00406003">
              <w:rPr>
                <w:lang w:bidi="fr-FR"/>
              </w:rPr>
              <w:t>Diffusion</w:t>
            </w:r>
          </w:p>
        </w:tc>
        <w:tc>
          <w:tcPr>
            <w:tcW w:w="2255" w:type="dxa"/>
          </w:tcPr>
          <w:p w14:paraId="1B19B628" w14:textId="77777777" w:rsidR="005E5008" w:rsidRDefault="005E5008" w:rsidP="005E5008"/>
        </w:tc>
        <w:tc>
          <w:tcPr>
            <w:tcW w:w="2255" w:type="dxa"/>
          </w:tcPr>
          <w:p w14:paraId="446DD45A" w14:textId="77777777" w:rsidR="005E5008" w:rsidRDefault="005E5008" w:rsidP="005E5008"/>
        </w:tc>
        <w:tc>
          <w:tcPr>
            <w:tcW w:w="2255" w:type="dxa"/>
          </w:tcPr>
          <w:p w14:paraId="447866E6" w14:textId="77777777" w:rsidR="005E5008" w:rsidRDefault="005E5008" w:rsidP="005E5008"/>
        </w:tc>
      </w:tr>
    </w:tbl>
    <w:p w14:paraId="27BC5D1C" w14:textId="77777777" w:rsidR="00300285" w:rsidRDefault="005E5008" w:rsidP="005E5008">
      <w:pPr>
        <w:pStyle w:val="Heading2"/>
      </w:pPr>
      <w:bookmarkStart w:id="36" w:name="_Toc163480500"/>
      <w:r>
        <w:t>Risques et hypothèses</w:t>
      </w:r>
      <w:bookmarkEnd w:id="36"/>
      <w:r>
        <w:t xml:space="preserve"> </w:t>
      </w:r>
    </w:p>
    <w:p w14:paraId="1D0517BE" w14:textId="065032E2" w:rsidR="005E5008" w:rsidRPr="00A635CB" w:rsidRDefault="00A635CB" w:rsidP="005E5008">
      <w:pPr>
        <w:rPr>
          <w:color w:val="E3002B" w:themeColor="accent6"/>
        </w:rPr>
      </w:pPr>
      <w:r w:rsidRPr="00A635CB">
        <w:rPr>
          <w:color w:val="E3002B" w:themeColor="accent6"/>
        </w:rPr>
        <w:t>Identifier les risques pour l’évaluation et la façon dont l’équipe les gèrera et atténuera ces risques et/ou leurs conséquences pour le processus d’évaluation et l’établissement de rapports.</w:t>
      </w:r>
    </w:p>
    <w:p w14:paraId="608FD230" w14:textId="77777777" w:rsidR="008158CB" w:rsidRPr="008158CB" w:rsidRDefault="008158CB" w:rsidP="008158CB">
      <w:pPr>
        <w:pStyle w:val="Paragraphenumrot"/>
      </w:pPr>
      <w:r w:rsidRPr="008158CB">
        <w:lastRenderedPageBreak/>
        <w:t xml:space="preserve">Lorem ipsum </w:t>
      </w:r>
      <w:proofErr w:type="spellStart"/>
      <w:r w:rsidRPr="008158CB">
        <w:t>dolor</w:t>
      </w:r>
      <w:proofErr w:type="spellEnd"/>
      <w:r w:rsidRPr="008158CB">
        <w:t xml:space="preserve"> </w:t>
      </w:r>
      <w:proofErr w:type="spellStart"/>
      <w:r w:rsidRPr="008158CB">
        <w:t>sit</w:t>
      </w:r>
      <w:proofErr w:type="spellEnd"/>
      <w:r w:rsidRPr="008158CB">
        <w:t xml:space="preserve"> </w:t>
      </w:r>
      <w:proofErr w:type="spellStart"/>
      <w:r w:rsidRPr="008158CB">
        <w:t>amet</w:t>
      </w:r>
      <w:proofErr w:type="spellEnd"/>
      <w:r w:rsidRPr="008158CB">
        <w:t xml:space="preserve">, </w:t>
      </w:r>
      <w:proofErr w:type="spellStart"/>
      <w:r w:rsidRPr="008158CB">
        <w:t>consectetur</w:t>
      </w:r>
      <w:proofErr w:type="spellEnd"/>
      <w:r w:rsidRPr="008158CB">
        <w:t xml:space="preserve"> </w:t>
      </w:r>
      <w:proofErr w:type="spellStart"/>
      <w:r w:rsidRPr="008158CB">
        <w:t>adipiscing</w:t>
      </w:r>
      <w:proofErr w:type="spellEnd"/>
      <w:r w:rsidRPr="008158CB">
        <w:t xml:space="preserve"> </w:t>
      </w:r>
      <w:proofErr w:type="spellStart"/>
      <w:r w:rsidRPr="008158CB">
        <w:t>elit</w:t>
      </w:r>
      <w:proofErr w:type="spellEnd"/>
      <w:r w:rsidRPr="008158CB">
        <w:t xml:space="preserve">, </w:t>
      </w:r>
      <w:proofErr w:type="spellStart"/>
      <w:r w:rsidRPr="008158CB">
        <w:t>sed</w:t>
      </w:r>
      <w:proofErr w:type="spellEnd"/>
      <w:r w:rsidRPr="008158CB">
        <w:t xml:space="preserve"> do </w:t>
      </w:r>
      <w:proofErr w:type="spellStart"/>
      <w:r w:rsidRPr="008158CB">
        <w:t>eiusmod</w:t>
      </w:r>
      <w:proofErr w:type="spellEnd"/>
      <w:r w:rsidRPr="008158CB">
        <w:t xml:space="preserve"> </w:t>
      </w:r>
      <w:proofErr w:type="spellStart"/>
      <w:r w:rsidRPr="008158CB">
        <w:t>tempor</w:t>
      </w:r>
      <w:proofErr w:type="spellEnd"/>
      <w:r w:rsidRPr="008158CB">
        <w:t xml:space="preserve"> </w:t>
      </w:r>
      <w:proofErr w:type="spellStart"/>
      <w:r w:rsidRPr="008158CB">
        <w:t>incididunt</w:t>
      </w:r>
      <w:proofErr w:type="spellEnd"/>
      <w:r w:rsidRPr="008158CB">
        <w:t xml:space="preserve"> ut </w:t>
      </w:r>
      <w:proofErr w:type="spellStart"/>
      <w:r w:rsidRPr="008158CB">
        <w:t>labore</w:t>
      </w:r>
      <w:proofErr w:type="spellEnd"/>
      <w:r w:rsidRPr="008158CB">
        <w:t xml:space="preserve"> et </w:t>
      </w:r>
      <w:proofErr w:type="spellStart"/>
      <w:r w:rsidRPr="008158CB">
        <w:t>dolore</w:t>
      </w:r>
      <w:proofErr w:type="spellEnd"/>
      <w:r w:rsidRPr="008158CB">
        <w:t xml:space="preserve"> magna </w:t>
      </w:r>
      <w:proofErr w:type="spellStart"/>
      <w:r w:rsidRPr="008158CB">
        <w:t>aliqua</w:t>
      </w:r>
      <w:proofErr w:type="spellEnd"/>
      <w:r w:rsidRPr="008158CB">
        <w:t xml:space="preserve">. Ut </w:t>
      </w:r>
      <w:proofErr w:type="spellStart"/>
      <w:r w:rsidRPr="008158CB">
        <w:t>enim</w:t>
      </w:r>
      <w:proofErr w:type="spellEnd"/>
      <w:r w:rsidRPr="008158CB">
        <w:t xml:space="preserve"> ad </w:t>
      </w:r>
      <w:proofErr w:type="spellStart"/>
      <w:r w:rsidRPr="008158CB">
        <w:t>minim</w:t>
      </w:r>
      <w:proofErr w:type="spellEnd"/>
      <w:r w:rsidRPr="008158CB">
        <w:t xml:space="preserve"> </w:t>
      </w:r>
      <w:proofErr w:type="spellStart"/>
      <w:r w:rsidRPr="008158CB">
        <w:t>veniam</w:t>
      </w:r>
      <w:proofErr w:type="spellEnd"/>
      <w:r w:rsidRPr="008158CB">
        <w:t xml:space="preserve">, </w:t>
      </w:r>
      <w:proofErr w:type="spellStart"/>
      <w:r w:rsidRPr="008158CB">
        <w:t>quis</w:t>
      </w:r>
      <w:proofErr w:type="spellEnd"/>
      <w:r w:rsidRPr="008158CB">
        <w:t xml:space="preserve"> </w:t>
      </w:r>
      <w:proofErr w:type="spellStart"/>
      <w:r w:rsidRPr="008158CB">
        <w:t>nostrud</w:t>
      </w:r>
      <w:proofErr w:type="spellEnd"/>
      <w:r w:rsidRPr="008158CB">
        <w:t xml:space="preserve"> </w:t>
      </w:r>
      <w:proofErr w:type="spellStart"/>
      <w:r w:rsidRPr="008158CB">
        <w:t>exercitation</w:t>
      </w:r>
      <w:proofErr w:type="spellEnd"/>
      <w:r w:rsidRPr="008158CB">
        <w:t xml:space="preserve"> </w:t>
      </w:r>
      <w:proofErr w:type="spellStart"/>
      <w:r w:rsidRPr="008158CB">
        <w:t>ullamco</w:t>
      </w:r>
      <w:proofErr w:type="spellEnd"/>
      <w:r w:rsidRPr="008158CB">
        <w:t xml:space="preserve"> </w:t>
      </w:r>
      <w:proofErr w:type="spellStart"/>
      <w:r w:rsidRPr="008158CB">
        <w:t>laboris</w:t>
      </w:r>
      <w:proofErr w:type="spellEnd"/>
      <w:r w:rsidRPr="008158CB">
        <w:t xml:space="preserve"> </w:t>
      </w:r>
      <w:proofErr w:type="spellStart"/>
      <w:r w:rsidRPr="008158CB">
        <w:t>nisi</w:t>
      </w:r>
      <w:proofErr w:type="spellEnd"/>
      <w:r w:rsidRPr="008158CB">
        <w:t xml:space="preserve"> ut </w:t>
      </w:r>
      <w:proofErr w:type="spellStart"/>
      <w:r w:rsidRPr="008158CB">
        <w:t>aliquip</w:t>
      </w:r>
      <w:proofErr w:type="spellEnd"/>
      <w:r w:rsidRPr="008158CB">
        <w:t xml:space="preserve"> ex </w:t>
      </w:r>
      <w:proofErr w:type="spellStart"/>
      <w:r w:rsidRPr="008158CB">
        <w:t>ea</w:t>
      </w:r>
      <w:proofErr w:type="spellEnd"/>
      <w:r w:rsidRPr="008158CB">
        <w:t xml:space="preserve"> commodo </w:t>
      </w:r>
      <w:proofErr w:type="spellStart"/>
      <w:r w:rsidRPr="008158CB">
        <w:t>consequat</w:t>
      </w:r>
      <w:proofErr w:type="spellEnd"/>
      <w:r w:rsidRPr="008158CB">
        <w:t xml:space="preserve">. Duis </w:t>
      </w:r>
      <w:proofErr w:type="spellStart"/>
      <w:r w:rsidRPr="008158CB">
        <w:t>aute</w:t>
      </w:r>
      <w:proofErr w:type="spellEnd"/>
      <w:r w:rsidRPr="008158CB">
        <w:t xml:space="preserve"> </w:t>
      </w:r>
      <w:proofErr w:type="spellStart"/>
      <w:r w:rsidRPr="008158CB">
        <w:t>irure</w:t>
      </w:r>
      <w:proofErr w:type="spellEnd"/>
      <w:r w:rsidRPr="008158CB">
        <w:t xml:space="preserve"> </w:t>
      </w:r>
      <w:proofErr w:type="spellStart"/>
      <w:r w:rsidRPr="008158CB">
        <w:t>dolor</w:t>
      </w:r>
      <w:proofErr w:type="spellEnd"/>
      <w:r w:rsidRPr="008158CB">
        <w:t xml:space="preserve"> in </w:t>
      </w:r>
      <w:proofErr w:type="spellStart"/>
      <w:r w:rsidRPr="008158CB">
        <w:t>reprehenderit</w:t>
      </w:r>
      <w:proofErr w:type="spellEnd"/>
      <w:r w:rsidRPr="008158CB">
        <w:t xml:space="preserve"> in </w:t>
      </w:r>
      <w:proofErr w:type="spellStart"/>
      <w:r w:rsidRPr="008158CB">
        <w:t>voluptate</w:t>
      </w:r>
      <w:proofErr w:type="spellEnd"/>
      <w:r w:rsidRPr="008158CB">
        <w:t xml:space="preserve"> </w:t>
      </w:r>
      <w:proofErr w:type="spellStart"/>
      <w:r w:rsidRPr="008158CB">
        <w:t>velit</w:t>
      </w:r>
      <w:proofErr w:type="spellEnd"/>
      <w:r w:rsidRPr="008158CB">
        <w:t xml:space="preserve"> esse </w:t>
      </w:r>
      <w:proofErr w:type="spellStart"/>
      <w:r w:rsidRPr="008158CB">
        <w:t>cillum</w:t>
      </w:r>
      <w:proofErr w:type="spellEnd"/>
      <w:r w:rsidRPr="008158CB">
        <w:t xml:space="preserve"> </w:t>
      </w:r>
      <w:proofErr w:type="spellStart"/>
      <w:r w:rsidRPr="008158CB">
        <w:t>dolore</w:t>
      </w:r>
      <w:proofErr w:type="spellEnd"/>
      <w:r w:rsidRPr="008158CB">
        <w:t xml:space="preserve"> eu </w:t>
      </w:r>
      <w:proofErr w:type="spellStart"/>
      <w:r w:rsidRPr="008158CB">
        <w:t>fugiat</w:t>
      </w:r>
      <w:proofErr w:type="spellEnd"/>
      <w:r w:rsidRPr="008158CB">
        <w:t xml:space="preserve"> </w:t>
      </w:r>
      <w:proofErr w:type="spellStart"/>
      <w:r w:rsidRPr="008158CB">
        <w:t>nulla</w:t>
      </w:r>
      <w:proofErr w:type="spellEnd"/>
      <w:r w:rsidRPr="008158CB">
        <w:t xml:space="preserve"> </w:t>
      </w:r>
      <w:proofErr w:type="spellStart"/>
      <w:r w:rsidRPr="008158CB">
        <w:t>pariatur</w:t>
      </w:r>
      <w:proofErr w:type="spellEnd"/>
      <w:r w:rsidRPr="008158CB">
        <w:t xml:space="preserve">. </w:t>
      </w:r>
      <w:proofErr w:type="spellStart"/>
      <w:r w:rsidRPr="008158CB">
        <w:t>Excepteur</w:t>
      </w:r>
      <w:proofErr w:type="spellEnd"/>
      <w:r w:rsidRPr="008158CB">
        <w:t xml:space="preserve"> </w:t>
      </w:r>
      <w:proofErr w:type="spellStart"/>
      <w:r w:rsidRPr="008158CB">
        <w:t>sint</w:t>
      </w:r>
      <w:proofErr w:type="spellEnd"/>
      <w:r w:rsidRPr="008158CB">
        <w:t xml:space="preserve"> </w:t>
      </w:r>
      <w:proofErr w:type="spellStart"/>
      <w:r w:rsidRPr="008158CB">
        <w:t>occaecat</w:t>
      </w:r>
      <w:proofErr w:type="spellEnd"/>
      <w:r w:rsidRPr="008158CB">
        <w:t xml:space="preserve"> </w:t>
      </w:r>
      <w:proofErr w:type="spellStart"/>
      <w:r w:rsidRPr="008158CB">
        <w:t>cupidatat</w:t>
      </w:r>
      <w:proofErr w:type="spellEnd"/>
      <w:r w:rsidRPr="008158CB">
        <w:t xml:space="preserve"> non </w:t>
      </w:r>
      <w:proofErr w:type="spellStart"/>
      <w:r w:rsidRPr="008158CB">
        <w:t>proident</w:t>
      </w:r>
      <w:proofErr w:type="spellEnd"/>
      <w:r w:rsidRPr="008158CB">
        <w:t xml:space="preserve">, </w:t>
      </w:r>
      <w:proofErr w:type="spellStart"/>
      <w:r w:rsidRPr="008158CB">
        <w:t>sunt</w:t>
      </w:r>
      <w:proofErr w:type="spellEnd"/>
      <w:r w:rsidRPr="008158CB">
        <w:t xml:space="preserve"> in culpa qui officia </w:t>
      </w:r>
      <w:proofErr w:type="spellStart"/>
      <w:r w:rsidRPr="008158CB">
        <w:t>deserunt</w:t>
      </w:r>
      <w:proofErr w:type="spellEnd"/>
      <w:r w:rsidRPr="008158CB">
        <w:t xml:space="preserve"> mollit </w:t>
      </w:r>
      <w:proofErr w:type="spellStart"/>
      <w:r w:rsidRPr="008158CB">
        <w:t>anim</w:t>
      </w:r>
      <w:proofErr w:type="spellEnd"/>
      <w:r w:rsidRPr="008158CB">
        <w:t xml:space="preserve"> id est </w:t>
      </w:r>
      <w:proofErr w:type="spellStart"/>
      <w:r w:rsidRPr="008158CB">
        <w:t>laborum</w:t>
      </w:r>
      <w:proofErr w:type="spellEnd"/>
      <w:r w:rsidRPr="008158CB">
        <w:t xml:space="preserve">. </w:t>
      </w:r>
    </w:p>
    <w:p w14:paraId="37482F0C" w14:textId="77777777" w:rsidR="008158CB" w:rsidRDefault="008158CB" w:rsidP="008158CB">
      <w:pPr>
        <w:pStyle w:val="Heading2"/>
      </w:pPr>
      <w:bookmarkStart w:id="37" w:name="_Toc163480501"/>
      <w:r>
        <w:t>Assurance qualité</w:t>
      </w:r>
      <w:bookmarkEnd w:id="37"/>
      <w:r>
        <w:t xml:space="preserve"> </w:t>
      </w:r>
    </w:p>
    <w:p w14:paraId="629611FD" w14:textId="77777777" w:rsidR="008158CB" w:rsidRDefault="005F3DA8" w:rsidP="008158CB">
      <w:pPr>
        <w:rPr>
          <w:color w:val="E3002B" w:themeColor="accent6"/>
        </w:rPr>
      </w:pPr>
      <w:r w:rsidRPr="005F3DA8">
        <w:rPr>
          <w:color w:val="E3002B" w:themeColor="accent6"/>
        </w:rPr>
        <w:t>Décrire les mécanismes d’assurance qualité qui seront appliqués au cours du processus d’évaluation et ce qui sera fait pour garantir la crédibilité, l’indépendance et l’utilité de l’évaluation.</w:t>
      </w:r>
    </w:p>
    <w:p w14:paraId="14AF414A" w14:textId="10E96489" w:rsidR="005F3DA8" w:rsidRDefault="00872BF3" w:rsidP="008158CB">
      <w:pPr>
        <w:rPr>
          <w:b/>
          <w:bCs/>
          <w:color w:val="E3002B" w:themeColor="accent6"/>
        </w:rPr>
      </w:pPr>
      <w:r w:rsidRPr="00872BF3">
        <w:rPr>
          <w:b/>
          <w:bCs/>
          <w:color w:val="E3002B" w:themeColor="accent6"/>
        </w:rPr>
        <w:t>Utiliser la formulation suivante dans le rapport de démarrage</w:t>
      </w:r>
    </w:p>
    <w:p w14:paraId="33ADADBC" w14:textId="77777777" w:rsidR="00F86C5B" w:rsidRDefault="00F86C5B" w:rsidP="008158CB">
      <w:pPr>
        <w:pStyle w:val="Paragraphenumrot"/>
        <w:sectPr w:rsidR="00F86C5B" w:rsidSect="00F91521">
          <w:footerReference w:type="default" r:id="rId24"/>
          <w:pgSz w:w="11909" w:h="16834" w:code="9"/>
          <w:pgMar w:top="1440" w:right="1440" w:bottom="1440" w:left="1440" w:header="720" w:footer="720" w:gutter="0"/>
          <w:pgNumType w:start="1"/>
          <w:cols w:space="720"/>
          <w:docGrid w:linePitch="360"/>
        </w:sectPr>
      </w:pPr>
      <w:r w:rsidRPr="00F86C5B">
        <w:t>Le PAM a mis au point un système d’assurance qualité des évaluations décentralisées (DEQAS) basé sur les normes et règles du GNUE et sur les bonnes pratiques de la communauté internationale de l’évaluation (le Réseau d’apprentissage actif pour la redevabilité et la performance [ALNAP] et le Comité d’aide au développement [CAD]). Ce système établit des processus comprenant des étapes intégrées pour l’assurance qualité et des modèles pour les produits de l’évaluation. Il comprend également des listes de contrôle pour les retours sur la qualité de chaque produit de l’évaluation. Le système DEQAS sera systématiquement utilisé au cours de cette évaluation et les documents pertinents ont été fournis à l’équipe chargée de l’évaluation.</w:t>
      </w:r>
    </w:p>
    <w:p w14:paraId="6200B90D" w14:textId="77777777" w:rsidR="005F3DA8" w:rsidRDefault="00E53FDC" w:rsidP="00E53FDC">
      <w:pPr>
        <w:pStyle w:val="Heading1"/>
        <w:numPr>
          <w:ilvl w:val="0"/>
          <w:numId w:val="14"/>
        </w:numPr>
      </w:pPr>
      <w:bookmarkStart w:id="38" w:name="_Toc163480502"/>
      <w:r>
        <w:lastRenderedPageBreak/>
        <w:t>Organisation de l’évaluation</w:t>
      </w:r>
      <w:bookmarkEnd w:id="38"/>
      <w:r>
        <w:t xml:space="preserve"> </w:t>
      </w:r>
    </w:p>
    <w:p w14:paraId="24E7F7DD" w14:textId="3CB0B2C7" w:rsidR="00E53FDC" w:rsidRDefault="00E53FDC" w:rsidP="00E53FDC">
      <w:pPr>
        <w:pStyle w:val="Heading2"/>
      </w:pPr>
      <w:bookmarkStart w:id="39" w:name="_Toc163480503"/>
      <w:r>
        <w:t>Rôles et responsabilités</w:t>
      </w:r>
      <w:bookmarkEnd w:id="39"/>
      <w:r>
        <w:t xml:space="preserve"> </w:t>
      </w:r>
    </w:p>
    <w:p w14:paraId="01D26FEF" w14:textId="77777777" w:rsidR="00E53FDC" w:rsidRDefault="00212B1B" w:rsidP="00E53FDC">
      <w:pPr>
        <w:rPr>
          <w:color w:val="E3002B" w:themeColor="accent6"/>
        </w:rPr>
      </w:pPr>
      <w:r w:rsidRPr="00212B1B">
        <w:rPr>
          <w:color w:val="E3002B" w:themeColor="accent6"/>
        </w:rPr>
        <w:t>Décrire brièvement l’expertise de chaque membre de l’équipe conformément aux exigences des termes de référence, ainsi que les complémentarités qui en découlent. Préciser les rôles et responsabilités de chaque membre de l’équipe.</w:t>
      </w:r>
    </w:p>
    <w:p w14:paraId="469C835A" w14:textId="77777777" w:rsidR="00212B1B" w:rsidRPr="00212B1B" w:rsidRDefault="00212B1B" w:rsidP="00212B1B">
      <w:pPr>
        <w:pStyle w:val="Paragraphenumrot"/>
      </w:pPr>
      <w:r w:rsidRPr="00212B1B">
        <w:t xml:space="preserve">Lorem ipsum </w:t>
      </w:r>
      <w:proofErr w:type="spellStart"/>
      <w:r w:rsidRPr="00212B1B">
        <w:t>dolor</w:t>
      </w:r>
      <w:proofErr w:type="spellEnd"/>
      <w:r w:rsidRPr="00212B1B">
        <w:t xml:space="preserve"> </w:t>
      </w:r>
      <w:proofErr w:type="spellStart"/>
      <w:r w:rsidRPr="00212B1B">
        <w:t>sit</w:t>
      </w:r>
      <w:proofErr w:type="spellEnd"/>
      <w:r w:rsidRPr="00212B1B">
        <w:t xml:space="preserve"> </w:t>
      </w:r>
      <w:proofErr w:type="spellStart"/>
      <w:r w:rsidRPr="00212B1B">
        <w:t>amet</w:t>
      </w:r>
      <w:proofErr w:type="spellEnd"/>
      <w:r w:rsidRPr="00212B1B">
        <w:t xml:space="preserve">, </w:t>
      </w:r>
      <w:proofErr w:type="spellStart"/>
      <w:r w:rsidRPr="00212B1B">
        <w:t>consectetur</w:t>
      </w:r>
      <w:proofErr w:type="spellEnd"/>
      <w:r w:rsidRPr="00212B1B">
        <w:t xml:space="preserve"> </w:t>
      </w:r>
      <w:proofErr w:type="spellStart"/>
      <w:r w:rsidRPr="00212B1B">
        <w:t>adipiscing</w:t>
      </w:r>
      <w:proofErr w:type="spellEnd"/>
      <w:r w:rsidRPr="00212B1B">
        <w:t xml:space="preserve"> </w:t>
      </w:r>
      <w:proofErr w:type="spellStart"/>
      <w:r w:rsidRPr="00212B1B">
        <w:t>elit</w:t>
      </w:r>
      <w:proofErr w:type="spellEnd"/>
      <w:r w:rsidRPr="00212B1B">
        <w:t xml:space="preserve">, </w:t>
      </w:r>
      <w:proofErr w:type="spellStart"/>
      <w:r w:rsidRPr="00212B1B">
        <w:t>sed</w:t>
      </w:r>
      <w:proofErr w:type="spellEnd"/>
      <w:r w:rsidRPr="00212B1B">
        <w:t xml:space="preserve"> do </w:t>
      </w:r>
      <w:proofErr w:type="spellStart"/>
      <w:r w:rsidRPr="00212B1B">
        <w:t>eiusmod</w:t>
      </w:r>
      <w:proofErr w:type="spellEnd"/>
      <w:r w:rsidRPr="00212B1B">
        <w:t xml:space="preserve"> </w:t>
      </w:r>
      <w:proofErr w:type="spellStart"/>
      <w:r w:rsidRPr="00212B1B">
        <w:t>tempor</w:t>
      </w:r>
      <w:proofErr w:type="spellEnd"/>
      <w:r w:rsidRPr="00212B1B">
        <w:t xml:space="preserve"> </w:t>
      </w:r>
      <w:proofErr w:type="spellStart"/>
      <w:r w:rsidRPr="00212B1B">
        <w:t>incididunt</w:t>
      </w:r>
      <w:proofErr w:type="spellEnd"/>
      <w:r w:rsidRPr="00212B1B">
        <w:t xml:space="preserve"> ut </w:t>
      </w:r>
      <w:proofErr w:type="spellStart"/>
      <w:r w:rsidRPr="00212B1B">
        <w:t>labore</w:t>
      </w:r>
      <w:proofErr w:type="spellEnd"/>
      <w:r w:rsidRPr="00212B1B">
        <w:t xml:space="preserve"> et </w:t>
      </w:r>
      <w:proofErr w:type="spellStart"/>
      <w:r w:rsidRPr="00212B1B">
        <w:t>dolore</w:t>
      </w:r>
      <w:proofErr w:type="spellEnd"/>
      <w:r w:rsidRPr="00212B1B">
        <w:t xml:space="preserve"> magna </w:t>
      </w:r>
      <w:proofErr w:type="spellStart"/>
      <w:r w:rsidRPr="00212B1B">
        <w:t>aliqua</w:t>
      </w:r>
      <w:proofErr w:type="spellEnd"/>
      <w:r w:rsidRPr="00212B1B">
        <w:t xml:space="preserve">. Ut </w:t>
      </w:r>
      <w:proofErr w:type="spellStart"/>
      <w:r w:rsidRPr="00212B1B">
        <w:t>enim</w:t>
      </w:r>
      <w:proofErr w:type="spellEnd"/>
      <w:r w:rsidRPr="00212B1B">
        <w:t xml:space="preserve"> ad </w:t>
      </w:r>
      <w:proofErr w:type="spellStart"/>
      <w:r w:rsidRPr="00212B1B">
        <w:t>minim</w:t>
      </w:r>
      <w:proofErr w:type="spellEnd"/>
      <w:r w:rsidRPr="00212B1B">
        <w:t xml:space="preserve"> </w:t>
      </w:r>
      <w:proofErr w:type="spellStart"/>
      <w:r w:rsidRPr="00212B1B">
        <w:t>veniam</w:t>
      </w:r>
      <w:proofErr w:type="spellEnd"/>
      <w:r w:rsidRPr="00212B1B">
        <w:t xml:space="preserve">, </w:t>
      </w:r>
      <w:proofErr w:type="spellStart"/>
      <w:r w:rsidRPr="00212B1B">
        <w:t>quis</w:t>
      </w:r>
      <w:proofErr w:type="spellEnd"/>
      <w:r w:rsidRPr="00212B1B">
        <w:t xml:space="preserve"> </w:t>
      </w:r>
      <w:proofErr w:type="spellStart"/>
      <w:r w:rsidRPr="00212B1B">
        <w:t>nostrud</w:t>
      </w:r>
      <w:proofErr w:type="spellEnd"/>
      <w:r w:rsidRPr="00212B1B">
        <w:t xml:space="preserve"> </w:t>
      </w:r>
      <w:proofErr w:type="spellStart"/>
      <w:r w:rsidRPr="00212B1B">
        <w:t>exercitation</w:t>
      </w:r>
      <w:proofErr w:type="spellEnd"/>
      <w:r w:rsidRPr="00212B1B">
        <w:t xml:space="preserve"> </w:t>
      </w:r>
      <w:proofErr w:type="spellStart"/>
      <w:r w:rsidRPr="00212B1B">
        <w:t>ullamco</w:t>
      </w:r>
      <w:proofErr w:type="spellEnd"/>
      <w:r w:rsidRPr="00212B1B">
        <w:t xml:space="preserve"> </w:t>
      </w:r>
      <w:proofErr w:type="spellStart"/>
      <w:r w:rsidRPr="00212B1B">
        <w:t>laboris</w:t>
      </w:r>
      <w:proofErr w:type="spellEnd"/>
      <w:r w:rsidRPr="00212B1B">
        <w:t xml:space="preserve"> </w:t>
      </w:r>
      <w:proofErr w:type="spellStart"/>
      <w:r w:rsidRPr="00212B1B">
        <w:t>nisi</w:t>
      </w:r>
      <w:proofErr w:type="spellEnd"/>
      <w:r w:rsidRPr="00212B1B">
        <w:t xml:space="preserve"> ut </w:t>
      </w:r>
      <w:proofErr w:type="spellStart"/>
      <w:r w:rsidRPr="00212B1B">
        <w:t>aliquip</w:t>
      </w:r>
      <w:proofErr w:type="spellEnd"/>
      <w:r w:rsidRPr="00212B1B">
        <w:t xml:space="preserve"> ex </w:t>
      </w:r>
      <w:proofErr w:type="spellStart"/>
      <w:r w:rsidRPr="00212B1B">
        <w:t>ea</w:t>
      </w:r>
      <w:proofErr w:type="spellEnd"/>
      <w:r w:rsidRPr="00212B1B">
        <w:t xml:space="preserve"> commodo </w:t>
      </w:r>
      <w:proofErr w:type="spellStart"/>
      <w:r w:rsidRPr="00212B1B">
        <w:t>consequat</w:t>
      </w:r>
      <w:proofErr w:type="spellEnd"/>
      <w:r w:rsidRPr="00212B1B">
        <w:t xml:space="preserve">. Duis </w:t>
      </w:r>
      <w:proofErr w:type="spellStart"/>
      <w:r w:rsidRPr="00212B1B">
        <w:t>aute</w:t>
      </w:r>
      <w:proofErr w:type="spellEnd"/>
      <w:r w:rsidRPr="00212B1B">
        <w:t xml:space="preserve"> </w:t>
      </w:r>
      <w:proofErr w:type="spellStart"/>
      <w:r w:rsidRPr="00212B1B">
        <w:t>irure</w:t>
      </w:r>
      <w:proofErr w:type="spellEnd"/>
      <w:r w:rsidRPr="00212B1B">
        <w:t xml:space="preserve"> </w:t>
      </w:r>
      <w:proofErr w:type="spellStart"/>
      <w:r w:rsidRPr="00212B1B">
        <w:t>dolor</w:t>
      </w:r>
      <w:proofErr w:type="spellEnd"/>
      <w:r w:rsidRPr="00212B1B">
        <w:t xml:space="preserve"> in </w:t>
      </w:r>
      <w:proofErr w:type="spellStart"/>
      <w:r w:rsidRPr="00212B1B">
        <w:t>reprehenderit</w:t>
      </w:r>
      <w:proofErr w:type="spellEnd"/>
      <w:r w:rsidRPr="00212B1B">
        <w:t xml:space="preserve"> in </w:t>
      </w:r>
      <w:proofErr w:type="spellStart"/>
      <w:r w:rsidRPr="00212B1B">
        <w:t>voluptate</w:t>
      </w:r>
      <w:proofErr w:type="spellEnd"/>
      <w:r w:rsidRPr="00212B1B">
        <w:t xml:space="preserve"> </w:t>
      </w:r>
      <w:proofErr w:type="spellStart"/>
      <w:r w:rsidRPr="00212B1B">
        <w:t>velit</w:t>
      </w:r>
      <w:proofErr w:type="spellEnd"/>
      <w:r w:rsidRPr="00212B1B">
        <w:t xml:space="preserve"> esse </w:t>
      </w:r>
      <w:proofErr w:type="spellStart"/>
      <w:r w:rsidRPr="00212B1B">
        <w:t>cillum</w:t>
      </w:r>
      <w:proofErr w:type="spellEnd"/>
      <w:r w:rsidRPr="00212B1B">
        <w:t xml:space="preserve"> </w:t>
      </w:r>
      <w:proofErr w:type="spellStart"/>
      <w:r w:rsidRPr="00212B1B">
        <w:t>dolore</w:t>
      </w:r>
      <w:proofErr w:type="spellEnd"/>
      <w:r w:rsidRPr="00212B1B">
        <w:t xml:space="preserve"> eu </w:t>
      </w:r>
      <w:proofErr w:type="spellStart"/>
      <w:r w:rsidRPr="00212B1B">
        <w:t>fugiat</w:t>
      </w:r>
      <w:proofErr w:type="spellEnd"/>
      <w:r w:rsidRPr="00212B1B">
        <w:t xml:space="preserve"> </w:t>
      </w:r>
      <w:proofErr w:type="spellStart"/>
      <w:r w:rsidRPr="00212B1B">
        <w:t>nulla</w:t>
      </w:r>
      <w:proofErr w:type="spellEnd"/>
      <w:r w:rsidRPr="00212B1B">
        <w:t xml:space="preserve"> </w:t>
      </w:r>
      <w:proofErr w:type="spellStart"/>
      <w:r w:rsidRPr="00212B1B">
        <w:t>pariatur</w:t>
      </w:r>
      <w:proofErr w:type="spellEnd"/>
      <w:r w:rsidRPr="00212B1B">
        <w:t xml:space="preserve">. </w:t>
      </w:r>
      <w:proofErr w:type="spellStart"/>
      <w:r w:rsidRPr="00212B1B">
        <w:t>Excepteur</w:t>
      </w:r>
      <w:proofErr w:type="spellEnd"/>
      <w:r w:rsidRPr="00212B1B">
        <w:t xml:space="preserve"> </w:t>
      </w:r>
      <w:proofErr w:type="spellStart"/>
      <w:r w:rsidRPr="00212B1B">
        <w:t>sint</w:t>
      </w:r>
      <w:proofErr w:type="spellEnd"/>
      <w:r w:rsidRPr="00212B1B">
        <w:t xml:space="preserve"> </w:t>
      </w:r>
      <w:proofErr w:type="spellStart"/>
      <w:r w:rsidRPr="00212B1B">
        <w:t>occaecat</w:t>
      </w:r>
      <w:proofErr w:type="spellEnd"/>
      <w:r w:rsidRPr="00212B1B">
        <w:t xml:space="preserve"> </w:t>
      </w:r>
      <w:proofErr w:type="spellStart"/>
      <w:r w:rsidRPr="00212B1B">
        <w:t>cupidatat</w:t>
      </w:r>
      <w:proofErr w:type="spellEnd"/>
      <w:r w:rsidRPr="00212B1B">
        <w:t xml:space="preserve"> non </w:t>
      </w:r>
      <w:proofErr w:type="spellStart"/>
      <w:r w:rsidRPr="00212B1B">
        <w:t>proident</w:t>
      </w:r>
      <w:proofErr w:type="spellEnd"/>
      <w:r w:rsidRPr="00212B1B">
        <w:t xml:space="preserve">, </w:t>
      </w:r>
      <w:proofErr w:type="spellStart"/>
      <w:r w:rsidRPr="00212B1B">
        <w:t>sunt</w:t>
      </w:r>
      <w:proofErr w:type="spellEnd"/>
      <w:r w:rsidRPr="00212B1B">
        <w:t xml:space="preserve"> in culpa qui officia </w:t>
      </w:r>
      <w:proofErr w:type="spellStart"/>
      <w:r w:rsidRPr="00212B1B">
        <w:t>deserunt</w:t>
      </w:r>
      <w:proofErr w:type="spellEnd"/>
      <w:r w:rsidRPr="00212B1B">
        <w:t xml:space="preserve"> mollit </w:t>
      </w:r>
      <w:proofErr w:type="spellStart"/>
      <w:r w:rsidRPr="00212B1B">
        <w:t>anim</w:t>
      </w:r>
      <w:proofErr w:type="spellEnd"/>
      <w:r w:rsidRPr="00212B1B">
        <w:t xml:space="preserve"> id est </w:t>
      </w:r>
      <w:proofErr w:type="spellStart"/>
      <w:r w:rsidRPr="00212B1B">
        <w:t>laborum</w:t>
      </w:r>
      <w:proofErr w:type="spellEnd"/>
      <w:r w:rsidRPr="00212B1B">
        <w:t xml:space="preserve">. </w:t>
      </w:r>
    </w:p>
    <w:p w14:paraId="46A07EA3" w14:textId="77777777" w:rsidR="00E24238" w:rsidRDefault="00E24238" w:rsidP="00E24238">
      <w:pPr>
        <w:pStyle w:val="Caption"/>
      </w:pPr>
      <w:bookmarkStart w:id="40" w:name="_Toc163480523"/>
      <w:r>
        <w:t xml:space="preserve">Tableau </w:t>
      </w:r>
      <w:r>
        <w:fldChar w:fldCharType="begin"/>
      </w:r>
      <w:r>
        <w:instrText xml:space="preserve"> SEQ Tableau \* ARABIC </w:instrText>
      </w:r>
      <w:r>
        <w:fldChar w:fldCharType="separate"/>
      </w:r>
      <w:r>
        <w:rPr>
          <w:noProof/>
        </w:rPr>
        <w:t>3</w:t>
      </w:r>
      <w:r>
        <w:fldChar w:fldCharType="end"/>
      </w:r>
      <w:r>
        <w:t xml:space="preserve"> : </w:t>
      </w:r>
      <w:r w:rsidR="00154518">
        <w:t>C</w:t>
      </w:r>
      <w:r w:rsidR="00154518" w:rsidRPr="00154518">
        <w:t>omposition de l’équipe et programme de travail [</w:t>
      </w:r>
      <w:r w:rsidR="00154518" w:rsidRPr="00154518">
        <w:rPr>
          <w:highlight w:val="yellow"/>
        </w:rPr>
        <w:t>remplir/adapter le tableau au besoin</w:t>
      </w:r>
      <w:r w:rsidR="00154518" w:rsidRPr="00154518">
        <w:t>]</w:t>
      </w:r>
      <w:bookmarkEnd w:id="40"/>
    </w:p>
    <w:tbl>
      <w:tblPr>
        <w:tblStyle w:val="TableGrid"/>
        <w:tblW w:w="0" w:type="auto"/>
        <w:tblLook w:val="04A0" w:firstRow="1" w:lastRow="0" w:firstColumn="1" w:lastColumn="0" w:noHBand="0" w:noVBand="1"/>
      </w:tblPr>
      <w:tblGrid>
        <w:gridCol w:w="1803"/>
        <w:gridCol w:w="1804"/>
        <w:gridCol w:w="1804"/>
        <w:gridCol w:w="1804"/>
        <w:gridCol w:w="1804"/>
      </w:tblGrid>
      <w:tr w:rsidR="00C376D1" w14:paraId="498AF6E6" w14:textId="77777777" w:rsidTr="00C376D1">
        <w:tc>
          <w:tcPr>
            <w:tcW w:w="1803" w:type="dxa"/>
            <w:shd w:val="clear" w:color="auto" w:fill="007DBC" w:themeFill="accent1"/>
          </w:tcPr>
          <w:p w14:paraId="31F1A5F9" w14:textId="35D592BB" w:rsidR="00C376D1" w:rsidRPr="00C376D1" w:rsidRDefault="00C376D1" w:rsidP="00C376D1">
            <w:pPr>
              <w:rPr>
                <w:color w:val="FFFFFF" w:themeColor="background1"/>
              </w:rPr>
            </w:pPr>
            <w:r w:rsidRPr="00C376D1">
              <w:rPr>
                <w:color w:val="FFFFFF" w:themeColor="background1"/>
              </w:rPr>
              <w:t>Membres de l’équipe</w:t>
            </w:r>
          </w:p>
        </w:tc>
        <w:tc>
          <w:tcPr>
            <w:tcW w:w="1804" w:type="dxa"/>
            <w:shd w:val="clear" w:color="auto" w:fill="007DBC" w:themeFill="accent1"/>
          </w:tcPr>
          <w:p w14:paraId="1E791AEC" w14:textId="5D6AE7E6" w:rsidR="00C376D1" w:rsidRPr="00C376D1" w:rsidRDefault="00C376D1" w:rsidP="00C376D1">
            <w:pPr>
              <w:rPr>
                <w:color w:val="FFFFFF" w:themeColor="background1"/>
              </w:rPr>
            </w:pPr>
            <w:r w:rsidRPr="00C376D1">
              <w:rPr>
                <w:color w:val="FFFFFF" w:themeColor="background1"/>
              </w:rPr>
              <w:t>Rôle principal</w:t>
            </w:r>
          </w:p>
        </w:tc>
        <w:tc>
          <w:tcPr>
            <w:tcW w:w="1804" w:type="dxa"/>
            <w:shd w:val="clear" w:color="auto" w:fill="007DBC" w:themeFill="accent1"/>
          </w:tcPr>
          <w:p w14:paraId="270AA4EE" w14:textId="694F45D5" w:rsidR="00C376D1" w:rsidRPr="00C376D1" w:rsidRDefault="00C376D1" w:rsidP="00C376D1">
            <w:pPr>
              <w:rPr>
                <w:color w:val="FFFFFF" w:themeColor="background1"/>
              </w:rPr>
            </w:pPr>
            <w:r w:rsidRPr="00C376D1">
              <w:rPr>
                <w:color w:val="FFFFFF" w:themeColor="background1"/>
              </w:rPr>
              <w:t>Tâches spécifiques dans le cadre de l’évaluation</w:t>
            </w:r>
          </w:p>
        </w:tc>
        <w:tc>
          <w:tcPr>
            <w:tcW w:w="1804" w:type="dxa"/>
            <w:shd w:val="clear" w:color="auto" w:fill="007DBC" w:themeFill="accent1"/>
          </w:tcPr>
          <w:p w14:paraId="5E660617" w14:textId="2136F012" w:rsidR="00C376D1" w:rsidRPr="00C376D1" w:rsidRDefault="00C376D1" w:rsidP="00C376D1">
            <w:pPr>
              <w:rPr>
                <w:color w:val="FFFFFF" w:themeColor="background1"/>
              </w:rPr>
            </w:pPr>
            <w:r w:rsidRPr="00C376D1">
              <w:rPr>
                <w:color w:val="FFFFFF" w:themeColor="background1"/>
              </w:rPr>
              <w:t>Produits livrables</w:t>
            </w:r>
          </w:p>
        </w:tc>
        <w:tc>
          <w:tcPr>
            <w:tcW w:w="1804" w:type="dxa"/>
            <w:shd w:val="clear" w:color="auto" w:fill="007DBC" w:themeFill="accent1"/>
          </w:tcPr>
          <w:p w14:paraId="0B049313" w14:textId="065196F6" w:rsidR="00C376D1" w:rsidRPr="00C376D1" w:rsidRDefault="00C376D1" w:rsidP="00C376D1">
            <w:pPr>
              <w:rPr>
                <w:color w:val="FFFFFF" w:themeColor="background1"/>
              </w:rPr>
            </w:pPr>
            <w:r w:rsidRPr="00C376D1">
              <w:rPr>
                <w:color w:val="FFFFFF" w:themeColor="background1"/>
              </w:rPr>
              <w:t>Dates</w:t>
            </w:r>
          </w:p>
        </w:tc>
      </w:tr>
      <w:tr w:rsidR="007D303C" w14:paraId="1657E40E" w14:textId="77777777" w:rsidTr="007D303C">
        <w:tc>
          <w:tcPr>
            <w:tcW w:w="1803" w:type="dxa"/>
          </w:tcPr>
          <w:p w14:paraId="732EBBD4" w14:textId="77777777" w:rsidR="007D303C" w:rsidRDefault="007D303C" w:rsidP="007D303C"/>
        </w:tc>
        <w:tc>
          <w:tcPr>
            <w:tcW w:w="1804" w:type="dxa"/>
          </w:tcPr>
          <w:p w14:paraId="62E8B1E5" w14:textId="77777777" w:rsidR="007D303C" w:rsidRDefault="007D303C" w:rsidP="007D303C"/>
        </w:tc>
        <w:tc>
          <w:tcPr>
            <w:tcW w:w="1804" w:type="dxa"/>
          </w:tcPr>
          <w:p w14:paraId="13FD7E07" w14:textId="77777777" w:rsidR="007D303C" w:rsidRDefault="007D303C" w:rsidP="007D303C"/>
        </w:tc>
        <w:tc>
          <w:tcPr>
            <w:tcW w:w="1804" w:type="dxa"/>
          </w:tcPr>
          <w:p w14:paraId="7ED8923A" w14:textId="77777777" w:rsidR="007D303C" w:rsidRDefault="007D303C" w:rsidP="007D303C"/>
        </w:tc>
        <w:tc>
          <w:tcPr>
            <w:tcW w:w="1804" w:type="dxa"/>
          </w:tcPr>
          <w:p w14:paraId="556ECA68" w14:textId="77777777" w:rsidR="007D303C" w:rsidRDefault="007D303C" w:rsidP="007D303C"/>
        </w:tc>
      </w:tr>
      <w:tr w:rsidR="007D303C" w14:paraId="164356C6" w14:textId="77777777" w:rsidTr="007D303C">
        <w:tc>
          <w:tcPr>
            <w:tcW w:w="1803" w:type="dxa"/>
          </w:tcPr>
          <w:p w14:paraId="44D4B29F" w14:textId="77777777" w:rsidR="007D303C" w:rsidRDefault="007D303C" w:rsidP="007D303C"/>
        </w:tc>
        <w:tc>
          <w:tcPr>
            <w:tcW w:w="1804" w:type="dxa"/>
          </w:tcPr>
          <w:p w14:paraId="2ED546D1" w14:textId="77777777" w:rsidR="007D303C" w:rsidRDefault="007D303C" w:rsidP="007D303C"/>
        </w:tc>
        <w:tc>
          <w:tcPr>
            <w:tcW w:w="1804" w:type="dxa"/>
          </w:tcPr>
          <w:p w14:paraId="470A9D96" w14:textId="77777777" w:rsidR="007D303C" w:rsidRDefault="007D303C" w:rsidP="007D303C"/>
        </w:tc>
        <w:tc>
          <w:tcPr>
            <w:tcW w:w="1804" w:type="dxa"/>
          </w:tcPr>
          <w:p w14:paraId="7D4C5F47" w14:textId="77777777" w:rsidR="007D303C" w:rsidRDefault="007D303C" w:rsidP="007D303C"/>
        </w:tc>
        <w:tc>
          <w:tcPr>
            <w:tcW w:w="1804" w:type="dxa"/>
          </w:tcPr>
          <w:p w14:paraId="75F0142F" w14:textId="77777777" w:rsidR="007D303C" w:rsidRDefault="007D303C" w:rsidP="007D303C"/>
        </w:tc>
      </w:tr>
      <w:tr w:rsidR="007D303C" w14:paraId="2933C888" w14:textId="77777777" w:rsidTr="007D303C">
        <w:tc>
          <w:tcPr>
            <w:tcW w:w="1803" w:type="dxa"/>
          </w:tcPr>
          <w:p w14:paraId="30649B9C" w14:textId="77777777" w:rsidR="007D303C" w:rsidRDefault="007D303C" w:rsidP="007D303C"/>
        </w:tc>
        <w:tc>
          <w:tcPr>
            <w:tcW w:w="1804" w:type="dxa"/>
          </w:tcPr>
          <w:p w14:paraId="1EB2738F" w14:textId="77777777" w:rsidR="007D303C" w:rsidRDefault="007D303C" w:rsidP="007D303C"/>
        </w:tc>
        <w:tc>
          <w:tcPr>
            <w:tcW w:w="1804" w:type="dxa"/>
          </w:tcPr>
          <w:p w14:paraId="3F07FE28" w14:textId="77777777" w:rsidR="007D303C" w:rsidRDefault="007D303C" w:rsidP="007D303C"/>
        </w:tc>
        <w:tc>
          <w:tcPr>
            <w:tcW w:w="1804" w:type="dxa"/>
          </w:tcPr>
          <w:p w14:paraId="30AE09C4" w14:textId="77777777" w:rsidR="007D303C" w:rsidRDefault="007D303C" w:rsidP="007D303C"/>
        </w:tc>
        <w:tc>
          <w:tcPr>
            <w:tcW w:w="1804" w:type="dxa"/>
          </w:tcPr>
          <w:p w14:paraId="1FB977C0" w14:textId="77777777" w:rsidR="007D303C" w:rsidRDefault="007D303C" w:rsidP="007D303C"/>
        </w:tc>
      </w:tr>
      <w:tr w:rsidR="007D303C" w14:paraId="59682BC4" w14:textId="77777777" w:rsidTr="007D303C">
        <w:tc>
          <w:tcPr>
            <w:tcW w:w="1803" w:type="dxa"/>
          </w:tcPr>
          <w:p w14:paraId="42A0E3B2" w14:textId="77777777" w:rsidR="007D303C" w:rsidRDefault="007D303C" w:rsidP="007D303C"/>
        </w:tc>
        <w:tc>
          <w:tcPr>
            <w:tcW w:w="1804" w:type="dxa"/>
          </w:tcPr>
          <w:p w14:paraId="314BF8C9" w14:textId="77777777" w:rsidR="007D303C" w:rsidRDefault="007D303C" w:rsidP="007D303C"/>
        </w:tc>
        <w:tc>
          <w:tcPr>
            <w:tcW w:w="1804" w:type="dxa"/>
          </w:tcPr>
          <w:p w14:paraId="4A93F7AF" w14:textId="77777777" w:rsidR="007D303C" w:rsidRDefault="007D303C" w:rsidP="007D303C"/>
        </w:tc>
        <w:tc>
          <w:tcPr>
            <w:tcW w:w="1804" w:type="dxa"/>
          </w:tcPr>
          <w:p w14:paraId="2991C50D" w14:textId="77777777" w:rsidR="007D303C" w:rsidRDefault="007D303C" w:rsidP="007D303C"/>
        </w:tc>
        <w:tc>
          <w:tcPr>
            <w:tcW w:w="1804" w:type="dxa"/>
          </w:tcPr>
          <w:p w14:paraId="58413A58" w14:textId="77777777" w:rsidR="007D303C" w:rsidRDefault="007D303C" w:rsidP="007D303C"/>
        </w:tc>
      </w:tr>
    </w:tbl>
    <w:p w14:paraId="1338007F" w14:textId="77777777" w:rsidR="007D303C" w:rsidRDefault="00C376D1" w:rsidP="00C376D1">
      <w:pPr>
        <w:pStyle w:val="Heading2"/>
      </w:pPr>
      <w:bookmarkStart w:id="41" w:name="_Toc163480504"/>
      <w:r>
        <w:t>Calendrier</w:t>
      </w:r>
      <w:bookmarkEnd w:id="41"/>
    </w:p>
    <w:p w14:paraId="659D4A6D" w14:textId="586D33E1" w:rsidR="00C376D1" w:rsidRDefault="001D6250" w:rsidP="00C376D1">
      <w:r w:rsidRPr="001D6250">
        <w:rPr>
          <w:color w:val="E3002B" w:themeColor="accent6"/>
        </w:rPr>
        <w:t xml:space="preserve">Présenter le calendrier spécifique, révisé s’il y a lieu par rapport aux termes de référence sur la base des discussions et des accords, ainsi que les produits livrables associés. Le calendrier doit être réaliste compte tenu du champ et de la méthodologie (voir le </w:t>
      </w:r>
      <w:hyperlink r:id="rId25" w:history="1">
        <w:r w:rsidRPr="00B96804">
          <w:rPr>
            <w:rStyle w:val="Hyperlink"/>
          </w:rPr>
          <w:t>modèle de calendrier de l’évaluation</w:t>
        </w:r>
      </w:hyperlink>
      <w:r w:rsidRPr="001D6250">
        <w:rPr>
          <w:color w:val="E3002B" w:themeColor="accent6"/>
        </w:rPr>
        <w:t>). Inclure en annexe un calendrier détaillé, comprenant les activités attribuées à chaque membre de l’équipe. La liste de propositions de parties prenantes à rencontrer et de sites à visiter s’appuie sur l’analyse des parties prenantes et sur la cartographie du site. Elle doit être équilibrée, conformément au principe d’impartialité</w:t>
      </w:r>
      <w:r w:rsidRPr="001D6250">
        <w:t>.</w:t>
      </w:r>
    </w:p>
    <w:p w14:paraId="50B36CCB" w14:textId="77777777" w:rsidR="001D6250" w:rsidRDefault="00231284" w:rsidP="00C376D1">
      <w:r w:rsidRPr="00231284">
        <w:t>18.</w:t>
      </w:r>
      <w:r w:rsidRPr="00231284">
        <w:tab/>
        <w:t xml:space="preserve">Lorem ipsum </w:t>
      </w:r>
      <w:proofErr w:type="spellStart"/>
      <w:r w:rsidRPr="00231284">
        <w:t>dolor</w:t>
      </w:r>
      <w:proofErr w:type="spellEnd"/>
      <w:r w:rsidRPr="00231284">
        <w:t xml:space="preserve"> </w:t>
      </w:r>
      <w:proofErr w:type="spellStart"/>
      <w:r w:rsidRPr="00231284">
        <w:t>sit</w:t>
      </w:r>
      <w:proofErr w:type="spellEnd"/>
      <w:r w:rsidRPr="00231284">
        <w:t xml:space="preserve"> </w:t>
      </w:r>
      <w:proofErr w:type="spellStart"/>
      <w:r w:rsidRPr="00231284">
        <w:t>amet</w:t>
      </w:r>
      <w:proofErr w:type="spellEnd"/>
      <w:r w:rsidRPr="00231284">
        <w:t xml:space="preserve">, </w:t>
      </w:r>
      <w:proofErr w:type="spellStart"/>
      <w:r w:rsidRPr="00231284">
        <w:t>consectetur</w:t>
      </w:r>
      <w:proofErr w:type="spellEnd"/>
      <w:r w:rsidRPr="00231284">
        <w:t xml:space="preserve"> </w:t>
      </w:r>
      <w:proofErr w:type="spellStart"/>
      <w:r w:rsidRPr="00231284">
        <w:t>adipiscing</w:t>
      </w:r>
      <w:proofErr w:type="spellEnd"/>
      <w:r w:rsidRPr="00231284">
        <w:t xml:space="preserve"> </w:t>
      </w:r>
      <w:proofErr w:type="spellStart"/>
      <w:r w:rsidRPr="00231284">
        <w:t>elit</w:t>
      </w:r>
      <w:proofErr w:type="spellEnd"/>
      <w:r w:rsidRPr="00231284">
        <w:t xml:space="preserve">, </w:t>
      </w:r>
      <w:proofErr w:type="spellStart"/>
      <w:r w:rsidRPr="00231284">
        <w:t>sed</w:t>
      </w:r>
      <w:proofErr w:type="spellEnd"/>
      <w:r w:rsidRPr="00231284">
        <w:t xml:space="preserve"> do </w:t>
      </w:r>
      <w:proofErr w:type="spellStart"/>
      <w:r w:rsidRPr="00231284">
        <w:t>eiusmod</w:t>
      </w:r>
      <w:proofErr w:type="spellEnd"/>
      <w:r w:rsidRPr="00231284">
        <w:t xml:space="preserve"> </w:t>
      </w:r>
      <w:proofErr w:type="spellStart"/>
      <w:r w:rsidRPr="00231284">
        <w:t>tempor</w:t>
      </w:r>
      <w:proofErr w:type="spellEnd"/>
      <w:r w:rsidRPr="00231284">
        <w:t xml:space="preserve"> </w:t>
      </w:r>
      <w:proofErr w:type="spellStart"/>
      <w:r w:rsidRPr="00231284">
        <w:t>incididunt</w:t>
      </w:r>
      <w:proofErr w:type="spellEnd"/>
      <w:r w:rsidRPr="00231284">
        <w:t xml:space="preserve"> ut </w:t>
      </w:r>
      <w:proofErr w:type="spellStart"/>
      <w:r w:rsidRPr="00231284">
        <w:t>labore</w:t>
      </w:r>
      <w:proofErr w:type="spellEnd"/>
      <w:r w:rsidRPr="00231284">
        <w:t xml:space="preserve"> et </w:t>
      </w:r>
      <w:proofErr w:type="spellStart"/>
      <w:r w:rsidRPr="00231284">
        <w:t>dolore</w:t>
      </w:r>
      <w:proofErr w:type="spellEnd"/>
      <w:r w:rsidRPr="00231284">
        <w:t xml:space="preserve"> magna </w:t>
      </w:r>
      <w:proofErr w:type="spellStart"/>
      <w:r w:rsidRPr="00231284">
        <w:t>aliqua</w:t>
      </w:r>
      <w:proofErr w:type="spellEnd"/>
      <w:r w:rsidRPr="00231284">
        <w:t xml:space="preserve">. Ut </w:t>
      </w:r>
      <w:proofErr w:type="spellStart"/>
      <w:r w:rsidRPr="00231284">
        <w:t>enim</w:t>
      </w:r>
      <w:proofErr w:type="spellEnd"/>
      <w:r w:rsidRPr="00231284">
        <w:t xml:space="preserve"> ad </w:t>
      </w:r>
      <w:proofErr w:type="spellStart"/>
      <w:r w:rsidRPr="00231284">
        <w:t>minim</w:t>
      </w:r>
      <w:proofErr w:type="spellEnd"/>
      <w:r w:rsidRPr="00231284">
        <w:t xml:space="preserve"> </w:t>
      </w:r>
      <w:proofErr w:type="spellStart"/>
      <w:r w:rsidRPr="00231284">
        <w:t>veniam</w:t>
      </w:r>
      <w:proofErr w:type="spellEnd"/>
      <w:r w:rsidRPr="00231284">
        <w:t xml:space="preserve">, </w:t>
      </w:r>
      <w:proofErr w:type="spellStart"/>
      <w:r w:rsidRPr="00231284">
        <w:t>quis</w:t>
      </w:r>
      <w:proofErr w:type="spellEnd"/>
      <w:r w:rsidRPr="00231284">
        <w:t xml:space="preserve"> </w:t>
      </w:r>
      <w:proofErr w:type="spellStart"/>
      <w:r w:rsidRPr="00231284">
        <w:t>nostrud</w:t>
      </w:r>
      <w:proofErr w:type="spellEnd"/>
      <w:r w:rsidRPr="00231284">
        <w:t xml:space="preserve"> </w:t>
      </w:r>
      <w:proofErr w:type="spellStart"/>
      <w:r w:rsidRPr="00231284">
        <w:t>exercitation</w:t>
      </w:r>
      <w:proofErr w:type="spellEnd"/>
      <w:r w:rsidRPr="00231284">
        <w:t xml:space="preserve"> </w:t>
      </w:r>
      <w:proofErr w:type="spellStart"/>
      <w:r w:rsidRPr="00231284">
        <w:t>ullamco</w:t>
      </w:r>
      <w:proofErr w:type="spellEnd"/>
      <w:r w:rsidRPr="00231284">
        <w:t xml:space="preserve"> </w:t>
      </w:r>
      <w:proofErr w:type="spellStart"/>
      <w:r w:rsidRPr="00231284">
        <w:t>laboris</w:t>
      </w:r>
      <w:proofErr w:type="spellEnd"/>
      <w:r w:rsidRPr="00231284">
        <w:t xml:space="preserve"> </w:t>
      </w:r>
      <w:proofErr w:type="spellStart"/>
      <w:r w:rsidRPr="00231284">
        <w:t>nisi</w:t>
      </w:r>
      <w:proofErr w:type="spellEnd"/>
      <w:r w:rsidRPr="00231284">
        <w:t xml:space="preserve"> ut </w:t>
      </w:r>
      <w:proofErr w:type="spellStart"/>
      <w:r w:rsidRPr="00231284">
        <w:t>aliquip</w:t>
      </w:r>
      <w:proofErr w:type="spellEnd"/>
      <w:r w:rsidRPr="00231284">
        <w:t xml:space="preserve"> ex </w:t>
      </w:r>
      <w:proofErr w:type="spellStart"/>
      <w:r w:rsidRPr="00231284">
        <w:t>ea</w:t>
      </w:r>
      <w:proofErr w:type="spellEnd"/>
      <w:r w:rsidRPr="00231284">
        <w:t xml:space="preserve"> commodo </w:t>
      </w:r>
      <w:proofErr w:type="spellStart"/>
      <w:r w:rsidRPr="00231284">
        <w:t>consequat</w:t>
      </w:r>
      <w:proofErr w:type="spellEnd"/>
      <w:r w:rsidRPr="00231284">
        <w:t xml:space="preserve">. Duis </w:t>
      </w:r>
      <w:proofErr w:type="spellStart"/>
      <w:r w:rsidRPr="00231284">
        <w:t>aute</w:t>
      </w:r>
      <w:proofErr w:type="spellEnd"/>
      <w:r w:rsidRPr="00231284">
        <w:t xml:space="preserve"> </w:t>
      </w:r>
      <w:proofErr w:type="spellStart"/>
      <w:r w:rsidRPr="00231284">
        <w:t>irure</w:t>
      </w:r>
      <w:proofErr w:type="spellEnd"/>
      <w:r w:rsidRPr="00231284">
        <w:t xml:space="preserve"> </w:t>
      </w:r>
      <w:proofErr w:type="spellStart"/>
      <w:r w:rsidRPr="00231284">
        <w:t>dolor</w:t>
      </w:r>
      <w:proofErr w:type="spellEnd"/>
      <w:r w:rsidRPr="00231284">
        <w:t xml:space="preserve"> in </w:t>
      </w:r>
      <w:proofErr w:type="spellStart"/>
      <w:r w:rsidRPr="00231284">
        <w:t>reprehenderit</w:t>
      </w:r>
      <w:proofErr w:type="spellEnd"/>
      <w:r w:rsidRPr="00231284">
        <w:t xml:space="preserve"> in </w:t>
      </w:r>
      <w:proofErr w:type="spellStart"/>
      <w:r w:rsidRPr="00231284">
        <w:t>voluptate</w:t>
      </w:r>
      <w:proofErr w:type="spellEnd"/>
      <w:r w:rsidRPr="00231284">
        <w:t xml:space="preserve"> </w:t>
      </w:r>
      <w:proofErr w:type="spellStart"/>
      <w:r w:rsidRPr="00231284">
        <w:t>velit</w:t>
      </w:r>
      <w:proofErr w:type="spellEnd"/>
      <w:r w:rsidRPr="00231284">
        <w:t xml:space="preserve"> esse </w:t>
      </w:r>
      <w:proofErr w:type="spellStart"/>
      <w:r w:rsidRPr="00231284">
        <w:t>cillum</w:t>
      </w:r>
      <w:proofErr w:type="spellEnd"/>
      <w:r w:rsidRPr="00231284">
        <w:t xml:space="preserve"> </w:t>
      </w:r>
      <w:proofErr w:type="spellStart"/>
      <w:r w:rsidRPr="00231284">
        <w:t>dolore</w:t>
      </w:r>
      <w:proofErr w:type="spellEnd"/>
      <w:r w:rsidRPr="00231284">
        <w:t xml:space="preserve"> eu </w:t>
      </w:r>
      <w:proofErr w:type="spellStart"/>
      <w:r w:rsidRPr="00231284">
        <w:t>fugiat</w:t>
      </w:r>
      <w:proofErr w:type="spellEnd"/>
      <w:r w:rsidRPr="00231284">
        <w:t xml:space="preserve"> </w:t>
      </w:r>
      <w:proofErr w:type="spellStart"/>
      <w:r w:rsidRPr="00231284">
        <w:t>nulla</w:t>
      </w:r>
      <w:proofErr w:type="spellEnd"/>
      <w:r w:rsidRPr="00231284">
        <w:t xml:space="preserve"> </w:t>
      </w:r>
      <w:proofErr w:type="spellStart"/>
      <w:r w:rsidRPr="00231284">
        <w:t>pariatur</w:t>
      </w:r>
      <w:proofErr w:type="spellEnd"/>
      <w:r w:rsidRPr="00231284">
        <w:t xml:space="preserve">. </w:t>
      </w:r>
      <w:proofErr w:type="spellStart"/>
      <w:r w:rsidRPr="00231284">
        <w:t>Excepteur</w:t>
      </w:r>
      <w:proofErr w:type="spellEnd"/>
      <w:r w:rsidRPr="00231284">
        <w:t xml:space="preserve"> </w:t>
      </w:r>
      <w:proofErr w:type="spellStart"/>
      <w:r w:rsidRPr="00231284">
        <w:t>sint</w:t>
      </w:r>
      <w:proofErr w:type="spellEnd"/>
      <w:r w:rsidRPr="00231284">
        <w:t xml:space="preserve"> </w:t>
      </w:r>
      <w:proofErr w:type="spellStart"/>
      <w:r w:rsidRPr="00231284">
        <w:t>occaecat</w:t>
      </w:r>
      <w:proofErr w:type="spellEnd"/>
      <w:r w:rsidRPr="00231284">
        <w:t xml:space="preserve"> </w:t>
      </w:r>
      <w:proofErr w:type="spellStart"/>
      <w:r w:rsidRPr="00231284">
        <w:t>cupidatat</w:t>
      </w:r>
      <w:proofErr w:type="spellEnd"/>
      <w:r w:rsidRPr="00231284">
        <w:t xml:space="preserve"> non </w:t>
      </w:r>
      <w:proofErr w:type="spellStart"/>
      <w:r w:rsidRPr="00231284">
        <w:t>proident</w:t>
      </w:r>
      <w:proofErr w:type="spellEnd"/>
      <w:r w:rsidRPr="00231284">
        <w:t xml:space="preserve">, </w:t>
      </w:r>
      <w:proofErr w:type="spellStart"/>
      <w:r w:rsidRPr="00231284">
        <w:t>sunt</w:t>
      </w:r>
      <w:proofErr w:type="spellEnd"/>
      <w:r w:rsidRPr="00231284">
        <w:t xml:space="preserve"> in culpa qui officia </w:t>
      </w:r>
      <w:proofErr w:type="spellStart"/>
      <w:r w:rsidRPr="00231284">
        <w:t>deserunt</w:t>
      </w:r>
      <w:proofErr w:type="spellEnd"/>
      <w:r w:rsidRPr="00231284">
        <w:t xml:space="preserve"> mollit </w:t>
      </w:r>
      <w:proofErr w:type="spellStart"/>
      <w:r w:rsidRPr="00231284">
        <w:t>anim</w:t>
      </w:r>
      <w:proofErr w:type="spellEnd"/>
      <w:r w:rsidRPr="00231284">
        <w:t xml:space="preserve"> id est </w:t>
      </w:r>
      <w:proofErr w:type="spellStart"/>
      <w:r w:rsidRPr="00231284">
        <w:t>laborum</w:t>
      </w:r>
      <w:proofErr w:type="spellEnd"/>
      <w:r w:rsidRPr="00231284">
        <w:t>.</w:t>
      </w:r>
    </w:p>
    <w:p w14:paraId="429A88D6" w14:textId="77777777" w:rsidR="00231284" w:rsidRDefault="00231284" w:rsidP="00C376D1"/>
    <w:tbl>
      <w:tblPr>
        <w:tblW w:w="5000" w:type="pct"/>
        <w:jc w:val="center"/>
        <w:tblLook w:val="0000" w:firstRow="0" w:lastRow="0" w:firstColumn="0" w:lastColumn="0" w:noHBand="0" w:noVBand="0"/>
      </w:tblPr>
      <w:tblGrid>
        <w:gridCol w:w="2051"/>
        <w:gridCol w:w="4832"/>
        <w:gridCol w:w="2136"/>
      </w:tblGrid>
      <w:tr w:rsidR="00AD47B5" w:rsidRPr="00523E44" w14:paraId="3A636FFA" w14:textId="77777777" w:rsidTr="001E3547">
        <w:trPr>
          <w:trHeight w:val="414"/>
          <w:jc w:val="center"/>
        </w:trPr>
        <w:tc>
          <w:tcPr>
            <w:tcW w:w="1137" w:type="pct"/>
            <w:tcBorders>
              <w:top w:val="single" w:sz="4" w:space="0" w:color="auto"/>
              <w:left w:val="single" w:sz="4" w:space="0" w:color="auto"/>
              <w:bottom w:val="single" w:sz="4" w:space="0" w:color="auto"/>
              <w:right w:val="single" w:sz="4" w:space="0" w:color="auto"/>
            </w:tcBorders>
            <w:shd w:val="clear" w:color="auto" w:fill="1073B5"/>
            <w:vAlign w:val="center"/>
          </w:tcPr>
          <w:p w14:paraId="7316BB8C" w14:textId="23256E18" w:rsidR="00AD47B5" w:rsidRPr="00A80D19" w:rsidRDefault="00AD47B5" w:rsidP="00AD47B5">
            <w:pPr>
              <w:rPr>
                <w:b/>
                <w:bCs/>
                <w:color w:val="FFFFFF" w:themeColor="background1"/>
              </w:rPr>
            </w:pPr>
            <w:r w:rsidRPr="00FB6CB9">
              <w:rPr>
                <w:b/>
                <w:color w:val="FFFFFF" w:themeColor="background1"/>
                <w:lang w:bidi="fr-FR"/>
              </w:rPr>
              <w:t>Étapes</w:t>
            </w:r>
          </w:p>
        </w:tc>
        <w:tc>
          <w:tcPr>
            <w:tcW w:w="2679" w:type="pct"/>
            <w:tcBorders>
              <w:top w:val="single" w:sz="4" w:space="0" w:color="auto"/>
              <w:left w:val="single" w:sz="4" w:space="0" w:color="auto"/>
              <w:bottom w:val="single" w:sz="4" w:space="0" w:color="auto"/>
              <w:right w:val="single" w:sz="4" w:space="0" w:color="auto"/>
            </w:tcBorders>
            <w:shd w:val="clear" w:color="auto" w:fill="1073B5"/>
            <w:vAlign w:val="center"/>
          </w:tcPr>
          <w:p w14:paraId="4A25EAE3" w14:textId="6DFD500E" w:rsidR="00AD47B5" w:rsidRPr="00A80D19" w:rsidRDefault="00AD47B5" w:rsidP="00AD47B5">
            <w:pPr>
              <w:rPr>
                <w:b/>
                <w:bCs/>
                <w:color w:val="FFFFFF" w:themeColor="background1"/>
              </w:rPr>
            </w:pPr>
            <w:r w:rsidRPr="00FB6CB9">
              <w:rPr>
                <w:b/>
                <w:color w:val="FFFFFF" w:themeColor="background1"/>
                <w:lang w:bidi="fr-FR"/>
              </w:rPr>
              <w:t>Personne responsable</w:t>
            </w:r>
          </w:p>
        </w:tc>
        <w:tc>
          <w:tcPr>
            <w:tcW w:w="1184" w:type="pct"/>
            <w:tcBorders>
              <w:top w:val="single" w:sz="4" w:space="0" w:color="auto"/>
              <w:left w:val="single" w:sz="4" w:space="0" w:color="auto"/>
              <w:bottom w:val="single" w:sz="4" w:space="0" w:color="auto"/>
              <w:right w:val="single" w:sz="4" w:space="0" w:color="auto"/>
            </w:tcBorders>
            <w:shd w:val="clear" w:color="auto" w:fill="1073B5"/>
            <w:vAlign w:val="center"/>
          </w:tcPr>
          <w:p w14:paraId="2BB0D837" w14:textId="29F511EA" w:rsidR="00AD47B5" w:rsidRPr="00A80D19" w:rsidRDefault="00AD47B5" w:rsidP="00AD47B5">
            <w:pPr>
              <w:rPr>
                <w:b/>
                <w:bCs/>
                <w:color w:val="FFFFFF" w:themeColor="background1"/>
              </w:rPr>
            </w:pPr>
            <w:r w:rsidRPr="00FB6CB9">
              <w:rPr>
                <w:b/>
                <w:color w:val="FFFFFF" w:themeColor="background1"/>
                <w:lang w:bidi="fr-FR"/>
              </w:rPr>
              <w:t>Dates clés</w:t>
            </w:r>
          </w:p>
        </w:tc>
      </w:tr>
      <w:tr w:rsidR="00EB5FAA" w:rsidRPr="00547DB9" w14:paraId="03F6B73B" w14:textId="77777777" w:rsidTr="001E3547">
        <w:trPr>
          <w:trHeight w:val="26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vAlign w:val="center"/>
          </w:tcPr>
          <w:p w14:paraId="13CB93ED" w14:textId="0DC5117A" w:rsidR="00EB5FAA" w:rsidRPr="005D2556" w:rsidRDefault="007B0DEA" w:rsidP="001E3547">
            <w:pPr>
              <w:rPr>
                <w:b/>
                <w:bCs/>
              </w:rPr>
            </w:pPr>
            <w:r w:rsidRPr="007B0DEA">
              <w:rPr>
                <w:b/>
                <w:bCs/>
                <w:color w:val="FFFFFF" w:themeColor="background1"/>
              </w:rPr>
              <w:t>Mise en route</w:t>
            </w:r>
          </w:p>
        </w:tc>
      </w:tr>
      <w:tr w:rsidR="000C2FFC" w:rsidRPr="00547DB9" w14:paraId="7F0DB22E" w14:textId="77777777" w:rsidTr="001E3547">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2ADFF487" w14:textId="4B0AB83C" w:rsidR="000C2FFC" w:rsidRPr="00FB6CB9" w:rsidRDefault="000C2FFC" w:rsidP="000C2FFC">
            <w:proofErr w:type="gramStart"/>
            <w:r w:rsidRPr="00AA5FD5">
              <w:t>Briefing</w:t>
            </w:r>
            <w:proofErr w:type="gramEnd"/>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CB4AB51" w14:textId="77777777" w:rsidR="000C2FFC" w:rsidRPr="00FB6CB9" w:rsidRDefault="000C2FFC" w:rsidP="000C2FFC">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6A1D3F2E" w14:textId="77777777" w:rsidR="000C2FFC" w:rsidRPr="00FB6CB9" w:rsidRDefault="000C2FFC" w:rsidP="000C2FFC">
            <w:pPr>
              <w:rPr>
                <w:color w:val="000000"/>
              </w:rPr>
            </w:pPr>
          </w:p>
        </w:tc>
      </w:tr>
      <w:tr w:rsidR="000C2FFC" w:rsidRPr="00547DB9" w14:paraId="460FB1BA" w14:textId="77777777" w:rsidTr="001E3547">
        <w:trPr>
          <w:trHeight w:val="303"/>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4B79932F" w14:textId="754AAD29" w:rsidR="000C2FFC" w:rsidRPr="00FB6CB9" w:rsidRDefault="000C2FFC" w:rsidP="000C2FFC">
            <w:r w:rsidRPr="00AA5FD5">
              <w:t xml:space="preserve">Rapport de </w:t>
            </w:r>
            <w:r w:rsidRPr="00AA5FD5">
              <w:lastRenderedPageBreak/>
              <w:t>démarrage provisoire</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12105150" w14:textId="77777777" w:rsidR="000C2FFC" w:rsidRPr="00FB6CB9" w:rsidRDefault="000C2FFC" w:rsidP="000C2FFC">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70C185F" w14:textId="77777777" w:rsidR="000C2FFC" w:rsidRPr="00FB6CB9" w:rsidRDefault="000C2FFC" w:rsidP="000C2FFC">
            <w:pPr>
              <w:rPr>
                <w:color w:val="000000"/>
              </w:rPr>
            </w:pPr>
          </w:p>
        </w:tc>
      </w:tr>
      <w:tr w:rsidR="000C2FFC" w:rsidRPr="00547DB9" w14:paraId="33809D38" w14:textId="77777777" w:rsidTr="001E3547">
        <w:trPr>
          <w:trHeight w:val="174"/>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32215C5" w14:textId="4CE1F627" w:rsidR="000C2FFC" w:rsidRPr="00FB6CB9" w:rsidRDefault="000C2FFC" w:rsidP="000C2FFC">
            <w:pPr>
              <w:rPr>
                <w:bCs/>
                <w:color w:val="000000"/>
              </w:rPr>
            </w:pPr>
            <w:r w:rsidRPr="00AA5FD5">
              <w:t>...</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DAA014E" w14:textId="77777777" w:rsidR="000C2FFC" w:rsidRPr="00FB6CB9" w:rsidRDefault="000C2FFC" w:rsidP="000C2FFC">
            <w:pPr>
              <w:rPr>
                <w:bCs/>
                <w:color w:val="C0504D"/>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6E00E5E6" w14:textId="77777777" w:rsidR="000C2FFC" w:rsidRPr="00FB6CB9" w:rsidRDefault="000C2FFC" w:rsidP="000C2FFC">
            <w:pPr>
              <w:rPr>
                <w:color w:val="C0504D"/>
              </w:rPr>
            </w:pPr>
          </w:p>
        </w:tc>
      </w:tr>
      <w:tr w:rsidR="00EB5FAA" w:rsidRPr="00547DB9" w14:paraId="1ED573E8" w14:textId="77777777" w:rsidTr="001E3547">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681C4023" w14:textId="205DEEBF" w:rsidR="00EB5FAA" w:rsidRPr="005D2556" w:rsidRDefault="00232EB1" w:rsidP="001E3547">
            <w:pPr>
              <w:rPr>
                <w:b/>
                <w:bCs/>
              </w:rPr>
            </w:pPr>
            <w:r w:rsidRPr="00232EB1">
              <w:rPr>
                <w:b/>
                <w:bCs/>
                <w:color w:val="FFFFFF" w:themeColor="background1"/>
              </w:rPr>
              <w:t>Collecte de données</w:t>
            </w:r>
          </w:p>
        </w:tc>
      </w:tr>
      <w:tr w:rsidR="00EB5FAA" w:rsidRPr="00547DB9" w14:paraId="3F3B8E0D" w14:textId="77777777" w:rsidTr="001E3547">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DCC420D" w14:textId="77777777" w:rsidR="00EB5FAA" w:rsidRPr="00FB6CB9" w:rsidRDefault="00EB5FAA" w:rsidP="001E3547"/>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00EE476" w14:textId="77777777" w:rsidR="00EB5FAA" w:rsidRPr="00FB6CB9" w:rsidRDefault="00EB5FAA" w:rsidP="001E3547">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65F4088" w14:textId="77777777" w:rsidR="00EB5FAA" w:rsidRPr="00FB6CB9" w:rsidRDefault="00EB5FAA" w:rsidP="001E3547">
            <w:pPr>
              <w:rPr>
                <w:color w:val="000000"/>
              </w:rPr>
            </w:pPr>
          </w:p>
        </w:tc>
      </w:tr>
      <w:tr w:rsidR="00EB5FAA" w:rsidRPr="00547DB9" w14:paraId="242BCFE6" w14:textId="77777777" w:rsidTr="001E3547">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AC5713F" w14:textId="77777777" w:rsidR="00EB5FAA" w:rsidRPr="00FB6CB9" w:rsidRDefault="00EB5FAA" w:rsidP="001E3547"/>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39666A3" w14:textId="77777777" w:rsidR="00EB5FAA" w:rsidRPr="00FB6CB9" w:rsidRDefault="00EB5FAA" w:rsidP="001E3547">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2BEC52A8" w14:textId="77777777" w:rsidR="00EB5FAA" w:rsidRPr="00FB6CB9" w:rsidRDefault="00EB5FAA" w:rsidP="001E3547">
            <w:pPr>
              <w:rPr>
                <w:color w:val="000000"/>
              </w:rPr>
            </w:pPr>
          </w:p>
        </w:tc>
      </w:tr>
      <w:tr w:rsidR="00EB5FAA" w:rsidRPr="00547DB9" w14:paraId="2D3DCE63" w14:textId="77777777" w:rsidTr="001E3547">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3FD36E5D" w14:textId="1495338D" w:rsidR="00EB5FAA" w:rsidRPr="005D2556" w:rsidRDefault="00A43252" w:rsidP="001E3547">
            <w:pPr>
              <w:rPr>
                <w:b/>
                <w:bCs/>
              </w:rPr>
            </w:pPr>
            <w:r w:rsidRPr="0014445E">
              <w:rPr>
                <w:b/>
                <w:bCs/>
                <w:color w:val="FFFFFF" w:themeColor="background1"/>
              </w:rPr>
              <w:t>Élaboration de rapports</w:t>
            </w:r>
          </w:p>
        </w:tc>
      </w:tr>
      <w:tr w:rsidR="00116C6F" w:rsidRPr="00547DB9" w14:paraId="459CDC04" w14:textId="77777777" w:rsidTr="001E3547">
        <w:trPr>
          <w:trHeight w:val="269"/>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37237552" w14:textId="1112ABE8" w:rsidR="00116C6F" w:rsidRPr="00FB6CB9" w:rsidRDefault="00116C6F" w:rsidP="00116C6F">
            <w:r w:rsidRPr="00A479D1">
              <w:t>Activités sur le terrain</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6589DF5" w14:textId="77777777" w:rsidR="00116C6F" w:rsidRPr="00FB6CB9" w:rsidRDefault="00116C6F" w:rsidP="00116C6F">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0B0B1AB" w14:textId="77777777" w:rsidR="00116C6F" w:rsidRPr="00FB6CB9" w:rsidRDefault="00116C6F" w:rsidP="00116C6F">
            <w:pPr>
              <w:rPr>
                <w:color w:val="000000"/>
              </w:rPr>
            </w:pPr>
          </w:p>
        </w:tc>
      </w:tr>
      <w:tr w:rsidR="00116C6F" w:rsidRPr="00547DB9" w14:paraId="39AC1E39" w14:textId="77777777" w:rsidTr="001E3547">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2DB158B3" w14:textId="14599C01" w:rsidR="00116C6F" w:rsidRPr="00FB6CB9" w:rsidRDefault="00116C6F" w:rsidP="00116C6F">
            <w:r w:rsidRPr="00A479D1">
              <w:t>Séance d’analyse des activités sur le terrain</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07A49D4D" w14:textId="77777777" w:rsidR="00116C6F" w:rsidRPr="00FB6CB9" w:rsidRDefault="00116C6F" w:rsidP="00116C6F">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51335762" w14:textId="77777777" w:rsidR="00116C6F" w:rsidRPr="00FB6CB9" w:rsidRDefault="00116C6F" w:rsidP="00116C6F">
            <w:pPr>
              <w:rPr>
                <w:color w:val="000000"/>
              </w:rPr>
            </w:pPr>
          </w:p>
        </w:tc>
      </w:tr>
      <w:tr w:rsidR="00EB5FAA" w:rsidRPr="00FB6CB9" w14:paraId="595F41AC" w14:textId="77777777" w:rsidTr="001E3547">
        <w:trPr>
          <w:trHeight w:val="23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1B103F76" w14:textId="6B4FAB7F" w:rsidR="00EB5FAA" w:rsidRPr="005D2556" w:rsidRDefault="0014445E" w:rsidP="001E3547">
            <w:pPr>
              <w:rPr>
                <w:b/>
                <w:bCs/>
              </w:rPr>
            </w:pPr>
            <w:r w:rsidRPr="0014445E">
              <w:rPr>
                <w:b/>
                <w:bCs/>
                <w:color w:val="FFFFFF" w:themeColor="background1"/>
              </w:rPr>
              <w:t>Diffusion et suivi</w:t>
            </w:r>
          </w:p>
        </w:tc>
      </w:tr>
      <w:tr w:rsidR="00EB5FAA" w:rsidRPr="00547DB9" w14:paraId="3E391A76" w14:textId="77777777" w:rsidTr="001E3547">
        <w:trPr>
          <w:trHeight w:val="176"/>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366738FA" w14:textId="77777777" w:rsidR="00EB5FAA" w:rsidRPr="00FB6CB9" w:rsidRDefault="00EB5FAA" w:rsidP="001E3547">
            <w:pPr>
              <w:rPr>
                <w:color w:val="000000"/>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101B254" w14:textId="77777777" w:rsidR="00EB5FAA" w:rsidRPr="00FB6CB9" w:rsidRDefault="00EB5FAA" w:rsidP="001E3547">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2922FC63" w14:textId="77777777" w:rsidR="00EB5FAA" w:rsidRPr="00FB6CB9" w:rsidRDefault="00EB5FAA" w:rsidP="001E3547">
            <w:pPr>
              <w:rPr>
                <w:color w:val="000000"/>
              </w:rPr>
            </w:pPr>
          </w:p>
        </w:tc>
      </w:tr>
      <w:tr w:rsidR="00EB5FAA" w:rsidRPr="00547DB9" w14:paraId="1F47A4AD" w14:textId="77777777" w:rsidTr="001E3547">
        <w:trPr>
          <w:trHeight w:val="267"/>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2FB8F90F" w14:textId="77777777" w:rsidR="00EB5FAA" w:rsidRPr="00FB6CB9" w:rsidRDefault="00EB5FAA" w:rsidP="001E3547"/>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6378645" w14:textId="77777777" w:rsidR="00EB5FAA" w:rsidRPr="00FB6CB9" w:rsidRDefault="00EB5FAA" w:rsidP="001E3547"/>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B26EC64" w14:textId="77777777" w:rsidR="00EB5FAA" w:rsidRPr="00FB6CB9" w:rsidRDefault="00EB5FAA" w:rsidP="001E3547"/>
        </w:tc>
      </w:tr>
    </w:tbl>
    <w:p w14:paraId="2C22F590" w14:textId="77777777" w:rsidR="00AF5619" w:rsidRDefault="00AF5619">
      <w:pPr>
        <w:widowControl/>
        <w:spacing w:before="0" w:after="160" w:line="259" w:lineRule="auto"/>
      </w:pPr>
      <w:r>
        <w:br w:type="page"/>
      </w:r>
    </w:p>
    <w:p w14:paraId="78E29F60" w14:textId="77777777" w:rsidR="00AF5619" w:rsidRDefault="00AF5619" w:rsidP="00AF5619">
      <w:pPr>
        <w:pStyle w:val="Heading1"/>
        <w:numPr>
          <w:ilvl w:val="0"/>
          <w:numId w:val="14"/>
        </w:numPr>
      </w:pPr>
      <w:bookmarkStart w:id="42" w:name="_Toc163480505"/>
      <w:r>
        <w:lastRenderedPageBreak/>
        <w:t xml:space="preserve">Questions </w:t>
      </w:r>
      <w:r w:rsidR="003F4BF6">
        <w:t>à</w:t>
      </w:r>
      <w:r>
        <w:t xml:space="preserve"> résoudre et informations requises</w:t>
      </w:r>
      <w:bookmarkEnd w:id="42"/>
    </w:p>
    <w:p w14:paraId="2C9568D7" w14:textId="321D208E" w:rsidR="003F4BF6" w:rsidRPr="008D1F12" w:rsidRDefault="008D1F12" w:rsidP="003F4BF6">
      <w:pPr>
        <w:rPr>
          <w:color w:val="E3002B" w:themeColor="accent6"/>
        </w:rPr>
      </w:pPr>
      <w:r w:rsidRPr="008D1F12">
        <w:rPr>
          <w:color w:val="E3002B" w:themeColor="accent6"/>
        </w:rPr>
        <w:t>À inclure uniquement s’il reste des questions en suspens, en indiquant par exemple quel soutien (logistique/opérationnel) et quelles informations seront encore nécessaires de la part du personnel du PAM et d’autres parties prenantes, en fonction de ce qui est disponible au moment de la préparation du rapport de démarrage.</w:t>
      </w:r>
    </w:p>
    <w:p w14:paraId="19467C41" w14:textId="1AF9DD7B" w:rsidR="003F4BF6" w:rsidRPr="00C376D1" w:rsidRDefault="008A669C" w:rsidP="008D1F12">
      <w:pPr>
        <w:pStyle w:val="Paragraphenumrot"/>
        <w:sectPr w:rsidR="003F4BF6" w:rsidRPr="00C376D1" w:rsidSect="001D09AB">
          <w:pgSz w:w="11909" w:h="16834" w:code="9"/>
          <w:pgMar w:top="1440" w:right="1440" w:bottom="1440" w:left="1440" w:header="720" w:footer="720" w:gutter="0"/>
          <w:cols w:space="720"/>
          <w:docGrid w:linePitch="360"/>
        </w:sectPr>
      </w:pPr>
      <w:r w:rsidRPr="008A669C">
        <w:t xml:space="preserve">Lorem ipsum </w:t>
      </w:r>
      <w:proofErr w:type="spellStart"/>
      <w:r w:rsidRPr="008A669C">
        <w:t>dolor</w:t>
      </w:r>
      <w:proofErr w:type="spellEnd"/>
      <w:r w:rsidRPr="008A669C">
        <w:t xml:space="preserve"> </w:t>
      </w:r>
      <w:proofErr w:type="spellStart"/>
      <w:r w:rsidRPr="008A669C">
        <w:t>sit</w:t>
      </w:r>
      <w:proofErr w:type="spellEnd"/>
      <w:r w:rsidRPr="008A669C">
        <w:t xml:space="preserve"> </w:t>
      </w:r>
      <w:proofErr w:type="spellStart"/>
      <w:r w:rsidRPr="008A669C">
        <w:t>amet</w:t>
      </w:r>
      <w:proofErr w:type="spellEnd"/>
      <w:r w:rsidRPr="008A669C">
        <w:t xml:space="preserve">, </w:t>
      </w:r>
      <w:proofErr w:type="spellStart"/>
      <w:r w:rsidRPr="008A669C">
        <w:t>consectetur</w:t>
      </w:r>
      <w:proofErr w:type="spellEnd"/>
      <w:r w:rsidRPr="008A669C">
        <w:t xml:space="preserve"> </w:t>
      </w:r>
      <w:proofErr w:type="spellStart"/>
      <w:r w:rsidRPr="008A669C">
        <w:t>adipiscing</w:t>
      </w:r>
      <w:proofErr w:type="spellEnd"/>
      <w:r w:rsidRPr="008A669C">
        <w:t xml:space="preserve"> </w:t>
      </w:r>
      <w:proofErr w:type="spellStart"/>
      <w:r w:rsidRPr="008A669C">
        <w:t>elit</w:t>
      </w:r>
      <w:proofErr w:type="spellEnd"/>
      <w:r w:rsidRPr="008A669C">
        <w:t xml:space="preserve">, </w:t>
      </w:r>
      <w:proofErr w:type="spellStart"/>
      <w:r w:rsidRPr="008A669C">
        <w:t>sed</w:t>
      </w:r>
      <w:proofErr w:type="spellEnd"/>
      <w:r w:rsidRPr="008A669C">
        <w:t xml:space="preserve"> do </w:t>
      </w:r>
      <w:proofErr w:type="spellStart"/>
      <w:r w:rsidRPr="008A669C">
        <w:t>eiusmod</w:t>
      </w:r>
      <w:proofErr w:type="spellEnd"/>
      <w:r w:rsidRPr="008A669C">
        <w:t xml:space="preserve"> </w:t>
      </w:r>
      <w:proofErr w:type="spellStart"/>
      <w:r w:rsidRPr="008A669C">
        <w:t>tempor</w:t>
      </w:r>
      <w:proofErr w:type="spellEnd"/>
      <w:r w:rsidRPr="008A669C">
        <w:t xml:space="preserve"> </w:t>
      </w:r>
      <w:proofErr w:type="spellStart"/>
      <w:r w:rsidRPr="008A669C">
        <w:t>incididunt</w:t>
      </w:r>
      <w:proofErr w:type="spellEnd"/>
      <w:r w:rsidRPr="008A669C">
        <w:t xml:space="preserve"> ut </w:t>
      </w:r>
      <w:proofErr w:type="spellStart"/>
      <w:r w:rsidRPr="008A669C">
        <w:t>labore</w:t>
      </w:r>
      <w:proofErr w:type="spellEnd"/>
      <w:r w:rsidRPr="008A669C">
        <w:t xml:space="preserve"> et </w:t>
      </w:r>
      <w:proofErr w:type="spellStart"/>
      <w:r w:rsidRPr="008A669C">
        <w:t>dolore</w:t>
      </w:r>
      <w:proofErr w:type="spellEnd"/>
      <w:r w:rsidRPr="008A669C">
        <w:t xml:space="preserve"> magna </w:t>
      </w:r>
      <w:proofErr w:type="spellStart"/>
      <w:r w:rsidRPr="008A669C">
        <w:t>aliqua</w:t>
      </w:r>
      <w:proofErr w:type="spellEnd"/>
      <w:r w:rsidRPr="008A669C">
        <w:t xml:space="preserve">. Ut </w:t>
      </w:r>
      <w:proofErr w:type="spellStart"/>
      <w:r w:rsidRPr="008A669C">
        <w:t>enim</w:t>
      </w:r>
      <w:proofErr w:type="spellEnd"/>
      <w:r w:rsidRPr="008A669C">
        <w:t xml:space="preserve"> ad </w:t>
      </w:r>
      <w:proofErr w:type="spellStart"/>
      <w:r w:rsidRPr="008A669C">
        <w:t>minim</w:t>
      </w:r>
      <w:proofErr w:type="spellEnd"/>
      <w:r w:rsidRPr="008A669C">
        <w:t xml:space="preserve"> </w:t>
      </w:r>
      <w:proofErr w:type="spellStart"/>
      <w:r w:rsidRPr="008A669C">
        <w:t>veniam</w:t>
      </w:r>
      <w:proofErr w:type="spellEnd"/>
      <w:r w:rsidRPr="008A669C">
        <w:t xml:space="preserve">, </w:t>
      </w:r>
      <w:proofErr w:type="spellStart"/>
      <w:r w:rsidRPr="008A669C">
        <w:t>quis</w:t>
      </w:r>
      <w:proofErr w:type="spellEnd"/>
      <w:r w:rsidRPr="008A669C">
        <w:t xml:space="preserve"> </w:t>
      </w:r>
      <w:proofErr w:type="spellStart"/>
      <w:r w:rsidRPr="008A669C">
        <w:t>nostrud</w:t>
      </w:r>
      <w:proofErr w:type="spellEnd"/>
      <w:r w:rsidRPr="008A669C">
        <w:t xml:space="preserve"> </w:t>
      </w:r>
      <w:proofErr w:type="spellStart"/>
      <w:r w:rsidRPr="008A669C">
        <w:t>exercitation</w:t>
      </w:r>
      <w:proofErr w:type="spellEnd"/>
      <w:r w:rsidRPr="008A669C">
        <w:t xml:space="preserve"> </w:t>
      </w:r>
      <w:proofErr w:type="spellStart"/>
      <w:r w:rsidRPr="008A669C">
        <w:t>ullamco</w:t>
      </w:r>
      <w:proofErr w:type="spellEnd"/>
      <w:r w:rsidRPr="008A669C">
        <w:t xml:space="preserve"> </w:t>
      </w:r>
      <w:proofErr w:type="spellStart"/>
      <w:r w:rsidRPr="008A669C">
        <w:t>laboris</w:t>
      </w:r>
      <w:proofErr w:type="spellEnd"/>
      <w:r w:rsidRPr="008A669C">
        <w:t xml:space="preserve"> </w:t>
      </w:r>
      <w:proofErr w:type="spellStart"/>
      <w:r w:rsidRPr="008A669C">
        <w:t>nisi</w:t>
      </w:r>
      <w:proofErr w:type="spellEnd"/>
      <w:r w:rsidRPr="008A669C">
        <w:t xml:space="preserve"> ut </w:t>
      </w:r>
      <w:proofErr w:type="spellStart"/>
      <w:r w:rsidRPr="008A669C">
        <w:t>aliquip</w:t>
      </w:r>
      <w:proofErr w:type="spellEnd"/>
      <w:r w:rsidRPr="008A669C">
        <w:t xml:space="preserve"> ex </w:t>
      </w:r>
      <w:proofErr w:type="spellStart"/>
      <w:r w:rsidRPr="008A669C">
        <w:t>ea</w:t>
      </w:r>
      <w:proofErr w:type="spellEnd"/>
      <w:r w:rsidRPr="008A669C">
        <w:t xml:space="preserve"> commodo </w:t>
      </w:r>
      <w:proofErr w:type="spellStart"/>
      <w:r w:rsidRPr="008A669C">
        <w:t>consequat</w:t>
      </w:r>
      <w:proofErr w:type="spellEnd"/>
      <w:r w:rsidRPr="008A669C">
        <w:t xml:space="preserve">. Duis </w:t>
      </w:r>
      <w:proofErr w:type="spellStart"/>
      <w:r w:rsidRPr="008A669C">
        <w:t>aute</w:t>
      </w:r>
      <w:proofErr w:type="spellEnd"/>
      <w:r w:rsidRPr="008A669C">
        <w:t xml:space="preserve"> </w:t>
      </w:r>
      <w:proofErr w:type="spellStart"/>
      <w:r w:rsidRPr="008A669C">
        <w:t>irure</w:t>
      </w:r>
      <w:proofErr w:type="spellEnd"/>
      <w:r w:rsidRPr="008A669C">
        <w:t xml:space="preserve"> </w:t>
      </w:r>
      <w:proofErr w:type="spellStart"/>
      <w:r w:rsidRPr="008A669C">
        <w:t>dolor</w:t>
      </w:r>
      <w:proofErr w:type="spellEnd"/>
      <w:r w:rsidRPr="008A669C">
        <w:t xml:space="preserve"> in </w:t>
      </w:r>
      <w:proofErr w:type="spellStart"/>
      <w:r w:rsidRPr="008A669C">
        <w:t>reprehenderit</w:t>
      </w:r>
      <w:proofErr w:type="spellEnd"/>
      <w:r w:rsidRPr="008A669C">
        <w:t xml:space="preserve"> in </w:t>
      </w:r>
      <w:proofErr w:type="spellStart"/>
      <w:r w:rsidRPr="008A669C">
        <w:t>voluptate</w:t>
      </w:r>
      <w:proofErr w:type="spellEnd"/>
      <w:r w:rsidRPr="008A669C">
        <w:t xml:space="preserve"> </w:t>
      </w:r>
      <w:proofErr w:type="spellStart"/>
      <w:r w:rsidRPr="008A669C">
        <w:t>velit</w:t>
      </w:r>
      <w:proofErr w:type="spellEnd"/>
      <w:r w:rsidRPr="008A669C">
        <w:t xml:space="preserve"> esse </w:t>
      </w:r>
      <w:proofErr w:type="spellStart"/>
      <w:r w:rsidRPr="008A669C">
        <w:t>cillum</w:t>
      </w:r>
      <w:proofErr w:type="spellEnd"/>
      <w:r w:rsidRPr="008A669C">
        <w:t xml:space="preserve"> </w:t>
      </w:r>
      <w:proofErr w:type="spellStart"/>
      <w:r w:rsidRPr="008A669C">
        <w:t>dolore</w:t>
      </w:r>
      <w:proofErr w:type="spellEnd"/>
      <w:r w:rsidRPr="008A669C">
        <w:t xml:space="preserve"> eu </w:t>
      </w:r>
      <w:proofErr w:type="spellStart"/>
      <w:r w:rsidRPr="008A669C">
        <w:t>fugiat</w:t>
      </w:r>
      <w:proofErr w:type="spellEnd"/>
      <w:r w:rsidRPr="008A669C">
        <w:t xml:space="preserve"> </w:t>
      </w:r>
      <w:proofErr w:type="spellStart"/>
      <w:r w:rsidRPr="008A669C">
        <w:t>nulla</w:t>
      </w:r>
      <w:proofErr w:type="spellEnd"/>
      <w:r w:rsidRPr="008A669C">
        <w:t xml:space="preserve"> </w:t>
      </w:r>
      <w:proofErr w:type="spellStart"/>
      <w:r w:rsidRPr="008A669C">
        <w:t>pariatur</w:t>
      </w:r>
      <w:proofErr w:type="spellEnd"/>
      <w:r w:rsidRPr="008A669C">
        <w:t xml:space="preserve">. </w:t>
      </w:r>
      <w:proofErr w:type="spellStart"/>
      <w:r w:rsidRPr="008A669C">
        <w:t>Excepteur</w:t>
      </w:r>
      <w:proofErr w:type="spellEnd"/>
      <w:r w:rsidRPr="008A669C">
        <w:t xml:space="preserve"> </w:t>
      </w:r>
      <w:proofErr w:type="spellStart"/>
      <w:r w:rsidRPr="008A669C">
        <w:t>sint</w:t>
      </w:r>
      <w:proofErr w:type="spellEnd"/>
      <w:r w:rsidRPr="008A669C">
        <w:t xml:space="preserve"> </w:t>
      </w:r>
      <w:proofErr w:type="spellStart"/>
      <w:r w:rsidRPr="008A669C">
        <w:t>occaecat</w:t>
      </w:r>
      <w:proofErr w:type="spellEnd"/>
      <w:r w:rsidRPr="008A669C">
        <w:t xml:space="preserve"> </w:t>
      </w:r>
      <w:proofErr w:type="spellStart"/>
      <w:r w:rsidRPr="008A669C">
        <w:t>cupidatat</w:t>
      </w:r>
      <w:proofErr w:type="spellEnd"/>
      <w:r w:rsidRPr="008A669C">
        <w:t xml:space="preserve"> non </w:t>
      </w:r>
      <w:proofErr w:type="spellStart"/>
      <w:r w:rsidRPr="008A669C">
        <w:t>proident</w:t>
      </w:r>
      <w:proofErr w:type="spellEnd"/>
      <w:r w:rsidRPr="008A669C">
        <w:t xml:space="preserve">, </w:t>
      </w:r>
      <w:proofErr w:type="spellStart"/>
      <w:r w:rsidRPr="008A669C">
        <w:t>sunt</w:t>
      </w:r>
      <w:proofErr w:type="spellEnd"/>
      <w:r w:rsidRPr="008A669C">
        <w:t xml:space="preserve"> in culpa qui officia </w:t>
      </w:r>
      <w:proofErr w:type="spellStart"/>
      <w:r w:rsidRPr="008A669C">
        <w:t>deserunt</w:t>
      </w:r>
      <w:proofErr w:type="spellEnd"/>
      <w:r w:rsidRPr="008A669C">
        <w:t xml:space="preserve"> mollit </w:t>
      </w:r>
      <w:proofErr w:type="spellStart"/>
      <w:r w:rsidRPr="008A669C">
        <w:t>anim</w:t>
      </w:r>
      <w:proofErr w:type="spellEnd"/>
      <w:r w:rsidRPr="008A669C">
        <w:t xml:space="preserve"> id est </w:t>
      </w:r>
      <w:proofErr w:type="spellStart"/>
      <w:r w:rsidRPr="008A669C">
        <w:t>laborum</w:t>
      </w:r>
      <w:proofErr w:type="spellEnd"/>
      <w:r w:rsidRPr="008A669C">
        <w:t>.</w:t>
      </w:r>
    </w:p>
    <w:p w14:paraId="4FF7B0B5" w14:textId="4DAFC257" w:rsidR="00797C3F" w:rsidRPr="002E4F44" w:rsidRDefault="00FD1BDE" w:rsidP="00FD1BDE">
      <w:pPr>
        <w:pStyle w:val="Heading1"/>
      </w:pPr>
      <w:bookmarkStart w:id="43" w:name="_Toc161224509"/>
      <w:bookmarkStart w:id="44" w:name="_Toc163467563"/>
      <w:bookmarkStart w:id="45" w:name="_Toc163480506"/>
      <w:r w:rsidRPr="002E4F44">
        <w:lastRenderedPageBreak/>
        <w:t>Annexes</w:t>
      </w:r>
      <w:bookmarkEnd w:id="43"/>
      <w:bookmarkEnd w:id="44"/>
      <w:bookmarkEnd w:id="45"/>
      <w:r w:rsidR="00A4777D" w:rsidRPr="002E4F44">
        <w:t xml:space="preserve"> </w:t>
      </w:r>
    </w:p>
    <w:p w14:paraId="2D91CCF5" w14:textId="115A14FE" w:rsidR="007D56D7" w:rsidRPr="002E4F44" w:rsidRDefault="007D56D7" w:rsidP="007D56D7">
      <w:pPr>
        <w:pStyle w:val="Heading1"/>
      </w:pPr>
      <w:bookmarkStart w:id="46" w:name="_Toc160440423"/>
      <w:bookmarkStart w:id="47" w:name="_Toc161224510"/>
      <w:bookmarkStart w:id="48" w:name="_Toc163467564"/>
      <w:bookmarkStart w:id="49" w:name="_Toc163480507"/>
      <w:r w:rsidRPr="002E4F44">
        <w:t>Annex</w:t>
      </w:r>
      <w:r w:rsidR="009C55F8">
        <w:t>e</w:t>
      </w:r>
      <w:r w:rsidRPr="002E4F44">
        <w:t xml:space="preserve"> </w:t>
      </w:r>
      <w:r w:rsidR="00E97096" w:rsidRPr="002E4F44">
        <w:t>1</w:t>
      </w:r>
      <w:r w:rsidRPr="002E4F44">
        <w:t xml:space="preserve">. </w:t>
      </w:r>
      <w:bookmarkEnd w:id="46"/>
      <w:bookmarkEnd w:id="47"/>
      <w:r w:rsidR="009C55F8" w:rsidRPr="009C55F8">
        <w:t>Résumé des termes de référence</w:t>
      </w:r>
      <w:bookmarkEnd w:id="48"/>
      <w:bookmarkEnd w:id="49"/>
    </w:p>
    <w:p w14:paraId="508DA200" w14:textId="44E6D746" w:rsidR="00670D18" w:rsidRPr="002E4F44" w:rsidRDefault="008A669C" w:rsidP="008A669C">
      <w:pPr>
        <w:pStyle w:val="Paragraphenumrot"/>
        <w:sectPr w:rsidR="00670D18" w:rsidRPr="002E4F44" w:rsidSect="00F91521">
          <w:footerReference w:type="default" r:id="rId26"/>
          <w:pgSz w:w="11909" w:h="16834" w:code="9"/>
          <w:pgMar w:top="1440" w:right="1440" w:bottom="1440" w:left="1440" w:header="720" w:footer="720" w:gutter="0"/>
          <w:cols w:space="720"/>
          <w:docGrid w:linePitch="360"/>
        </w:sectPr>
      </w:pPr>
      <w:r w:rsidRPr="008A669C">
        <w:t xml:space="preserve">Lorem ipsum </w:t>
      </w:r>
      <w:proofErr w:type="spellStart"/>
      <w:r w:rsidRPr="008A669C">
        <w:t>dolor</w:t>
      </w:r>
      <w:proofErr w:type="spellEnd"/>
      <w:r w:rsidRPr="008A669C">
        <w:t xml:space="preserve"> </w:t>
      </w:r>
      <w:proofErr w:type="spellStart"/>
      <w:r w:rsidRPr="008A669C">
        <w:t>sit</w:t>
      </w:r>
      <w:proofErr w:type="spellEnd"/>
      <w:r w:rsidRPr="008A669C">
        <w:t xml:space="preserve"> </w:t>
      </w:r>
      <w:proofErr w:type="spellStart"/>
      <w:r w:rsidRPr="008A669C">
        <w:t>amet</w:t>
      </w:r>
      <w:proofErr w:type="spellEnd"/>
      <w:r w:rsidRPr="008A669C">
        <w:t xml:space="preserve">, </w:t>
      </w:r>
      <w:proofErr w:type="spellStart"/>
      <w:r w:rsidRPr="008A669C">
        <w:t>consectetur</w:t>
      </w:r>
      <w:proofErr w:type="spellEnd"/>
      <w:r w:rsidRPr="008A669C">
        <w:t xml:space="preserve"> </w:t>
      </w:r>
      <w:proofErr w:type="spellStart"/>
      <w:r w:rsidRPr="008A669C">
        <w:t>adipiscing</w:t>
      </w:r>
      <w:proofErr w:type="spellEnd"/>
      <w:r w:rsidRPr="008A669C">
        <w:t xml:space="preserve"> </w:t>
      </w:r>
      <w:proofErr w:type="spellStart"/>
      <w:r w:rsidRPr="008A669C">
        <w:t>elit</w:t>
      </w:r>
      <w:proofErr w:type="spellEnd"/>
      <w:r w:rsidRPr="008A669C">
        <w:t xml:space="preserve">, </w:t>
      </w:r>
      <w:proofErr w:type="spellStart"/>
      <w:r w:rsidRPr="008A669C">
        <w:t>sed</w:t>
      </w:r>
      <w:proofErr w:type="spellEnd"/>
      <w:r w:rsidRPr="008A669C">
        <w:t xml:space="preserve"> do </w:t>
      </w:r>
      <w:proofErr w:type="spellStart"/>
      <w:r w:rsidRPr="008A669C">
        <w:t>eiusmod</w:t>
      </w:r>
      <w:proofErr w:type="spellEnd"/>
      <w:r w:rsidRPr="008A669C">
        <w:t xml:space="preserve"> </w:t>
      </w:r>
      <w:proofErr w:type="spellStart"/>
      <w:r w:rsidRPr="008A669C">
        <w:t>tempor</w:t>
      </w:r>
      <w:proofErr w:type="spellEnd"/>
      <w:r w:rsidRPr="008A669C">
        <w:t xml:space="preserve"> </w:t>
      </w:r>
      <w:proofErr w:type="spellStart"/>
      <w:r w:rsidRPr="008A669C">
        <w:t>incididunt</w:t>
      </w:r>
      <w:proofErr w:type="spellEnd"/>
      <w:r w:rsidRPr="008A669C">
        <w:t xml:space="preserve"> ut </w:t>
      </w:r>
      <w:proofErr w:type="spellStart"/>
      <w:r w:rsidRPr="008A669C">
        <w:t>labore</w:t>
      </w:r>
      <w:proofErr w:type="spellEnd"/>
      <w:r w:rsidRPr="008A669C">
        <w:t xml:space="preserve"> et </w:t>
      </w:r>
      <w:proofErr w:type="spellStart"/>
      <w:r w:rsidRPr="008A669C">
        <w:t>dolore</w:t>
      </w:r>
      <w:proofErr w:type="spellEnd"/>
      <w:r w:rsidRPr="008A669C">
        <w:t xml:space="preserve"> magna </w:t>
      </w:r>
      <w:proofErr w:type="spellStart"/>
      <w:r w:rsidRPr="008A669C">
        <w:t>aliqua</w:t>
      </w:r>
      <w:proofErr w:type="spellEnd"/>
      <w:r w:rsidRPr="008A669C">
        <w:t xml:space="preserve">. Ut </w:t>
      </w:r>
      <w:proofErr w:type="spellStart"/>
      <w:r w:rsidRPr="008A669C">
        <w:t>enim</w:t>
      </w:r>
      <w:proofErr w:type="spellEnd"/>
      <w:r w:rsidRPr="008A669C">
        <w:t xml:space="preserve"> ad </w:t>
      </w:r>
      <w:proofErr w:type="spellStart"/>
      <w:r w:rsidRPr="008A669C">
        <w:t>minim</w:t>
      </w:r>
      <w:proofErr w:type="spellEnd"/>
      <w:r w:rsidRPr="008A669C">
        <w:t xml:space="preserve"> </w:t>
      </w:r>
      <w:proofErr w:type="spellStart"/>
      <w:r w:rsidRPr="008A669C">
        <w:t>veniam</w:t>
      </w:r>
      <w:proofErr w:type="spellEnd"/>
      <w:r w:rsidRPr="008A669C">
        <w:t xml:space="preserve">, </w:t>
      </w:r>
      <w:proofErr w:type="spellStart"/>
      <w:r w:rsidRPr="008A669C">
        <w:t>quis</w:t>
      </w:r>
      <w:proofErr w:type="spellEnd"/>
      <w:r w:rsidRPr="008A669C">
        <w:t xml:space="preserve"> </w:t>
      </w:r>
      <w:proofErr w:type="spellStart"/>
      <w:r w:rsidRPr="008A669C">
        <w:t>nostrud</w:t>
      </w:r>
      <w:proofErr w:type="spellEnd"/>
      <w:r w:rsidRPr="008A669C">
        <w:t xml:space="preserve"> </w:t>
      </w:r>
      <w:proofErr w:type="spellStart"/>
      <w:r w:rsidRPr="008A669C">
        <w:t>exercitation</w:t>
      </w:r>
      <w:proofErr w:type="spellEnd"/>
      <w:r w:rsidRPr="008A669C">
        <w:t xml:space="preserve"> </w:t>
      </w:r>
      <w:proofErr w:type="spellStart"/>
      <w:r w:rsidRPr="008A669C">
        <w:t>ullamco</w:t>
      </w:r>
      <w:proofErr w:type="spellEnd"/>
      <w:r w:rsidRPr="008A669C">
        <w:t xml:space="preserve"> </w:t>
      </w:r>
      <w:proofErr w:type="spellStart"/>
      <w:r w:rsidRPr="008A669C">
        <w:t>laboris</w:t>
      </w:r>
      <w:proofErr w:type="spellEnd"/>
      <w:r w:rsidRPr="008A669C">
        <w:t xml:space="preserve"> </w:t>
      </w:r>
      <w:proofErr w:type="spellStart"/>
      <w:r w:rsidRPr="008A669C">
        <w:t>nisi</w:t>
      </w:r>
      <w:proofErr w:type="spellEnd"/>
      <w:r w:rsidRPr="008A669C">
        <w:t xml:space="preserve"> ut </w:t>
      </w:r>
      <w:proofErr w:type="spellStart"/>
      <w:r w:rsidRPr="008A669C">
        <w:t>aliquip</w:t>
      </w:r>
      <w:proofErr w:type="spellEnd"/>
      <w:r w:rsidRPr="008A669C">
        <w:t xml:space="preserve"> ex </w:t>
      </w:r>
      <w:proofErr w:type="spellStart"/>
      <w:r w:rsidRPr="008A669C">
        <w:t>ea</w:t>
      </w:r>
      <w:proofErr w:type="spellEnd"/>
      <w:r w:rsidRPr="008A669C">
        <w:t xml:space="preserve"> commodo </w:t>
      </w:r>
      <w:proofErr w:type="spellStart"/>
      <w:r w:rsidRPr="008A669C">
        <w:t>consequat</w:t>
      </w:r>
      <w:proofErr w:type="spellEnd"/>
      <w:r w:rsidRPr="008A669C">
        <w:t xml:space="preserve">. Duis </w:t>
      </w:r>
      <w:proofErr w:type="spellStart"/>
      <w:r w:rsidRPr="008A669C">
        <w:t>aute</w:t>
      </w:r>
      <w:proofErr w:type="spellEnd"/>
      <w:r w:rsidRPr="008A669C">
        <w:t xml:space="preserve"> </w:t>
      </w:r>
      <w:proofErr w:type="spellStart"/>
      <w:r w:rsidRPr="008A669C">
        <w:t>irure</w:t>
      </w:r>
      <w:proofErr w:type="spellEnd"/>
      <w:r w:rsidRPr="008A669C">
        <w:t xml:space="preserve"> </w:t>
      </w:r>
      <w:proofErr w:type="spellStart"/>
      <w:r w:rsidRPr="008A669C">
        <w:t>dolor</w:t>
      </w:r>
      <w:proofErr w:type="spellEnd"/>
      <w:r w:rsidRPr="008A669C">
        <w:t xml:space="preserve"> in </w:t>
      </w:r>
      <w:proofErr w:type="spellStart"/>
      <w:r w:rsidRPr="008A669C">
        <w:t>reprehenderit</w:t>
      </w:r>
      <w:proofErr w:type="spellEnd"/>
      <w:r w:rsidRPr="008A669C">
        <w:t xml:space="preserve"> in </w:t>
      </w:r>
      <w:proofErr w:type="spellStart"/>
      <w:r w:rsidRPr="008A669C">
        <w:t>voluptate</w:t>
      </w:r>
      <w:proofErr w:type="spellEnd"/>
      <w:r w:rsidRPr="008A669C">
        <w:t xml:space="preserve"> </w:t>
      </w:r>
      <w:proofErr w:type="spellStart"/>
      <w:r w:rsidRPr="008A669C">
        <w:t>velit</w:t>
      </w:r>
      <w:proofErr w:type="spellEnd"/>
      <w:r w:rsidRPr="008A669C">
        <w:t xml:space="preserve"> esse </w:t>
      </w:r>
      <w:proofErr w:type="spellStart"/>
      <w:r w:rsidRPr="008A669C">
        <w:t>cillum</w:t>
      </w:r>
      <w:proofErr w:type="spellEnd"/>
      <w:r w:rsidRPr="008A669C">
        <w:t xml:space="preserve"> </w:t>
      </w:r>
      <w:proofErr w:type="spellStart"/>
      <w:r w:rsidRPr="008A669C">
        <w:t>dolore</w:t>
      </w:r>
      <w:proofErr w:type="spellEnd"/>
      <w:r w:rsidRPr="008A669C">
        <w:t xml:space="preserve"> eu </w:t>
      </w:r>
      <w:proofErr w:type="spellStart"/>
      <w:r w:rsidRPr="008A669C">
        <w:t>fugiat</w:t>
      </w:r>
      <w:proofErr w:type="spellEnd"/>
      <w:r w:rsidRPr="008A669C">
        <w:t xml:space="preserve"> </w:t>
      </w:r>
      <w:proofErr w:type="spellStart"/>
      <w:r w:rsidRPr="008A669C">
        <w:t>nulla</w:t>
      </w:r>
      <w:proofErr w:type="spellEnd"/>
      <w:r w:rsidRPr="008A669C">
        <w:t xml:space="preserve"> </w:t>
      </w:r>
      <w:proofErr w:type="spellStart"/>
      <w:r w:rsidRPr="008A669C">
        <w:t>pariatur</w:t>
      </w:r>
      <w:proofErr w:type="spellEnd"/>
      <w:r w:rsidRPr="008A669C">
        <w:t xml:space="preserve">. </w:t>
      </w:r>
      <w:proofErr w:type="spellStart"/>
      <w:r w:rsidRPr="008A669C">
        <w:t>Excepteur</w:t>
      </w:r>
      <w:proofErr w:type="spellEnd"/>
      <w:r w:rsidRPr="008A669C">
        <w:t xml:space="preserve"> </w:t>
      </w:r>
      <w:proofErr w:type="spellStart"/>
      <w:r w:rsidRPr="008A669C">
        <w:t>sint</w:t>
      </w:r>
      <w:proofErr w:type="spellEnd"/>
      <w:r w:rsidRPr="008A669C">
        <w:t xml:space="preserve"> </w:t>
      </w:r>
      <w:proofErr w:type="spellStart"/>
      <w:r w:rsidRPr="008A669C">
        <w:t>occaecat</w:t>
      </w:r>
      <w:proofErr w:type="spellEnd"/>
      <w:r w:rsidRPr="008A669C">
        <w:t xml:space="preserve"> </w:t>
      </w:r>
      <w:proofErr w:type="spellStart"/>
      <w:r w:rsidRPr="008A669C">
        <w:t>cupidatat</w:t>
      </w:r>
      <w:proofErr w:type="spellEnd"/>
      <w:r w:rsidRPr="008A669C">
        <w:t xml:space="preserve"> non </w:t>
      </w:r>
      <w:proofErr w:type="spellStart"/>
      <w:r w:rsidRPr="008A669C">
        <w:t>proident</w:t>
      </w:r>
      <w:proofErr w:type="spellEnd"/>
      <w:r w:rsidRPr="008A669C">
        <w:t xml:space="preserve">, </w:t>
      </w:r>
      <w:proofErr w:type="spellStart"/>
      <w:r w:rsidRPr="008A669C">
        <w:t>sunt</w:t>
      </w:r>
      <w:proofErr w:type="spellEnd"/>
      <w:r w:rsidRPr="008A669C">
        <w:t xml:space="preserve"> in culpa qui officia </w:t>
      </w:r>
      <w:proofErr w:type="spellStart"/>
      <w:r w:rsidRPr="008A669C">
        <w:t>deserunt</w:t>
      </w:r>
      <w:proofErr w:type="spellEnd"/>
      <w:r w:rsidRPr="008A669C">
        <w:t xml:space="preserve"> mollit </w:t>
      </w:r>
      <w:proofErr w:type="spellStart"/>
      <w:r w:rsidRPr="008A669C">
        <w:t>anim</w:t>
      </w:r>
      <w:proofErr w:type="spellEnd"/>
      <w:r w:rsidRPr="008A669C">
        <w:t xml:space="preserve"> id est </w:t>
      </w:r>
      <w:proofErr w:type="spellStart"/>
      <w:r w:rsidRPr="008A669C">
        <w:t>laborum</w:t>
      </w:r>
      <w:proofErr w:type="spellEnd"/>
    </w:p>
    <w:p w14:paraId="54082371" w14:textId="4A9E1D68" w:rsidR="00C23F63" w:rsidRPr="002E4F44" w:rsidRDefault="00C23F63" w:rsidP="00C23F63">
      <w:pPr>
        <w:pStyle w:val="Heading1"/>
      </w:pPr>
      <w:bookmarkStart w:id="50" w:name="_Toc160440424"/>
      <w:bookmarkStart w:id="51" w:name="_Toc161224511"/>
      <w:bookmarkStart w:id="52" w:name="_Toc163467565"/>
      <w:bookmarkStart w:id="53" w:name="_Toc163480508"/>
      <w:r w:rsidRPr="002E4F44">
        <w:lastRenderedPageBreak/>
        <w:t>Annex</w:t>
      </w:r>
      <w:r w:rsidR="009C55F8">
        <w:t>e</w:t>
      </w:r>
      <w:r w:rsidRPr="002E4F44">
        <w:t xml:space="preserve"> </w:t>
      </w:r>
      <w:r w:rsidR="009C55F8">
        <w:t>2</w:t>
      </w:r>
      <w:r w:rsidRPr="002E4F44">
        <w:t xml:space="preserve">. </w:t>
      </w:r>
      <w:bookmarkEnd w:id="50"/>
      <w:bookmarkEnd w:id="51"/>
      <w:r w:rsidR="009C55F8" w:rsidRPr="009C55F8">
        <w:t>Calendrier</w:t>
      </w:r>
      <w:bookmarkEnd w:id="52"/>
      <w:r w:rsidR="008A669C">
        <w:t xml:space="preserve"> détaillé</w:t>
      </w:r>
      <w:bookmarkEnd w:id="53"/>
    </w:p>
    <w:p w14:paraId="51831623" w14:textId="376409C3" w:rsidR="00C31BD3" w:rsidRPr="002E4F44" w:rsidRDefault="00C31BD3" w:rsidP="00C31BD3">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7A7DB8E7" w14:textId="77777777" w:rsidR="00C23F63" w:rsidRPr="002E4F44" w:rsidRDefault="00C23F63" w:rsidP="00516AC4">
      <w:pPr>
        <w:pStyle w:val="Paragraphenumrot"/>
      </w:pPr>
      <w:r w:rsidRPr="002E4F44">
        <w:br w:type="page"/>
      </w:r>
    </w:p>
    <w:p w14:paraId="442B6350" w14:textId="31239220" w:rsidR="00C23F63" w:rsidRPr="002E4F44" w:rsidRDefault="00C23F63" w:rsidP="00C23F63">
      <w:pPr>
        <w:pStyle w:val="Heading1"/>
      </w:pPr>
      <w:bookmarkStart w:id="54" w:name="_Toc160440425"/>
      <w:bookmarkStart w:id="55" w:name="_Toc161224512"/>
      <w:bookmarkStart w:id="56" w:name="_Toc163467566"/>
      <w:bookmarkStart w:id="57" w:name="_Toc163480509"/>
      <w:r w:rsidRPr="002E4F44">
        <w:lastRenderedPageBreak/>
        <w:t xml:space="preserve">Annex </w:t>
      </w:r>
      <w:r w:rsidR="009C55F8">
        <w:t>3</w:t>
      </w:r>
      <w:r w:rsidRPr="002E4F44">
        <w:t xml:space="preserve">. </w:t>
      </w:r>
      <w:bookmarkEnd w:id="54"/>
      <w:bookmarkEnd w:id="55"/>
      <w:r w:rsidR="008768B3">
        <w:t>Directives m</w:t>
      </w:r>
      <w:r w:rsidR="009C55F8" w:rsidRPr="009C55F8">
        <w:t>éthodologi</w:t>
      </w:r>
      <w:bookmarkEnd w:id="56"/>
      <w:r w:rsidR="008768B3">
        <w:t>ques</w:t>
      </w:r>
      <w:bookmarkEnd w:id="57"/>
    </w:p>
    <w:p w14:paraId="3E897F1C" w14:textId="356BF7B8" w:rsidR="00F910A6" w:rsidRPr="002E4F44" w:rsidRDefault="00C31BD3" w:rsidP="00C31BD3">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w:t>
      </w:r>
    </w:p>
    <w:p w14:paraId="2E3C6722" w14:textId="77777777" w:rsidR="00670D18" w:rsidRPr="002E4F44" w:rsidRDefault="00C23F63" w:rsidP="00516AC4">
      <w:pPr>
        <w:pStyle w:val="Paragraphenumrot"/>
        <w:sectPr w:rsidR="00670D18" w:rsidRPr="002E4F44" w:rsidSect="00F91521">
          <w:footerReference w:type="default" r:id="rId27"/>
          <w:pgSz w:w="11909" w:h="16834" w:code="9"/>
          <w:pgMar w:top="1440" w:right="1440" w:bottom="1440" w:left="1440" w:header="720" w:footer="720" w:gutter="0"/>
          <w:cols w:space="720"/>
          <w:docGrid w:linePitch="360"/>
        </w:sectPr>
      </w:pPr>
      <w:r w:rsidRPr="002E4F44">
        <w:br w:type="page"/>
      </w:r>
    </w:p>
    <w:p w14:paraId="33091F50" w14:textId="5700B07C" w:rsidR="00C23F63" w:rsidRPr="002E4F44" w:rsidRDefault="00C23F63" w:rsidP="00670D18">
      <w:pPr>
        <w:pStyle w:val="Heading1"/>
      </w:pPr>
      <w:bookmarkStart w:id="58" w:name="_Toc160440426"/>
      <w:bookmarkStart w:id="59" w:name="_Toc161224513"/>
      <w:bookmarkStart w:id="60" w:name="_Toc163467567"/>
      <w:bookmarkStart w:id="61" w:name="_Toc163480510"/>
      <w:r w:rsidRPr="002E4F44">
        <w:lastRenderedPageBreak/>
        <w:t>Annex</w:t>
      </w:r>
      <w:r w:rsidR="009C55F8">
        <w:t>e</w:t>
      </w:r>
      <w:r w:rsidRPr="002E4F44">
        <w:t xml:space="preserve"> </w:t>
      </w:r>
      <w:r w:rsidR="009C55F8">
        <w:t>4</w:t>
      </w:r>
      <w:r w:rsidRPr="002E4F44">
        <w:t xml:space="preserve">. </w:t>
      </w:r>
      <w:bookmarkEnd w:id="58"/>
      <w:bookmarkEnd w:id="59"/>
      <w:r w:rsidR="009C55F8" w:rsidRPr="009C55F8">
        <w:t>Matrice d’évaluation</w:t>
      </w:r>
      <w:bookmarkEnd w:id="60"/>
      <w:bookmarkEnd w:id="61"/>
    </w:p>
    <w:p w14:paraId="00030D65" w14:textId="77777777" w:rsidR="00C23F63" w:rsidRPr="002E4F44" w:rsidRDefault="00C23F63" w:rsidP="00516AC4">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tbl>
      <w:tblPr>
        <w:tblStyle w:val="TableGrid"/>
        <w:tblW w:w="14142" w:type="dxa"/>
        <w:tblLook w:val="04A0" w:firstRow="1" w:lastRow="0" w:firstColumn="1" w:lastColumn="0" w:noHBand="0" w:noVBand="1"/>
      </w:tblPr>
      <w:tblGrid>
        <w:gridCol w:w="3586"/>
        <w:gridCol w:w="3235"/>
        <w:gridCol w:w="2255"/>
        <w:gridCol w:w="2382"/>
        <w:gridCol w:w="2684"/>
      </w:tblGrid>
      <w:tr w:rsidR="009C55F8" w:rsidRPr="002E4F44" w14:paraId="32989E93" w14:textId="77777777" w:rsidTr="004B58FF">
        <w:trPr>
          <w:trHeight w:val="681"/>
        </w:trPr>
        <w:tc>
          <w:tcPr>
            <w:tcW w:w="11438" w:type="dxa"/>
            <w:gridSpan w:val="4"/>
            <w:shd w:val="clear" w:color="auto" w:fill="1073B5"/>
          </w:tcPr>
          <w:p w14:paraId="3A9D4722" w14:textId="4A71C14D" w:rsidR="009C55F8" w:rsidRPr="002E4F44" w:rsidRDefault="009C55F8" w:rsidP="009C55F8">
            <w:pPr>
              <w:spacing w:line="276" w:lineRule="auto"/>
              <w:rPr>
                <w:rFonts w:cs="Open Sans"/>
                <w:b/>
                <w:color w:val="FFFFFF" w:themeColor="background1"/>
                <w:szCs w:val="18"/>
              </w:rPr>
            </w:pPr>
            <w:r>
              <w:rPr>
                <w:b/>
                <w:color w:val="FFFFFF" w:themeColor="background1"/>
                <w:lang w:bidi="fr-FR"/>
              </w:rPr>
              <w:t xml:space="preserve">Question de l’évaluation </w:t>
            </w:r>
          </w:p>
        </w:tc>
        <w:tc>
          <w:tcPr>
            <w:tcW w:w="2704" w:type="dxa"/>
            <w:shd w:val="clear" w:color="auto" w:fill="1073B5"/>
          </w:tcPr>
          <w:p w14:paraId="3EBEA3A4" w14:textId="7FEEF893" w:rsidR="009C55F8" w:rsidRPr="002E4F44" w:rsidRDefault="009C55F8" w:rsidP="009C55F8">
            <w:pPr>
              <w:spacing w:line="276" w:lineRule="auto"/>
              <w:rPr>
                <w:rFonts w:cs="Open Sans"/>
                <w:b/>
                <w:color w:val="FFFFFF" w:themeColor="background1"/>
                <w:szCs w:val="18"/>
              </w:rPr>
            </w:pPr>
            <w:r>
              <w:rPr>
                <w:b/>
                <w:color w:val="FFFFFF" w:themeColor="background1"/>
                <w:lang w:bidi="fr-FR"/>
              </w:rPr>
              <w:t>Critères</w:t>
            </w:r>
          </w:p>
        </w:tc>
      </w:tr>
      <w:tr w:rsidR="00D1603B" w:rsidRPr="002E4F44" w14:paraId="53E86BED" w14:textId="77777777" w:rsidTr="00D1603B">
        <w:trPr>
          <w:trHeight w:val="681"/>
        </w:trPr>
        <w:tc>
          <w:tcPr>
            <w:tcW w:w="11438" w:type="dxa"/>
            <w:gridSpan w:val="4"/>
            <w:shd w:val="clear" w:color="auto" w:fill="00B385" w:themeFill="background2"/>
          </w:tcPr>
          <w:p w14:paraId="3A71C31C" w14:textId="16814CE6" w:rsidR="00D1603B" w:rsidRDefault="00D1603B" w:rsidP="009C55F8">
            <w:pPr>
              <w:spacing w:line="276" w:lineRule="auto"/>
              <w:rPr>
                <w:b/>
                <w:color w:val="FFFFFF" w:themeColor="background1"/>
                <w:lang w:bidi="fr-FR"/>
              </w:rPr>
            </w:pPr>
            <w:r w:rsidRPr="000948A2">
              <w:rPr>
                <w:color w:val="FFFFFF" w:themeColor="background1"/>
                <w:lang w:bidi="fr-FR"/>
              </w:rPr>
              <w:t>1.1</w:t>
            </w:r>
          </w:p>
        </w:tc>
        <w:tc>
          <w:tcPr>
            <w:tcW w:w="2704" w:type="dxa"/>
            <w:shd w:val="clear" w:color="auto" w:fill="00B385" w:themeFill="background2"/>
          </w:tcPr>
          <w:p w14:paraId="3956D9A5" w14:textId="77777777" w:rsidR="00D1603B" w:rsidRDefault="00D1603B" w:rsidP="009C55F8">
            <w:pPr>
              <w:spacing w:line="276" w:lineRule="auto"/>
              <w:rPr>
                <w:b/>
                <w:color w:val="FFFFFF" w:themeColor="background1"/>
                <w:lang w:bidi="fr-FR"/>
              </w:rPr>
            </w:pPr>
          </w:p>
        </w:tc>
      </w:tr>
      <w:tr w:rsidR="00AC13F7" w:rsidRPr="002E4F44" w14:paraId="51967AA5" w14:textId="77777777" w:rsidTr="00D1603B">
        <w:trPr>
          <w:trHeight w:val="681"/>
        </w:trPr>
        <w:tc>
          <w:tcPr>
            <w:tcW w:w="3625" w:type="dxa"/>
            <w:shd w:val="clear" w:color="auto" w:fill="FFFFFF" w:themeFill="background1"/>
          </w:tcPr>
          <w:p w14:paraId="240838A2" w14:textId="528DA04A" w:rsidR="00AC13F7" w:rsidRPr="00AC13F7" w:rsidRDefault="00AC13F7" w:rsidP="00AC13F7">
            <w:pPr>
              <w:spacing w:line="276" w:lineRule="auto"/>
              <w:rPr>
                <w:rFonts w:cs="Open Sans"/>
                <w:b/>
                <w:bCs/>
                <w:color w:val="FFFFFF" w:themeColor="background1"/>
                <w:szCs w:val="18"/>
              </w:rPr>
            </w:pPr>
            <w:r w:rsidRPr="00AC13F7">
              <w:rPr>
                <w:b/>
                <w:bCs/>
              </w:rPr>
              <w:t>Sous-questions</w:t>
            </w:r>
          </w:p>
        </w:tc>
        <w:tc>
          <w:tcPr>
            <w:tcW w:w="3267" w:type="dxa"/>
            <w:shd w:val="clear" w:color="auto" w:fill="FFFFFF" w:themeFill="background1"/>
          </w:tcPr>
          <w:p w14:paraId="6A716069" w14:textId="1E4B2AB9" w:rsidR="00AC13F7" w:rsidRPr="00AC13F7" w:rsidRDefault="00AC13F7" w:rsidP="00AC13F7">
            <w:pPr>
              <w:spacing w:line="276" w:lineRule="auto"/>
              <w:rPr>
                <w:rFonts w:cs="Open Sans"/>
                <w:b/>
                <w:bCs/>
                <w:color w:val="FFFFFF" w:themeColor="background1"/>
                <w:szCs w:val="18"/>
              </w:rPr>
            </w:pPr>
            <w:r w:rsidRPr="00AC13F7">
              <w:rPr>
                <w:b/>
                <w:bCs/>
              </w:rPr>
              <w:t>Indicateurs</w:t>
            </w:r>
          </w:p>
        </w:tc>
        <w:tc>
          <w:tcPr>
            <w:tcW w:w="2273" w:type="dxa"/>
            <w:shd w:val="clear" w:color="auto" w:fill="FFFFFF" w:themeFill="background1"/>
          </w:tcPr>
          <w:p w14:paraId="1A8C99E0" w14:textId="44B2CE01" w:rsidR="00AC13F7" w:rsidRPr="00AC13F7" w:rsidRDefault="00AC13F7" w:rsidP="00AC13F7">
            <w:pPr>
              <w:spacing w:line="276" w:lineRule="auto"/>
              <w:rPr>
                <w:rFonts w:cs="Open Sans"/>
                <w:b/>
                <w:bCs/>
                <w:color w:val="FFFFFF" w:themeColor="background1"/>
                <w:szCs w:val="18"/>
              </w:rPr>
            </w:pPr>
            <w:r w:rsidRPr="00AC13F7">
              <w:rPr>
                <w:b/>
                <w:bCs/>
              </w:rPr>
              <w:t>Méthodes de collecte de données</w:t>
            </w:r>
          </w:p>
        </w:tc>
        <w:tc>
          <w:tcPr>
            <w:tcW w:w="2273" w:type="dxa"/>
            <w:shd w:val="clear" w:color="auto" w:fill="FFFFFF" w:themeFill="background1"/>
          </w:tcPr>
          <w:p w14:paraId="1EF7F846" w14:textId="1A95CB31" w:rsidR="00AC13F7" w:rsidRPr="00AC13F7" w:rsidRDefault="00AC13F7" w:rsidP="00AC13F7">
            <w:pPr>
              <w:spacing w:line="276" w:lineRule="auto"/>
              <w:rPr>
                <w:rFonts w:cs="Open Sans"/>
                <w:b/>
                <w:bCs/>
                <w:color w:val="FFFFFF" w:themeColor="background1"/>
                <w:szCs w:val="18"/>
              </w:rPr>
            </w:pPr>
            <w:r w:rsidRPr="00AC13F7">
              <w:rPr>
                <w:b/>
                <w:bCs/>
              </w:rPr>
              <w:t>Sources de données/d’informations</w:t>
            </w:r>
          </w:p>
        </w:tc>
        <w:tc>
          <w:tcPr>
            <w:tcW w:w="2704" w:type="dxa"/>
            <w:shd w:val="clear" w:color="auto" w:fill="FFFFFF" w:themeFill="background1"/>
          </w:tcPr>
          <w:p w14:paraId="29FC5D5D" w14:textId="7FA0CD92" w:rsidR="00AC13F7" w:rsidRPr="00AC13F7" w:rsidRDefault="00AC13F7" w:rsidP="00AC13F7">
            <w:pPr>
              <w:spacing w:line="276" w:lineRule="auto"/>
              <w:rPr>
                <w:rFonts w:cs="Open Sans"/>
                <w:b/>
                <w:bCs/>
                <w:color w:val="FFFFFF" w:themeColor="background1"/>
                <w:szCs w:val="18"/>
              </w:rPr>
            </w:pPr>
            <w:r w:rsidRPr="00AC13F7">
              <w:rPr>
                <w:b/>
                <w:bCs/>
              </w:rPr>
              <w:t>Méthodes d’analyse/de triangulation des données</w:t>
            </w:r>
          </w:p>
        </w:tc>
      </w:tr>
      <w:tr w:rsidR="00E97096" w:rsidRPr="002E4F44" w14:paraId="1EF16D24" w14:textId="77777777" w:rsidTr="004B58FF">
        <w:trPr>
          <w:trHeight w:val="2961"/>
        </w:trPr>
        <w:tc>
          <w:tcPr>
            <w:tcW w:w="3625" w:type="dxa"/>
          </w:tcPr>
          <w:p w14:paraId="14EBFF2F" w14:textId="77777777" w:rsidR="00E97096" w:rsidRPr="002E4F44" w:rsidRDefault="00E97096" w:rsidP="004B58FF">
            <w:pPr>
              <w:spacing w:line="276" w:lineRule="auto"/>
              <w:rPr>
                <w:rFonts w:cs="Open Sans"/>
                <w:bCs/>
                <w:szCs w:val="18"/>
              </w:rPr>
            </w:pPr>
          </w:p>
        </w:tc>
        <w:tc>
          <w:tcPr>
            <w:tcW w:w="3267" w:type="dxa"/>
          </w:tcPr>
          <w:p w14:paraId="3CA96F7D" w14:textId="77777777" w:rsidR="00E97096" w:rsidRPr="002E4F44" w:rsidRDefault="00E97096" w:rsidP="004B58FF">
            <w:pPr>
              <w:rPr>
                <w:rFonts w:cs="Open Sans"/>
                <w:b/>
                <w:szCs w:val="18"/>
              </w:rPr>
            </w:pPr>
          </w:p>
          <w:p w14:paraId="4B26D7D7" w14:textId="77777777" w:rsidR="00E97096" w:rsidRPr="002E4F44" w:rsidRDefault="00E97096" w:rsidP="004B58FF">
            <w:pPr>
              <w:rPr>
                <w:rFonts w:cs="Open Sans"/>
                <w:b/>
                <w:szCs w:val="18"/>
              </w:rPr>
            </w:pPr>
          </w:p>
        </w:tc>
        <w:tc>
          <w:tcPr>
            <w:tcW w:w="2273" w:type="dxa"/>
          </w:tcPr>
          <w:p w14:paraId="2C332D3F" w14:textId="77777777" w:rsidR="00E97096" w:rsidRPr="002E4F44" w:rsidRDefault="00E97096" w:rsidP="004B58FF">
            <w:pPr>
              <w:rPr>
                <w:rFonts w:cs="Open Sans"/>
                <w:b/>
                <w:szCs w:val="18"/>
              </w:rPr>
            </w:pPr>
          </w:p>
        </w:tc>
        <w:tc>
          <w:tcPr>
            <w:tcW w:w="2273" w:type="dxa"/>
          </w:tcPr>
          <w:p w14:paraId="425B9112" w14:textId="77777777" w:rsidR="00E97096" w:rsidRPr="002E4F44" w:rsidRDefault="00E97096" w:rsidP="004B58FF">
            <w:pPr>
              <w:rPr>
                <w:rFonts w:cs="Open Sans"/>
                <w:b/>
                <w:szCs w:val="18"/>
              </w:rPr>
            </w:pPr>
          </w:p>
        </w:tc>
        <w:tc>
          <w:tcPr>
            <w:tcW w:w="2704" w:type="dxa"/>
          </w:tcPr>
          <w:p w14:paraId="4DD92872" w14:textId="77777777" w:rsidR="00E97096" w:rsidRPr="002E4F44" w:rsidRDefault="00E97096" w:rsidP="004B58FF">
            <w:pPr>
              <w:rPr>
                <w:rFonts w:cs="Open Sans"/>
                <w:b/>
                <w:szCs w:val="18"/>
              </w:rPr>
            </w:pPr>
          </w:p>
        </w:tc>
      </w:tr>
    </w:tbl>
    <w:p w14:paraId="6DDCE31C" w14:textId="77777777" w:rsidR="00670D18" w:rsidRPr="002E4F44" w:rsidRDefault="00C23F63" w:rsidP="00516AC4">
      <w:pPr>
        <w:pStyle w:val="Paragraphenumrot"/>
        <w:sectPr w:rsidR="00670D18" w:rsidRPr="002E4F44" w:rsidSect="00670D18">
          <w:footerReference w:type="default" r:id="rId28"/>
          <w:pgSz w:w="16834" w:h="11909" w:orient="landscape" w:code="9"/>
          <w:pgMar w:top="1440" w:right="1440" w:bottom="1440" w:left="1440" w:header="720" w:footer="720" w:gutter="0"/>
          <w:cols w:space="720"/>
          <w:docGrid w:linePitch="360"/>
        </w:sectPr>
      </w:pPr>
      <w:r w:rsidRPr="002E4F44">
        <w:br w:type="page"/>
      </w:r>
    </w:p>
    <w:p w14:paraId="08CD5A82" w14:textId="6E895406" w:rsidR="00C23F63" w:rsidRPr="002E4F44" w:rsidRDefault="00C23F63" w:rsidP="00670D18">
      <w:pPr>
        <w:pStyle w:val="Heading1"/>
      </w:pPr>
      <w:bookmarkStart w:id="62" w:name="_Toc160440427"/>
      <w:bookmarkStart w:id="63" w:name="_Toc161224514"/>
      <w:bookmarkStart w:id="64" w:name="_Toc163467568"/>
      <w:bookmarkStart w:id="65" w:name="_Toc163480511"/>
      <w:r w:rsidRPr="002E4F44">
        <w:lastRenderedPageBreak/>
        <w:t>Annex</w:t>
      </w:r>
      <w:r w:rsidR="009C55F8">
        <w:t>e</w:t>
      </w:r>
      <w:r w:rsidRPr="002E4F44">
        <w:t xml:space="preserve"> </w:t>
      </w:r>
      <w:r w:rsidR="009C55F8">
        <w:t>5</w:t>
      </w:r>
      <w:r w:rsidRPr="002E4F44">
        <w:t xml:space="preserve">. </w:t>
      </w:r>
      <w:bookmarkEnd w:id="62"/>
      <w:bookmarkEnd w:id="63"/>
      <w:r w:rsidR="009C55F8" w:rsidRPr="009C55F8">
        <w:t>Outils de collecte de données</w:t>
      </w:r>
      <w:bookmarkEnd w:id="64"/>
      <w:bookmarkEnd w:id="65"/>
    </w:p>
    <w:p w14:paraId="4915F113" w14:textId="77777777" w:rsidR="00C23F63" w:rsidRPr="002E4F44" w:rsidRDefault="00C23F63" w:rsidP="00C31BD3">
      <w:pPr>
        <w:pStyle w:val="Paragraphenumrot"/>
        <w:rPr>
          <w:rFonts w:ascii="Times" w:hAnsi="Times"/>
          <w:szCs w:val="20"/>
        </w:rPr>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69CE3ECD" w14:textId="77777777" w:rsidR="00C23F63" w:rsidRPr="002E4F44" w:rsidRDefault="00C23F63" w:rsidP="00516AC4">
      <w:pPr>
        <w:pStyle w:val="Paragraphenumrot"/>
      </w:pPr>
      <w:r w:rsidRPr="002E4F44">
        <w:br w:type="page"/>
      </w:r>
    </w:p>
    <w:p w14:paraId="284C3F5A" w14:textId="71F1D8A9" w:rsidR="00C23F63" w:rsidRPr="002E4F44" w:rsidRDefault="00C23F63" w:rsidP="00C23F63">
      <w:pPr>
        <w:pStyle w:val="Heading1"/>
      </w:pPr>
      <w:bookmarkStart w:id="66" w:name="_Toc160440428"/>
      <w:bookmarkStart w:id="67" w:name="_Toc161224515"/>
      <w:bookmarkStart w:id="68" w:name="_Toc163467569"/>
      <w:bookmarkStart w:id="69" w:name="_Toc163480512"/>
      <w:r w:rsidRPr="002E4F44">
        <w:lastRenderedPageBreak/>
        <w:t>Annex</w:t>
      </w:r>
      <w:r w:rsidR="009C55F8">
        <w:t>e</w:t>
      </w:r>
      <w:r w:rsidRPr="002E4F44">
        <w:t xml:space="preserve"> </w:t>
      </w:r>
      <w:r w:rsidR="009C55F8">
        <w:t>6</w:t>
      </w:r>
      <w:r w:rsidRPr="002E4F44">
        <w:t xml:space="preserve">. </w:t>
      </w:r>
      <w:bookmarkEnd w:id="66"/>
      <w:bookmarkEnd w:id="67"/>
      <w:r w:rsidR="009C55F8" w:rsidRPr="009C55F8">
        <w:t>Calendrier de</w:t>
      </w:r>
      <w:r w:rsidR="007D0E57">
        <w:t xml:space="preserve"> la </w:t>
      </w:r>
      <w:r w:rsidR="007D0E57" w:rsidRPr="007D0E57">
        <w:t>mission d’évaluation</w:t>
      </w:r>
      <w:bookmarkEnd w:id="68"/>
      <w:bookmarkEnd w:id="69"/>
    </w:p>
    <w:p w14:paraId="1027235C" w14:textId="77777777" w:rsidR="00C23F63" w:rsidRPr="002E4F44" w:rsidRDefault="00C23F63" w:rsidP="00516AC4">
      <w:pPr>
        <w:pStyle w:val="Paragraphenumrot"/>
        <w:rPr>
          <w:rFonts w:ascii="Times" w:hAnsi="Times"/>
          <w:szCs w:val="20"/>
        </w:rPr>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488434B9" w14:textId="77777777" w:rsidR="00C23F63" w:rsidRPr="002E4F44" w:rsidRDefault="00C23F63" w:rsidP="00F910A6">
      <w:r w:rsidRPr="002E4F44">
        <w:br w:type="page"/>
      </w:r>
    </w:p>
    <w:p w14:paraId="1B78D76E" w14:textId="6970D543" w:rsidR="00C23F63" w:rsidRPr="002E4F44" w:rsidRDefault="00C23F63" w:rsidP="00C23F63">
      <w:pPr>
        <w:pStyle w:val="Heading1"/>
      </w:pPr>
      <w:bookmarkStart w:id="70" w:name="_Toc160440431"/>
      <w:bookmarkStart w:id="71" w:name="_Toc161224518"/>
      <w:bookmarkStart w:id="72" w:name="_Toc163467570"/>
      <w:bookmarkStart w:id="73" w:name="_Toc163480513"/>
      <w:r w:rsidRPr="002E4F44">
        <w:lastRenderedPageBreak/>
        <w:t xml:space="preserve">Annex </w:t>
      </w:r>
      <w:r w:rsidR="009C55F8">
        <w:t>7</w:t>
      </w:r>
      <w:r w:rsidRPr="002E4F44">
        <w:t xml:space="preserve">. </w:t>
      </w:r>
      <w:bookmarkEnd w:id="70"/>
      <w:bookmarkEnd w:id="71"/>
      <w:bookmarkEnd w:id="72"/>
      <w:r w:rsidR="00B80149" w:rsidRPr="00B80149">
        <w:t>Théorie du changement reconstruite</w:t>
      </w:r>
      <w:bookmarkEnd w:id="73"/>
      <w:r w:rsidRPr="002E4F44">
        <w:t xml:space="preserve"> </w:t>
      </w:r>
    </w:p>
    <w:p w14:paraId="79B55511" w14:textId="28EF51D5" w:rsidR="00C23F63" w:rsidRPr="00B76F04" w:rsidRDefault="00C23F63" w:rsidP="00B76F04">
      <w:pPr>
        <w:pStyle w:val="Paragraphenumrot"/>
        <w:rPr>
          <w:rFonts w:ascii="Times" w:hAnsi="Times"/>
          <w:szCs w:val="20"/>
        </w:rPr>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r w:rsidRPr="002E4F44">
        <w:br w:type="page"/>
      </w:r>
    </w:p>
    <w:p w14:paraId="3C8D6416" w14:textId="3946BA04" w:rsidR="00C23F63" w:rsidRPr="002E4F44" w:rsidRDefault="00C23F63" w:rsidP="00C23F63">
      <w:pPr>
        <w:pStyle w:val="Heading1"/>
      </w:pPr>
      <w:bookmarkStart w:id="74" w:name="_Toc160440432"/>
      <w:bookmarkStart w:id="75" w:name="_Toc161224519"/>
      <w:bookmarkStart w:id="76" w:name="_Toc163467571"/>
      <w:bookmarkStart w:id="77" w:name="_Toc163480514"/>
      <w:r w:rsidRPr="002E4F44">
        <w:lastRenderedPageBreak/>
        <w:t>Annex</w:t>
      </w:r>
      <w:r w:rsidR="009C55F8">
        <w:t>e</w:t>
      </w:r>
      <w:r w:rsidRPr="002E4F44">
        <w:t xml:space="preserve"> </w:t>
      </w:r>
      <w:r w:rsidR="009C55F8">
        <w:t>8</w:t>
      </w:r>
      <w:r w:rsidRPr="002E4F44">
        <w:t xml:space="preserve">. </w:t>
      </w:r>
      <w:bookmarkEnd w:id="74"/>
      <w:bookmarkEnd w:id="75"/>
      <w:bookmarkEnd w:id="76"/>
      <w:r w:rsidR="006460DF">
        <w:t>C</w:t>
      </w:r>
      <w:r w:rsidR="006460DF" w:rsidRPr="006460DF">
        <w:t>adre de résultats/ligne de mire</w:t>
      </w:r>
      <w:bookmarkEnd w:id="77"/>
    </w:p>
    <w:p w14:paraId="0AA6B73F" w14:textId="49B9C232" w:rsidR="00C23F63" w:rsidRPr="006460DF" w:rsidRDefault="00C23F63" w:rsidP="006460DF">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r w:rsidRPr="006460DF">
        <w:rPr>
          <w:rFonts w:eastAsia="Times New Roman" w:cs="Open Sans"/>
          <w:b/>
          <w:bCs/>
          <w:color w:val="0074AC"/>
          <w:kern w:val="28"/>
          <w:sz w:val="48"/>
          <w:szCs w:val="48"/>
          <w14:cntxtAlts/>
        </w:rPr>
        <w:br w:type="page"/>
      </w:r>
    </w:p>
    <w:p w14:paraId="38D0A056" w14:textId="3B208527" w:rsidR="00C23F63" w:rsidRPr="002E4F44" w:rsidRDefault="00C23F63" w:rsidP="00C23F63">
      <w:pPr>
        <w:pStyle w:val="Heading1"/>
      </w:pPr>
      <w:bookmarkStart w:id="78" w:name="_Toc160440433"/>
      <w:bookmarkStart w:id="79" w:name="_Toc161224520"/>
      <w:bookmarkStart w:id="80" w:name="_Toc163467572"/>
      <w:bookmarkStart w:id="81" w:name="_Toc163480515"/>
      <w:r w:rsidRPr="002E4F44">
        <w:lastRenderedPageBreak/>
        <w:t>Annex</w:t>
      </w:r>
      <w:r w:rsidR="009C55F8">
        <w:t>e</w:t>
      </w:r>
      <w:r w:rsidRPr="002E4F44">
        <w:t xml:space="preserve"> </w:t>
      </w:r>
      <w:r w:rsidR="009C55F8">
        <w:t>9</w:t>
      </w:r>
      <w:r w:rsidRPr="002E4F44">
        <w:t xml:space="preserve">. </w:t>
      </w:r>
      <w:bookmarkEnd w:id="78"/>
      <w:bookmarkEnd w:id="79"/>
      <w:bookmarkEnd w:id="80"/>
      <w:r w:rsidR="00171DDC" w:rsidRPr="00171DDC">
        <w:t>Analyse détaillée des parties prenantes</w:t>
      </w:r>
      <w:bookmarkEnd w:id="81"/>
    </w:p>
    <w:p w14:paraId="1B0FC46C" w14:textId="742606D7" w:rsidR="00E97096" w:rsidRPr="002E4F44" w:rsidRDefault="00171DDC" w:rsidP="00171DDC">
      <w:pPr>
        <w:pStyle w:val="Paragraphenumrot"/>
      </w:pPr>
      <w:r w:rsidRPr="00171DDC">
        <w:t xml:space="preserve">Lorem ipsum </w:t>
      </w:r>
      <w:proofErr w:type="spellStart"/>
      <w:r w:rsidRPr="00171DDC">
        <w:t>dolor</w:t>
      </w:r>
      <w:proofErr w:type="spellEnd"/>
      <w:r w:rsidRPr="00171DDC">
        <w:t xml:space="preserve"> </w:t>
      </w:r>
      <w:proofErr w:type="spellStart"/>
      <w:r w:rsidRPr="00171DDC">
        <w:t>sit</w:t>
      </w:r>
      <w:proofErr w:type="spellEnd"/>
      <w:r w:rsidRPr="00171DDC">
        <w:t xml:space="preserve"> </w:t>
      </w:r>
      <w:proofErr w:type="spellStart"/>
      <w:r w:rsidRPr="00171DDC">
        <w:t>amet</w:t>
      </w:r>
      <w:proofErr w:type="spellEnd"/>
      <w:r w:rsidRPr="00171DDC">
        <w:t xml:space="preserve">, </w:t>
      </w:r>
      <w:proofErr w:type="spellStart"/>
      <w:r w:rsidRPr="00171DDC">
        <w:t>consectetur</w:t>
      </w:r>
      <w:proofErr w:type="spellEnd"/>
      <w:r w:rsidRPr="00171DDC">
        <w:t xml:space="preserve"> </w:t>
      </w:r>
      <w:proofErr w:type="spellStart"/>
      <w:r w:rsidRPr="00171DDC">
        <w:t>adipiscing</w:t>
      </w:r>
      <w:proofErr w:type="spellEnd"/>
      <w:r w:rsidRPr="00171DDC">
        <w:t xml:space="preserve"> </w:t>
      </w:r>
      <w:proofErr w:type="spellStart"/>
      <w:r w:rsidRPr="00171DDC">
        <w:t>elit</w:t>
      </w:r>
      <w:proofErr w:type="spellEnd"/>
      <w:r w:rsidRPr="00171DDC">
        <w:t xml:space="preserve">, </w:t>
      </w:r>
      <w:proofErr w:type="spellStart"/>
      <w:r w:rsidRPr="00171DDC">
        <w:t>sed</w:t>
      </w:r>
      <w:proofErr w:type="spellEnd"/>
      <w:r w:rsidRPr="00171DDC">
        <w:t xml:space="preserve"> do </w:t>
      </w:r>
      <w:proofErr w:type="spellStart"/>
      <w:r w:rsidRPr="00171DDC">
        <w:t>eiusmod</w:t>
      </w:r>
      <w:proofErr w:type="spellEnd"/>
      <w:r w:rsidRPr="00171DDC">
        <w:t xml:space="preserve"> </w:t>
      </w:r>
      <w:proofErr w:type="spellStart"/>
      <w:r w:rsidRPr="00171DDC">
        <w:t>tempor</w:t>
      </w:r>
      <w:proofErr w:type="spellEnd"/>
      <w:r w:rsidRPr="00171DDC">
        <w:t xml:space="preserve"> </w:t>
      </w:r>
      <w:proofErr w:type="spellStart"/>
      <w:r w:rsidRPr="00171DDC">
        <w:t>incididunt</w:t>
      </w:r>
      <w:proofErr w:type="spellEnd"/>
      <w:r w:rsidRPr="00171DDC">
        <w:t xml:space="preserve"> ut </w:t>
      </w:r>
      <w:proofErr w:type="spellStart"/>
      <w:r w:rsidRPr="00171DDC">
        <w:t>labore</w:t>
      </w:r>
      <w:proofErr w:type="spellEnd"/>
      <w:r w:rsidRPr="00171DDC">
        <w:t xml:space="preserve"> et </w:t>
      </w:r>
      <w:proofErr w:type="spellStart"/>
      <w:r w:rsidRPr="00171DDC">
        <w:t>dolore</w:t>
      </w:r>
      <w:proofErr w:type="spellEnd"/>
      <w:r w:rsidRPr="00171DDC">
        <w:t xml:space="preserve"> magna </w:t>
      </w:r>
      <w:proofErr w:type="spellStart"/>
      <w:r w:rsidRPr="00171DDC">
        <w:t>aliqua</w:t>
      </w:r>
      <w:proofErr w:type="spellEnd"/>
      <w:r w:rsidRPr="00171DDC">
        <w:t xml:space="preserve">. Ut </w:t>
      </w:r>
      <w:proofErr w:type="spellStart"/>
      <w:r w:rsidRPr="00171DDC">
        <w:t>enim</w:t>
      </w:r>
      <w:proofErr w:type="spellEnd"/>
      <w:r w:rsidRPr="00171DDC">
        <w:t xml:space="preserve"> ad </w:t>
      </w:r>
      <w:proofErr w:type="spellStart"/>
      <w:r w:rsidRPr="00171DDC">
        <w:t>minim</w:t>
      </w:r>
      <w:proofErr w:type="spellEnd"/>
      <w:r w:rsidRPr="00171DDC">
        <w:t xml:space="preserve"> </w:t>
      </w:r>
      <w:proofErr w:type="spellStart"/>
      <w:r w:rsidRPr="00171DDC">
        <w:t>veniam</w:t>
      </w:r>
      <w:proofErr w:type="spellEnd"/>
      <w:r w:rsidRPr="00171DDC">
        <w:t xml:space="preserve">, </w:t>
      </w:r>
      <w:proofErr w:type="spellStart"/>
      <w:r w:rsidRPr="00171DDC">
        <w:t>quis</w:t>
      </w:r>
      <w:proofErr w:type="spellEnd"/>
      <w:r w:rsidRPr="00171DDC">
        <w:t xml:space="preserve"> </w:t>
      </w:r>
      <w:proofErr w:type="spellStart"/>
      <w:r w:rsidRPr="00171DDC">
        <w:t>nostrud</w:t>
      </w:r>
      <w:proofErr w:type="spellEnd"/>
      <w:r w:rsidRPr="00171DDC">
        <w:t xml:space="preserve"> </w:t>
      </w:r>
      <w:proofErr w:type="spellStart"/>
      <w:r w:rsidRPr="00171DDC">
        <w:t>exercitation</w:t>
      </w:r>
      <w:proofErr w:type="spellEnd"/>
      <w:r w:rsidRPr="00171DDC">
        <w:t xml:space="preserve"> </w:t>
      </w:r>
      <w:proofErr w:type="spellStart"/>
      <w:r w:rsidRPr="00171DDC">
        <w:t>ullamco</w:t>
      </w:r>
      <w:proofErr w:type="spellEnd"/>
      <w:r w:rsidRPr="00171DDC">
        <w:t xml:space="preserve"> </w:t>
      </w:r>
      <w:proofErr w:type="spellStart"/>
      <w:r w:rsidRPr="00171DDC">
        <w:t>laboris</w:t>
      </w:r>
      <w:proofErr w:type="spellEnd"/>
      <w:r w:rsidRPr="00171DDC">
        <w:t xml:space="preserve"> </w:t>
      </w:r>
      <w:proofErr w:type="spellStart"/>
      <w:r w:rsidRPr="00171DDC">
        <w:t>nisi</w:t>
      </w:r>
      <w:proofErr w:type="spellEnd"/>
      <w:r w:rsidRPr="00171DDC">
        <w:t xml:space="preserve"> ut </w:t>
      </w:r>
      <w:proofErr w:type="spellStart"/>
      <w:r w:rsidRPr="00171DDC">
        <w:t>aliquip</w:t>
      </w:r>
      <w:proofErr w:type="spellEnd"/>
      <w:r w:rsidRPr="00171DDC">
        <w:t xml:space="preserve"> ex </w:t>
      </w:r>
      <w:proofErr w:type="spellStart"/>
      <w:r w:rsidRPr="00171DDC">
        <w:t>ea</w:t>
      </w:r>
      <w:proofErr w:type="spellEnd"/>
      <w:r w:rsidRPr="00171DDC">
        <w:t xml:space="preserve"> commodo </w:t>
      </w:r>
      <w:proofErr w:type="spellStart"/>
      <w:r w:rsidRPr="00171DDC">
        <w:t>consequat</w:t>
      </w:r>
      <w:proofErr w:type="spellEnd"/>
      <w:r w:rsidRPr="00171DDC">
        <w:t xml:space="preserve">. Duis </w:t>
      </w:r>
      <w:proofErr w:type="spellStart"/>
      <w:r w:rsidRPr="00171DDC">
        <w:t>aute</w:t>
      </w:r>
      <w:proofErr w:type="spellEnd"/>
      <w:r w:rsidRPr="00171DDC">
        <w:t xml:space="preserve"> </w:t>
      </w:r>
      <w:proofErr w:type="spellStart"/>
      <w:r w:rsidRPr="00171DDC">
        <w:t>irure</w:t>
      </w:r>
      <w:proofErr w:type="spellEnd"/>
      <w:r w:rsidRPr="00171DDC">
        <w:t xml:space="preserve"> </w:t>
      </w:r>
      <w:proofErr w:type="spellStart"/>
      <w:r w:rsidRPr="00171DDC">
        <w:t>dolor</w:t>
      </w:r>
      <w:proofErr w:type="spellEnd"/>
      <w:r w:rsidRPr="00171DDC">
        <w:t xml:space="preserve"> in </w:t>
      </w:r>
      <w:proofErr w:type="spellStart"/>
      <w:r w:rsidRPr="00171DDC">
        <w:t>reprehenderit</w:t>
      </w:r>
      <w:proofErr w:type="spellEnd"/>
      <w:r w:rsidRPr="00171DDC">
        <w:t xml:space="preserve"> in </w:t>
      </w:r>
      <w:proofErr w:type="spellStart"/>
      <w:r w:rsidRPr="00171DDC">
        <w:t>voluptate</w:t>
      </w:r>
      <w:proofErr w:type="spellEnd"/>
      <w:r w:rsidRPr="00171DDC">
        <w:t xml:space="preserve"> </w:t>
      </w:r>
      <w:proofErr w:type="spellStart"/>
      <w:r w:rsidRPr="00171DDC">
        <w:t>velit</w:t>
      </w:r>
      <w:proofErr w:type="spellEnd"/>
      <w:r w:rsidRPr="00171DDC">
        <w:t xml:space="preserve"> esse </w:t>
      </w:r>
      <w:proofErr w:type="spellStart"/>
      <w:r w:rsidRPr="00171DDC">
        <w:t>cillum</w:t>
      </w:r>
      <w:proofErr w:type="spellEnd"/>
      <w:r w:rsidRPr="00171DDC">
        <w:t xml:space="preserve"> </w:t>
      </w:r>
      <w:proofErr w:type="spellStart"/>
      <w:r w:rsidRPr="00171DDC">
        <w:t>dolore</w:t>
      </w:r>
      <w:proofErr w:type="spellEnd"/>
      <w:r w:rsidRPr="00171DDC">
        <w:t xml:space="preserve"> eu </w:t>
      </w:r>
      <w:proofErr w:type="spellStart"/>
      <w:r w:rsidRPr="00171DDC">
        <w:t>fugiat</w:t>
      </w:r>
      <w:proofErr w:type="spellEnd"/>
      <w:r w:rsidRPr="00171DDC">
        <w:t xml:space="preserve"> </w:t>
      </w:r>
      <w:proofErr w:type="spellStart"/>
      <w:r w:rsidRPr="00171DDC">
        <w:t>nulla</w:t>
      </w:r>
      <w:proofErr w:type="spellEnd"/>
      <w:r w:rsidRPr="00171DDC">
        <w:t xml:space="preserve"> </w:t>
      </w:r>
      <w:proofErr w:type="spellStart"/>
      <w:r w:rsidRPr="00171DDC">
        <w:t>pariatur</w:t>
      </w:r>
      <w:proofErr w:type="spellEnd"/>
      <w:r w:rsidRPr="00171DDC">
        <w:t xml:space="preserve">. </w:t>
      </w:r>
      <w:proofErr w:type="spellStart"/>
      <w:r w:rsidRPr="00171DDC">
        <w:t>Excepteur</w:t>
      </w:r>
      <w:proofErr w:type="spellEnd"/>
      <w:r w:rsidRPr="00171DDC">
        <w:t xml:space="preserve"> </w:t>
      </w:r>
      <w:proofErr w:type="spellStart"/>
      <w:r w:rsidRPr="00171DDC">
        <w:t>sint</w:t>
      </w:r>
      <w:proofErr w:type="spellEnd"/>
      <w:r w:rsidRPr="00171DDC">
        <w:t xml:space="preserve"> </w:t>
      </w:r>
      <w:proofErr w:type="spellStart"/>
      <w:r w:rsidRPr="00171DDC">
        <w:t>occaecat</w:t>
      </w:r>
      <w:proofErr w:type="spellEnd"/>
      <w:r w:rsidRPr="00171DDC">
        <w:t xml:space="preserve"> </w:t>
      </w:r>
      <w:proofErr w:type="spellStart"/>
      <w:r w:rsidRPr="00171DDC">
        <w:t>cupidatat</w:t>
      </w:r>
      <w:proofErr w:type="spellEnd"/>
      <w:r w:rsidRPr="00171DDC">
        <w:t xml:space="preserve"> non </w:t>
      </w:r>
      <w:proofErr w:type="spellStart"/>
      <w:r w:rsidRPr="00171DDC">
        <w:t>proident</w:t>
      </w:r>
      <w:proofErr w:type="spellEnd"/>
      <w:r w:rsidRPr="00171DDC">
        <w:t xml:space="preserve">, </w:t>
      </w:r>
      <w:proofErr w:type="spellStart"/>
      <w:r w:rsidRPr="00171DDC">
        <w:t>sunt</w:t>
      </w:r>
      <w:proofErr w:type="spellEnd"/>
      <w:r w:rsidRPr="00171DDC">
        <w:t xml:space="preserve"> in culpa qui officia </w:t>
      </w:r>
      <w:proofErr w:type="spellStart"/>
      <w:r w:rsidRPr="00171DDC">
        <w:t>deserunt</w:t>
      </w:r>
      <w:proofErr w:type="spellEnd"/>
      <w:r w:rsidRPr="00171DDC">
        <w:t xml:space="preserve"> mollit </w:t>
      </w:r>
      <w:proofErr w:type="spellStart"/>
      <w:r w:rsidRPr="00171DDC">
        <w:t>anim</w:t>
      </w:r>
      <w:proofErr w:type="spellEnd"/>
      <w:r w:rsidRPr="00171DDC">
        <w:t xml:space="preserve"> id est </w:t>
      </w:r>
      <w:proofErr w:type="spellStart"/>
      <w:r w:rsidRPr="00171DDC">
        <w:t>laborum</w:t>
      </w:r>
      <w:proofErr w:type="spellEnd"/>
      <w:r w:rsidRPr="00171DDC">
        <w:t xml:space="preserve">. </w:t>
      </w:r>
      <w:r w:rsidR="00C23F63" w:rsidRPr="002E4F44">
        <w:br w:type="page"/>
      </w:r>
    </w:p>
    <w:p w14:paraId="4256EA0E" w14:textId="083297EF" w:rsidR="00E97096" w:rsidRDefault="00E97096" w:rsidP="00E97096">
      <w:pPr>
        <w:pStyle w:val="Heading1"/>
      </w:pPr>
      <w:bookmarkStart w:id="82" w:name="_Toc163467573"/>
      <w:bookmarkStart w:id="83" w:name="_Toc163480516"/>
      <w:r w:rsidRPr="002E4F44">
        <w:lastRenderedPageBreak/>
        <w:t>Annex</w:t>
      </w:r>
      <w:r w:rsidR="009C55F8">
        <w:t>e</w:t>
      </w:r>
      <w:r w:rsidRPr="002E4F44">
        <w:t xml:space="preserve"> </w:t>
      </w:r>
      <w:r w:rsidR="009C55F8">
        <w:t>10</w:t>
      </w:r>
      <w:r w:rsidRPr="002E4F44">
        <w:t xml:space="preserve">. </w:t>
      </w:r>
      <w:bookmarkEnd w:id="82"/>
      <w:r w:rsidR="002976B8" w:rsidRPr="002976B8">
        <w:t>Composition du groupe de référence interne actualisée</w:t>
      </w:r>
      <w:bookmarkEnd w:id="83"/>
    </w:p>
    <w:p w14:paraId="22D70F63" w14:textId="72C27A63" w:rsidR="00F10439" w:rsidRPr="00F10439" w:rsidRDefault="00F10439" w:rsidP="00F10439">
      <w:pPr>
        <w:rPr>
          <w:color w:val="E3002B" w:themeColor="accent6"/>
        </w:rPr>
      </w:pPr>
      <w:r w:rsidRPr="00F10439">
        <w:rPr>
          <w:color w:val="E3002B" w:themeColor="accent6"/>
        </w:rPr>
        <w:t>À inclure en cas de divergence avec les termes de référence</w:t>
      </w:r>
    </w:p>
    <w:p w14:paraId="08F11A68" w14:textId="77777777" w:rsidR="009C55F8" w:rsidRPr="002E4F44" w:rsidRDefault="009C55F8" w:rsidP="009C55F8">
      <w:pPr>
        <w:pStyle w:val="Paragraphenumrot"/>
      </w:pPr>
      <w:r w:rsidRPr="002E4F44">
        <w:t xml:space="preserve">Lorem ipsum </w:t>
      </w:r>
      <w:proofErr w:type="spellStart"/>
      <w:r w:rsidRPr="002E4F44">
        <w:t>dolor</w:t>
      </w:r>
      <w:proofErr w:type="spellEnd"/>
      <w:r w:rsidRPr="002E4F44">
        <w:t xml:space="preserve"> </w:t>
      </w:r>
      <w:proofErr w:type="spellStart"/>
      <w:r w:rsidRPr="002E4F44">
        <w:t>sit</w:t>
      </w:r>
      <w:proofErr w:type="spellEnd"/>
      <w:r w:rsidRPr="002E4F44">
        <w:t xml:space="preserve"> </w:t>
      </w:r>
      <w:proofErr w:type="spellStart"/>
      <w:r w:rsidRPr="002E4F44">
        <w:t>amet</w:t>
      </w:r>
      <w:proofErr w:type="spellEnd"/>
      <w:r w:rsidRPr="002E4F44">
        <w:t xml:space="preserve">, </w:t>
      </w:r>
      <w:proofErr w:type="spellStart"/>
      <w:r w:rsidRPr="002E4F44">
        <w:t>consectetur</w:t>
      </w:r>
      <w:proofErr w:type="spellEnd"/>
      <w:r w:rsidRPr="002E4F44">
        <w:t xml:space="preserve"> </w:t>
      </w:r>
      <w:proofErr w:type="spellStart"/>
      <w:r w:rsidRPr="002E4F44">
        <w:t>adipiscing</w:t>
      </w:r>
      <w:proofErr w:type="spellEnd"/>
      <w:r w:rsidRPr="002E4F44">
        <w:t xml:space="preserve"> </w:t>
      </w:r>
      <w:proofErr w:type="spellStart"/>
      <w:r w:rsidRPr="002E4F44">
        <w:t>elit</w:t>
      </w:r>
      <w:proofErr w:type="spellEnd"/>
      <w:r w:rsidRPr="002E4F44">
        <w:t xml:space="preserve">, </w:t>
      </w:r>
      <w:proofErr w:type="spellStart"/>
      <w:r w:rsidRPr="002E4F44">
        <w:t>sed</w:t>
      </w:r>
      <w:proofErr w:type="spellEnd"/>
      <w:r w:rsidRPr="002E4F44">
        <w:t xml:space="preserve"> do </w:t>
      </w:r>
      <w:proofErr w:type="spellStart"/>
      <w:r w:rsidRPr="002E4F44">
        <w:t>eiusmod</w:t>
      </w:r>
      <w:proofErr w:type="spellEnd"/>
      <w:r w:rsidRPr="002E4F44">
        <w:t xml:space="preserve"> </w:t>
      </w:r>
      <w:proofErr w:type="spellStart"/>
      <w:r w:rsidRPr="002E4F44">
        <w:t>tempor</w:t>
      </w:r>
      <w:proofErr w:type="spellEnd"/>
      <w:r w:rsidRPr="002E4F44">
        <w:t xml:space="preserve"> </w:t>
      </w:r>
      <w:proofErr w:type="spellStart"/>
      <w:r w:rsidRPr="002E4F44">
        <w:t>incididunt</w:t>
      </w:r>
      <w:proofErr w:type="spellEnd"/>
      <w:r w:rsidRPr="002E4F44">
        <w:t xml:space="preserve"> ut </w:t>
      </w:r>
      <w:proofErr w:type="spellStart"/>
      <w:r w:rsidRPr="002E4F44">
        <w:t>labore</w:t>
      </w:r>
      <w:proofErr w:type="spellEnd"/>
      <w:r w:rsidRPr="002E4F44">
        <w:t xml:space="preserve"> et </w:t>
      </w:r>
      <w:proofErr w:type="spellStart"/>
      <w:r w:rsidRPr="002E4F44">
        <w:t>dolore</w:t>
      </w:r>
      <w:proofErr w:type="spellEnd"/>
      <w:r w:rsidRPr="002E4F44">
        <w:t xml:space="preserve"> magna </w:t>
      </w:r>
      <w:proofErr w:type="spellStart"/>
      <w:r w:rsidRPr="002E4F44">
        <w:t>aliqua</w:t>
      </w:r>
      <w:proofErr w:type="spellEnd"/>
      <w:r w:rsidRPr="002E4F44">
        <w:t xml:space="preserve">. Ut </w:t>
      </w:r>
      <w:proofErr w:type="spellStart"/>
      <w:r w:rsidRPr="002E4F44">
        <w:t>enim</w:t>
      </w:r>
      <w:proofErr w:type="spellEnd"/>
      <w:r w:rsidRPr="002E4F44">
        <w:t xml:space="preserve"> ad </w:t>
      </w:r>
      <w:proofErr w:type="spellStart"/>
      <w:r w:rsidRPr="002E4F44">
        <w:t>minim</w:t>
      </w:r>
      <w:proofErr w:type="spellEnd"/>
      <w:r w:rsidRPr="002E4F44">
        <w:t xml:space="preserve"> </w:t>
      </w:r>
      <w:proofErr w:type="spellStart"/>
      <w:r w:rsidRPr="002E4F44">
        <w:t>veniam</w:t>
      </w:r>
      <w:proofErr w:type="spellEnd"/>
      <w:r w:rsidRPr="002E4F44">
        <w:t xml:space="preserve">, </w:t>
      </w:r>
      <w:proofErr w:type="spellStart"/>
      <w:r w:rsidRPr="002E4F44">
        <w:t>quis</w:t>
      </w:r>
      <w:proofErr w:type="spellEnd"/>
      <w:r w:rsidRPr="002E4F44">
        <w:t xml:space="preserve"> </w:t>
      </w:r>
      <w:proofErr w:type="spellStart"/>
      <w:r w:rsidRPr="002E4F44">
        <w:t>nostrud</w:t>
      </w:r>
      <w:proofErr w:type="spellEnd"/>
      <w:r w:rsidRPr="002E4F44">
        <w:t xml:space="preserve"> </w:t>
      </w:r>
      <w:proofErr w:type="spellStart"/>
      <w:r w:rsidRPr="002E4F44">
        <w:t>exercitation</w:t>
      </w:r>
      <w:proofErr w:type="spellEnd"/>
      <w:r w:rsidRPr="002E4F44">
        <w:t xml:space="preserve"> </w:t>
      </w:r>
      <w:proofErr w:type="spellStart"/>
      <w:r w:rsidRPr="002E4F44">
        <w:t>ullamco</w:t>
      </w:r>
      <w:proofErr w:type="spellEnd"/>
      <w:r w:rsidRPr="002E4F44">
        <w:t xml:space="preserve"> </w:t>
      </w:r>
      <w:proofErr w:type="spellStart"/>
      <w:r w:rsidRPr="002E4F44">
        <w:t>laboris</w:t>
      </w:r>
      <w:proofErr w:type="spellEnd"/>
      <w:r w:rsidRPr="002E4F44">
        <w:t xml:space="preserve"> </w:t>
      </w:r>
      <w:proofErr w:type="spellStart"/>
      <w:r w:rsidRPr="002E4F44">
        <w:t>nisi</w:t>
      </w:r>
      <w:proofErr w:type="spellEnd"/>
      <w:r w:rsidRPr="002E4F44">
        <w:t xml:space="preserve"> ut </w:t>
      </w:r>
      <w:proofErr w:type="spellStart"/>
      <w:r w:rsidRPr="002E4F44">
        <w:t>aliquip</w:t>
      </w:r>
      <w:proofErr w:type="spellEnd"/>
      <w:r w:rsidRPr="002E4F44">
        <w:t xml:space="preserve"> ex </w:t>
      </w:r>
      <w:proofErr w:type="spellStart"/>
      <w:r w:rsidRPr="002E4F44">
        <w:t>ea</w:t>
      </w:r>
      <w:proofErr w:type="spellEnd"/>
      <w:r w:rsidRPr="002E4F44">
        <w:t xml:space="preserve"> commodo </w:t>
      </w:r>
      <w:proofErr w:type="spellStart"/>
      <w:r w:rsidRPr="002E4F44">
        <w:t>consequat</w:t>
      </w:r>
      <w:proofErr w:type="spellEnd"/>
      <w:r w:rsidRPr="002E4F44">
        <w:t xml:space="preserve">. Duis </w:t>
      </w:r>
      <w:proofErr w:type="spellStart"/>
      <w:r w:rsidRPr="002E4F44">
        <w:t>aute</w:t>
      </w:r>
      <w:proofErr w:type="spellEnd"/>
      <w:r w:rsidRPr="002E4F44">
        <w:t xml:space="preserve"> </w:t>
      </w:r>
      <w:proofErr w:type="spellStart"/>
      <w:r w:rsidRPr="002E4F44">
        <w:t>irure</w:t>
      </w:r>
      <w:proofErr w:type="spellEnd"/>
      <w:r w:rsidRPr="002E4F44">
        <w:t xml:space="preserve"> </w:t>
      </w:r>
      <w:proofErr w:type="spellStart"/>
      <w:r w:rsidRPr="002E4F44">
        <w:t>dolor</w:t>
      </w:r>
      <w:proofErr w:type="spellEnd"/>
      <w:r w:rsidRPr="002E4F44">
        <w:t xml:space="preserve"> in </w:t>
      </w:r>
      <w:proofErr w:type="spellStart"/>
      <w:r w:rsidRPr="002E4F44">
        <w:t>reprehenderit</w:t>
      </w:r>
      <w:proofErr w:type="spellEnd"/>
      <w:r w:rsidRPr="002E4F44">
        <w:t xml:space="preserve"> in </w:t>
      </w:r>
      <w:proofErr w:type="spellStart"/>
      <w:r w:rsidRPr="002E4F44">
        <w:t>voluptate</w:t>
      </w:r>
      <w:proofErr w:type="spellEnd"/>
      <w:r w:rsidRPr="002E4F44">
        <w:t xml:space="preserve"> </w:t>
      </w:r>
      <w:proofErr w:type="spellStart"/>
      <w:r w:rsidRPr="002E4F44">
        <w:t>velit</w:t>
      </w:r>
      <w:proofErr w:type="spellEnd"/>
      <w:r w:rsidRPr="002E4F44">
        <w:t xml:space="preserve"> esse </w:t>
      </w:r>
      <w:proofErr w:type="spellStart"/>
      <w:r w:rsidRPr="002E4F44">
        <w:t>cillum</w:t>
      </w:r>
      <w:proofErr w:type="spellEnd"/>
      <w:r w:rsidRPr="002E4F44">
        <w:t xml:space="preserve"> </w:t>
      </w:r>
      <w:proofErr w:type="spellStart"/>
      <w:r w:rsidRPr="002E4F44">
        <w:t>dolore</w:t>
      </w:r>
      <w:proofErr w:type="spellEnd"/>
      <w:r w:rsidRPr="002E4F44">
        <w:t xml:space="preserve"> eu </w:t>
      </w:r>
      <w:proofErr w:type="spellStart"/>
      <w:r w:rsidRPr="002E4F44">
        <w:t>fugiat</w:t>
      </w:r>
      <w:proofErr w:type="spellEnd"/>
      <w:r w:rsidRPr="002E4F44">
        <w:t xml:space="preserve"> </w:t>
      </w:r>
      <w:proofErr w:type="spellStart"/>
      <w:r w:rsidRPr="002E4F44">
        <w:t>nulla</w:t>
      </w:r>
      <w:proofErr w:type="spellEnd"/>
      <w:r w:rsidRPr="002E4F44">
        <w:t xml:space="preserve"> </w:t>
      </w:r>
      <w:proofErr w:type="spellStart"/>
      <w:r w:rsidRPr="002E4F44">
        <w:t>pariatur</w:t>
      </w:r>
      <w:proofErr w:type="spellEnd"/>
      <w:r w:rsidRPr="002E4F44">
        <w:t xml:space="preserve">. </w:t>
      </w:r>
      <w:proofErr w:type="spellStart"/>
      <w:r w:rsidRPr="002E4F44">
        <w:t>Excepteur</w:t>
      </w:r>
      <w:proofErr w:type="spellEnd"/>
      <w:r w:rsidRPr="002E4F44">
        <w:t xml:space="preserve"> </w:t>
      </w:r>
      <w:proofErr w:type="spellStart"/>
      <w:r w:rsidRPr="002E4F44">
        <w:t>sint</w:t>
      </w:r>
      <w:proofErr w:type="spellEnd"/>
      <w:r w:rsidRPr="002E4F44">
        <w:t xml:space="preserve"> </w:t>
      </w:r>
      <w:proofErr w:type="spellStart"/>
      <w:r w:rsidRPr="002E4F44">
        <w:t>occaecat</w:t>
      </w:r>
      <w:proofErr w:type="spellEnd"/>
      <w:r w:rsidRPr="002E4F44">
        <w:t xml:space="preserve"> </w:t>
      </w:r>
      <w:proofErr w:type="spellStart"/>
      <w:r w:rsidRPr="002E4F44">
        <w:t>cupidatat</w:t>
      </w:r>
      <w:proofErr w:type="spellEnd"/>
      <w:r w:rsidRPr="002E4F44">
        <w:t xml:space="preserve"> non </w:t>
      </w:r>
      <w:proofErr w:type="spellStart"/>
      <w:r w:rsidRPr="002E4F44">
        <w:t>proident</w:t>
      </w:r>
      <w:proofErr w:type="spellEnd"/>
      <w:r w:rsidRPr="002E4F44">
        <w:t xml:space="preserve">, </w:t>
      </w:r>
      <w:proofErr w:type="spellStart"/>
      <w:r w:rsidRPr="002E4F44">
        <w:t>sunt</w:t>
      </w:r>
      <w:proofErr w:type="spellEnd"/>
      <w:r w:rsidRPr="002E4F44">
        <w:t xml:space="preserve"> in culpa qui officia </w:t>
      </w:r>
      <w:proofErr w:type="spellStart"/>
      <w:r w:rsidRPr="002E4F44">
        <w:t>deserunt</w:t>
      </w:r>
      <w:proofErr w:type="spellEnd"/>
      <w:r w:rsidRPr="002E4F44">
        <w:t xml:space="preserve"> mollit </w:t>
      </w:r>
      <w:proofErr w:type="spellStart"/>
      <w:r w:rsidRPr="002E4F44">
        <w:t>anim</w:t>
      </w:r>
      <w:proofErr w:type="spellEnd"/>
      <w:r w:rsidRPr="002E4F44">
        <w:t xml:space="preserve"> id est </w:t>
      </w:r>
      <w:proofErr w:type="spellStart"/>
      <w:r w:rsidRPr="002E4F44">
        <w:t>laborum</w:t>
      </w:r>
      <w:proofErr w:type="spellEnd"/>
      <w:r w:rsidRPr="002E4F44">
        <w:t xml:space="preserve">. </w:t>
      </w:r>
    </w:p>
    <w:p w14:paraId="451B6482" w14:textId="77777777" w:rsidR="00E97096" w:rsidRPr="002E4F44" w:rsidRDefault="00E97096" w:rsidP="009C55F8">
      <w:r w:rsidRPr="002E4F44">
        <w:br w:type="page"/>
      </w:r>
    </w:p>
    <w:p w14:paraId="015F85DA" w14:textId="77777777" w:rsidR="00E622DB" w:rsidRDefault="00E622DB" w:rsidP="00E622DB">
      <w:pPr>
        <w:pStyle w:val="Heading1"/>
      </w:pPr>
      <w:bookmarkStart w:id="84" w:name="_Toc163480517"/>
      <w:bookmarkStart w:id="85" w:name="_Toc160440434"/>
      <w:bookmarkStart w:id="86" w:name="_Toc161224521"/>
      <w:bookmarkStart w:id="87" w:name="_Toc163467574"/>
      <w:r>
        <w:lastRenderedPageBreak/>
        <w:t>Annexe 11. Plan de communication et de gestion des connaissances</w:t>
      </w:r>
      <w:bookmarkEnd w:id="84"/>
    </w:p>
    <w:p w14:paraId="2F085774" w14:textId="77777777" w:rsidR="00E622DB" w:rsidRPr="00E622DB" w:rsidRDefault="00E622DB" w:rsidP="00E622DB">
      <w:pPr>
        <w:pStyle w:val="Paragraphenumrot"/>
      </w:pPr>
      <w:r w:rsidRPr="00E622DB">
        <w:t xml:space="preserve">Lorem ipsum </w:t>
      </w:r>
      <w:proofErr w:type="spellStart"/>
      <w:r w:rsidRPr="00E622DB">
        <w:t>dolor</w:t>
      </w:r>
      <w:proofErr w:type="spellEnd"/>
      <w:r w:rsidRPr="00E622DB">
        <w:t xml:space="preserve"> </w:t>
      </w:r>
      <w:proofErr w:type="spellStart"/>
      <w:r w:rsidRPr="00E622DB">
        <w:t>sit</w:t>
      </w:r>
      <w:proofErr w:type="spellEnd"/>
      <w:r w:rsidRPr="00E622DB">
        <w:t xml:space="preserve"> </w:t>
      </w:r>
      <w:proofErr w:type="spellStart"/>
      <w:r w:rsidRPr="00E622DB">
        <w:t>amet</w:t>
      </w:r>
      <w:proofErr w:type="spellEnd"/>
      <w:r w:rsidRPr="00E622DB">
        <w:t xml:space="preserve">, </w:t>
      </w:r>
      <w:proofErr w:type="spellStart"/>
      <w:r w:rsidRPr="00E622DB">
        <w:t>consectetur</w:t>
      </w:r>
      <w:proofErr w:type="spellEnd"/>
      <w:r w:rsidRPr="00E622DB">
        <w:t xml:space="preserve"> </w:t>
      </w:r>
      <w:proofErr w:type="spellStart"/>
      <w:r w:rsidRPr="00E622DB">
        <w:t>adipiscing</w:t>
      </w:r>
      <w:proofErr w:type="spellEnd"/>
      <w:r w:rsidRPr="00E622DB">
        <w:t xml:space="preserve"> </w:t>
      </w:r>
      <w:proofErr w:type="spellStart"/>
      <w:r w:rsidRPr="00E622DB">
        <w:t>elit</w:t>
      </w:r>
      <w:proofErr w:type="spellEnd"/>
      <w:r w:rsidRPr="00E622DB">
        <w:t xml:space="preserve">, </w:t>
      </w:r>
      <w:proofErr w:type="spellStart"/>
      <w:r w:rsidRPr="00E622DB">
        <w:t>sed</w:t>
      </w:r>
      <w:proofErr w:type="spellEnd"/>
      <w:r w:rsidRPr="00E622DB">
        <w:t xml:space="preserve"> do </w:t>
      </w:r>
      <w:proofErr w:type="spellStart"/>
      <w:r w:rsidRPr="00E622DB">
        <w:t>eiusmod</w:t>
      </w:r>
      <w:proofErr w:type="spellEnd"/>
      <w:r w:rsidRPr="00E622DB">
        <w:t xml:space="preserve"> </w:t>
      </w:r>
      <w:proofErr w:type="spellStart"/>
      <w:r w:rsidRPr="00E622DB">
        <w:t>tempor</w:t>
      </w:r>
      <w:proofErr w:type="spellEnd"/>
      <w:r w:rsidRPr="00E622DB">
        <w:t xml:space="preserve"> </w:t>
      </w:r>
      <w:proofErr w:type="spellStart"/>
      <w:r w:rsidRPr="00E622DB">
        <w:t>incididunt</w:t>
      </w:r>
      <w:proofErr w:type="spellEnd"/>
      <w:r w:rsidRPr="00E622DB">
        <w:t xml:space="preserve"> ut </w:t>
      </w:r>
      <w:proofErr w:type="spellStart"/>
      <w:r w:rsidRPr="00E622DB">
        <w:t>labore</w:t>
      </w:r>
      <w:proofErr w:type="spellEnd"/>
      <w:r w:rsidRPr="00E622DB">
        <w:t xml:space="preserve"> et </w:t>
      </w:r>
      <w:proofErr w:type="spellStart"/>
      <w:r w:rsidRPr="00E622DB">
        <w:t>dolore</w:t>
      </w:r>
      <w:proofErr w:type="spellEnd"/>
      <w:r w:rsidRPr="00E622DB">
        <w:t xml:space="preserve"> magna </w:t>
      </w:r>
      <w:proofErr w:type="spellStart"/>
      <w:r w:rsidRPr="00E622DB">
        <w:t>aliqua</w:t>
      </w:r>
      <w:proofErr w:type="spellEnd"/>
      <w:r w:rsidRPr="00E622DB">
        <w:t xml:space="preserve">. Ut </w:t>
      </w:r>
      <w:proofErr w:type="spellStart"/>
      <w:r w:rsidRPr="00E622DB">
        <w:t>enim</w:t>
      </w:r>
      <w:proofErr w:type="spellEnd"/>
      <w:r w:rsidRPr="00E622DB">
        <w:t xml:space="preserve"> ad </w:t>
      </w:r>
      <w:proofErr w:type="spellStart"/>
      <w:r w:rsidRPr="00E622DB">
        <w:t>minim</w:t>
      </w:r>
      <w:proofErr w:type="spellEnd"/>
      <w:r w:rsidRPr="00E622DB">
        <w:t xml:space="preserve"> </w:t>
      </w:r>
      <w:proofErr w:type="spellStart"/>
      <w:r w:rsidRPr="00E622DB">
        <w:t>veniam</w:t>
      </w:r>
      <w:proofErr w:type="spellEnd"/>
      <w:r w:rsidRPr="00E622DB">
        <w:t xml:space="preserve">, </w:t>
      </w:r>
      <w:proofErr w:type="spellStart"/>
      <w:r w:rsidRPr="00E622DB">
        <w:t>quis</w:t>
      </w:r>
      <w:proofErr w:type="spellEnd"/>
      <w:r w:rsidRPr="00E622DB">
        <w:t xml:space="preserve"> </w:t>
      </w:r>
      <w:proofErr w:type="spellStart"/>
      <w:r w:rsidRPr="00E622DB">
        <w:t>nostrud</w:t>
      </w:r>
      <w:proofErr w:type="spellEnd"/>
      <w:r w:rsidRPr="00E622DB">
        <w:t xml:space="preserve"> </w:t>
      </w:r>
      <w:proofErr w:type="spellStart"/>
      <w:r w:rsidRPr="00E622DB">
        <w:t>exercitation</w:t>
      </w:r>
      <w:proofErr w:type="spellEnd"/>
      <w:r w:rsidRPr="00E622DB">
        <w:t xml:space="preserve"> </w:t>
      </w:r>
      <w:proofErr w:type="spellStart"/>
      <w:r w:rsidRPr="00E622DB">
        <w:t>ullamco</w:t>
      </w:r>
      <w:proofErr w:type="spellEnd"/>
      <w:r w:rsidRPr="00E622DB">
        <w:t xml:space="preserve"> </w:t>
      </w:r>
      <w:proofErr w:type="spellStart"/>
      <w:r w:rsidRPr="00E622DB">
        <w:t>laboris</w:t>
      </w:r>
      <w:proofErr w:type="spellEnd"/>
      <w:r w:rsidRPr="00E622DB">
        <w:t xml:space="preserve"> </w:t>
      </w:r>
      <w:proofErr w:type="spellStart"/>
      <w:r w:rsidRPr="00E622DB">
        <w:t>nisi</w:t>
      </w:r>
      <w:proofErr w:type="spellEnd"/>
      <w:r w:rsidRPr="00E622DB">
        <w:t xml:space="preserve"> ut </w:t>
      </w:r>
      <w:proofErr w:type="spellStart"/>
      <w:r w:rsidRPr="00E622DB">
        <w:t>aliquip</w:t>
      </w:r>
      <w:proofErr w:type="spellEnd"/>
      <w:r w:rsidRPr="00E622DB">
        <w:t xml:space="preserve"> ex </w:t>
      </w:r>
      <w:proofErr w:type="spellStart"/>
      <w:r w:rsidRPr="00E622DB">
        <w:t>ea</w:t>
      </w:r>
      <w:proofErr w:type="spellEnd"/>
      <w:r w:rsidRPr="00E622DB">
        <w:t xml:space="preserve"> commodo </w:t>
      </w:r>
      <w:proofErr w:type="spellStart"/>
      <w:r w:rsidRPr="00E622DB">
        <w:t>consequat</w:t>
      </w:r>
      <w:proofErr w:type="spellEnd"/>
      <w:r w:rsidRPr="00E622DB">
        <w:t xml:space="preserve">. Duis </w:t>
      </w:r>
      <w:proofErr w:type="spellStart"/>
      <w:r w:rsidRPr="00E622DB">
        <w:t>aute</w:t>
      </w:r>
      <w:proofErr w:type="spellEnd"/>
      <w:r w:rsidRPr="00E622DB">
        <w:t xml:space="preserve"> </w:t>
      </w:r>
      <w:proofErr w:type="spellStart"/>
      <w:r w:rsidRPr="00E622DB">
        <w:t>irure</w:t>
      </w:r>
      <w:proofErr w:type="spellEnd"/>
      <w:r w:rsidRPr="00E622DB">
        <w:t xml:space="preserve"> </w:t>
      </w:r>
      <w:proofErr w:type="spellStart"/>
      <w:r w:rsidRPr="00E622DB">
        <w:t>dolor</w:t>
      </w:r>
      <w:proofErr w:type="spellEnd"/>
      <w:r w:rsidRPr="00E622DB">
        <w:t xml:space="preserve"> in </w:t>
      </w:r>
      <w:proofErr w:type="spellStart"/>
      <w:r w:rsidRPr="00E622DB">
        <w:t>reprehenderit</w:t>
      </w:r>
      <w:proofErr w:type="spellEnd"/>
      <w:r w:rsidRPr="00E622DB">
        <w:t xml:space="preserve"> in </w:t>
      </w:r>
      <w:proofErr w:type="spellStart"/>
      <w:r w:rsidRPr="00E622DB">
        <w:t>voluptate</w:t>
      </w:r>
      <w:proofErr w:type="spellEnd"/>
      <w:r w:rsidRPr="00E622DB">
        <w:t xml:space="preserve"> </w:t>
      </w:r>
      <w:proofErr w:type="spellStart"/>
      <w:r w:rsidRPr="00E622DB">
        <w:t>velit</w:t>
      </w:r>
      <w:proofErr w:type="spellEnd"/>
      <w:r w:rsidRPr="00E622DB">
        <w:t xml:space="preserve"> esse </w:t>
      </w:r>
      <w:proofErr w:type="spellStart"/>
      <w:r w:rsidRPr="00E622DB">
        <w:t>cillum</w:t>
      </w:r>
      <w:proofErr w:type="spellEnd"/>
      <w:r w:rsidRPr="00E622DB">
        <w:t xml:space="preserve"> </w:t>
      </w:r>
      <w:proofErr w:type="spellStart"/>
      <w:r w:rsidRPr="00E622DB">
        <w:t>dolore</w:t>
      </w:r>
      <w:proofErr w:type="spellEnd"/>
      <w:r w:rsidRPr="00E622DB">
        <w:t xml:space="preserve"> eu </w:t>
      </w:r>
      <w:proofErr w:type="spellStart"/>
      <w:r w:rsidRPr="00E622DB">
        <w:t>fugiat</w:t>
      </w:r>
      <w:proofErr w:type="spellEnd"/>
      <w:r w:rsidRPr="00E622DB">
        <w:t xml:space="preserve"> </w:t>
      </w:r>
      <w:proofErr w:type="spellStart"/>
      <w:r w:rsidRPr="00E622DB">
        <w:t>nulla</w:t>
      </w:r>
      <w:proofErr w:type="spellEnd"/>
      <w:r w:rsidRPr="00E622DB">
        <w:t xml:space="preserve"> </w:t>
      </w:r>
      <w:proofErr w:type="spellStart"/>
      <w:r w:rsidRPr="00E622DB">
        <w:t>pariatur</w:t>
      </w:r>
      <w:proofErr w:type="spellEnd"/>
      <w:r w:rsidRPr="00E622DB">
        <w:t xml:space="preserve">. </w:t>
      </w:r>
      <w:proofErr w:type="spellStart"/>
      <w:r w:rsidRPr="00E622DB">
        <w:t>Excepteur</w:t>
      </w:r>
      <w:proofErr w:type="spellEnd"/>
      <w:r w:rsidRPr="00E622DB">
        <w:t xml:space="preserve"> </w:t>
      </w:r>
      <w:proofErr w:type="spellStart"/>
      <w:r w:rsidRPr="00E622DB">
        <w:t>sint</w:t>
      </w:r>
      <w:proofErr w:type="spellEnd"/>
      <w:r w:rsidRPr="00E622DB">
        <w:t xml:space="preserve"> </w:t>
      </w:r>
      <w:proofErr w:type="spellStart"/>
      <w:r w:rsidRPr="00E622DB">
        <w:t>occaecat</w:t>
      </w:r>
      <w:proofErr w:type="spellEnd"/>
      <w:r w:rsidRPr="00E622DB">
        <w:t xml:space="preserve"> </w:t>
      </w:r>
      <w:proofErr w:type="spellStart"/>
      <w:r w:rsidRPr="00E622DB">
        <w:t>cupidatat</w:t>
      </w:r>
      <w:proofErr w:type="spellEnd"/>
      <w:r w:rsidRPr="00E622DB">
        <w:t xml:space="preserve"> non </w:t>
      </w:r>
      <w:proofErr w:type="spellStart"/>
      <w:r w:rsidRPr="00E622DB">
        <w:t>proident</w:t>
      </w:r>
      <w:proofErr w:type="spellEnd"/>
      <w:r w:rsidRPr="00E622DB">
        <w:t xml:space="preserve">, </w:t>
      </w:r>
      <w:proofErr w:type="spellStart"/>
      <w:r w:rsidRPr="00E622DB">
        <w:t>sunt</w:t>
      </w:r>
      <w:proofErr w:type="spellEnd"/>
      <w:r w:rsidRPr="00E622DB">
        <w:t xml:space="preserve"> in culpa qui officia </w:t>
      </w:r>
      <w:proofErr w:type="spellStart"/>
      <w:r w:rsidRPr="00E622DB">
        <w:t>deserunt</w:t>
      </w:r>
      <w:proofErr w:type="spellEnd"/>
      <w:r w:rsidRPr="00E622DB">
        <w:t xml:space="preserve"> mollit </w:t>
      </w:r>
      <w:proofErr w:type="spellStart"/>
      <w:r w:rsidRPr="00E622DB">
        <w:t>anim</w:t>
      </w:r>
      <w:proofErr w:type="spellEnd"/>
      <w:r w:rsidRPr="00E622DB">
        <w:t xml:space="preserve"> id est </w:t>
      </w:r>
      <w:proofErr w:type="spellStart"/>
      <w:r w:rsidRPr="00E622DB">
        <w:t>laborum</w:t>
      </w:r>
      <w:proofErr w:type="spellEnd"/>
      <w:r w:rsidRPr="00E622DB">
        <w:t xml:space="preserve">. </w:t>
      </w:r>
    </w:p>
    <w:p w14:paraId="5CDCF4F8" w14:textId="77777777" w:rsidR="00E622DB" w:rsidRDefault="00E622DB">
      <w:pPr>
        <w:widowControl/>
        <w:spacing w:before="0" w:after="160" w:line="259" w:lineRule="auto"/>
      </w:pPr>
      <w:r>
        <w:br w:type="page"/>
      </w:r>
    </w:p>
    <w:p w14:paraId="47152533" w14:textId="77777777" w:rsidR="00E622DB" w:rsidRDefault="00E622DB" w:rsidP="00E622DB">
      <w:pPr>
        <w:pStyle w:val="Heading1"/>
      </w:pPr>
      <w:bookmarkStart w:id="88" w:name="_Toc163480518"/>
      <w:r>
        <w:lastRenderedPageBreak/>
        <w:t>Annexe 12. Liste de personnes interrogées</w:t>
      </w:r>
      <w:bookmarkEnd w:id="88"/>
      <w:r>
        <w:t xml:space="preserve"> </w:t>
      </w:r>
    </w:p>
    <w:p w14:paraId="1A4426C8" w14:textId="77777777" w:rsidR="00E622DB" w:rsidRPr="00E622DB" w:rsidRDefault="00E622DB" w:rsidP="00E622DB">
      <w:pPr>
        <w:pStyle w:val="Paragraphenumrot"/>
      </w:pPr>
      <w:r w:rsidRPr="00E622DB">
        <w:t xml:space="preserve">Lorem ipsum </w:t>
      </w:r>
      <w:proofErr w:type="spellStart"/>
      <w:r w:rsidRPr="00E622DB">
        <w:t>dolor</w:t>
      </w:r>
      <w:proofErr w:type="spellEnd"/>
      <w:r w:rsidRPr="00E622DB">
        <w:t xml:space="preserve"> </w:t>
      </w:r>
      <w:proofErr w:type="spellStart"/>
      <w:r w:rsidRPr="00E622DB">
        <w:t>sit</w:t>
      </w:r>
      <w:proofErr w:type="spellEnd"/>
      <w:r w:rsidRPr="00E622DB">
        <w:t xml:space="preserve"> </w:t>
      </w:r>
      <w:proofErr w:type="spellStart"/>
      <w:r w:rsidRPr="00E622DB">
        <w:t>amet</w:t>
      </w:r>
      <w:proofErr w:type="spellEnd"/>
      <w:r w:rsidRPr="00E622DB">
        <w:t xml:space="preserve">, </w:t>
      </w:r>
      <w:proofErr w:type="spellStart"/>
      <w:r w:rsidRPr="00E622DB">
        <w:t>consectetur</w:t>
      </w:r>
      <w:proofErr w:type="spellEnd"/>
      <w:r w:rsidRPr="00E622DB">
        <w:t xml:space="preserve"> </w:t>
      </w:r>
      <w:proofErr w:type="spellStart"/>
      <w:r w:rsidRPr="00E622DB">
        <w:t>adipiscing</w:t>
      </w:r>
      <w:proofErr w:type="spellEnd"/>
      <w:r w:rsidRPr="00E622DB">
        <w:t xml:space="preserve"> </w:t>
      </w:r>
      <w:proofErr w:type="spellStart"/>
      <w:r w:rsidRPr="00E622DB">
        <w:t>elit</w:t>
      </w:r>
      <w:proofErr w:type="spellEnd"/>
      <w:r w:rsidRPr="00E622DB">
        <w:t xml:space="preserve">, </w:t>
      </w:r>
      <w:proofErr w:type="spellStart"/>
      <w:r w:rsidRPr="00E622DB">
        <w:t>sed</w:t>
      </w:r>
      <w:proofErr w:type="spellEnd"/>
      <w:r w:rsidRPr="00E622DB">
        <w:t xml:space="preserve"> do </w:t>
      </w:r>
      <w:proofErr w:type="spellStart"/>
      <w:r w:rsidRPr="00E622DB">
        <w:t>eiusmod</w:t>
      </w:r>
      <w:proofErr w:type="spellEnd"/>
      <w:r w:rsidRPr="00E622DB">
        <w:t xml:space="preserve"> </w:t>
      </w:r>
      <w:proofErr w:type="spellStart"/>
      <w:r w:rsidRPr="00E622DB">
        <w:t>tempor</w:t>
      </w:r>
      <w:proofErr w:type="spellEnd"/>
      <w:r w:rsidRPr="00E622DB">
        <w:t xml:space="preserve"> </w:t>
      </w:r>
      <w:proofErr w:type="spellStart"/>
      <w:r w:rsidRPr="00E622DB">
        <w:t>incididunt</w:t>
      </w:r>
      <w:proofErr w:type="spellEnd"/>
      <w:r w:rsidRPr="00E622DB">
        <w:t xml:space="preserve"> ut </w:t>
      </w:r>
      <w:proofErr w:type="spellStart"/>
      <w:r w:rsidRPr="00E622DB">
        <w:t>labore</w:t>
      </w:r>
      <w:proofErr w:type="spellEnd"/>
      <w:r w:rsidRPr="00E622DB">
        <w:t xml:space="preserve"> et </w:t>
      </w:r>
      <w:proofErr w:type="spellStart"/>
      <w:r w:rsidRPr="00E622DB">
        <w:t>dolore</w:t>
      </w:r>
      <w:proofErr w:type="spellEnd"/>
      <w:r w:rsidRPr="00E622DB">
        <w:t xml:space="preserve"> magna </w:t>
      </w:r>
      <w:proofErr w:type="spellStart"/>
      <w:r w:rsidRPr="00E622DB">
        <w:t>aliqua</w:t>
      </w:r>
      <w:proofErr w:type="spellEnd"/>
      <w:r w:rsidRPr="00E622DB">
        <w:t xml:space="preserve">. Ut </w:t>
      </w:r>
      <w:proofErr w:type="spellStart"/>
      <w:r w:rsidRPr="00E622DB">
        <w:t>enim</w:t>
      </w:r>
      <w:proofErr w:type="spellEnd"/>
      <w:r w:rsidRPr="00E622DB">
        <w:t xml:space="preserve"> ad </w:t>
      </w:r>
      <w:proofErr w:type="spellStart"/>
      <w:r w:rsidRPr="00E622DB">
        <w:t>minim</w:t>
      </w:r>
      <w:proofErr w:type="spellEnd"/>
      <w:r w:rsidRPr="00E622DB">
        <w:t xml:space="preserve"> </w:t>
      </w:r>
      <w:proofErr w:type="spellStart"/>
      <w:r w:rsidRPr="00E622DB">
        <w:t>veniam</w:t>
      </w:r>
      <w:proofErr w:type="spellEnd"/>
      <w:r w:rsidRPr="00E622DB">
        <w:t xml:space="preserve">, </w:t>
      </w:r>
      <w:proofErr w:type="spellStart"/>
      <w:r w:rsidRPr="00E622DB">
        <w:t>quis</w:t>
      </w:r>
      <w:proofErr w:type="spellEnd"/>
      <w:r w:rsidRPr="00E622DB">
        <w:t xml:space="preserve"> </w:t>
      </w:r>
      <w:proofErr w:type="spellStart"/>
      <w:r w:rsidRPr="00E622DB">
        <w:t>nostrud</w:t>
      </w:r>
      <w:proofErr w:type="spellEnd"/>
      <w:r w:rsidRPr="00E622DB">
        <w:t xml:space="preserve"> </w:t>
      </w:r>
      <w:proofErr w:type="spellStart"/>
      <w:r w:rsidRPr="00E622DB">
        <w:t>exercitation</w:t>
      </w:r>
      <w:proofErr w:type="spellEnd"/>
      <w:r w:rsidRPr="00E622DB">
        <w:t xml:space="preserve"> </w:t>
      </w:r>
      <w:proofErr w:type="spellStart"/>
      <w:r w:rsidRPr="00E622DB">
        <w:t>ullamco</w:t>
      </w:r>
      <w:proofErr w:type="spellEnd"/>
      <w:r w:rsidRPr="00E622DB">
        <w:t xml:space="preserve"> </w:t>
      </w:r>
      <w:proofErr w:type="spellStart"/>
      <w:r w:rsidRPr="00E622DB">
        <w:t>laboris</w:t>
      </w:r>
      <w:proofErr w:type="spellEnd"/>
      <w:r w:rsidRPr="00E622DB">
        <w:t xml:space="preserve"> </w:t>
      </w:r>
      <w:proofErr w:type="spellStart"/>
      <w:r w:rsidRPr="00E622DB">
        <w:t>nisi</w:t>
      </w:r>
      <w:proofErr w:type="spellEnd"/>
      <w:r w:rsidRPr="00E622DB">
        <w:t xml:space="preserve"> ut </w:t>
      </w:r>
      <w:proofErr w:type="spellStart"/>
      <w:r w:rsidRPr="00E622DB">
        <w:t>aliquip</w:t>
      </w:r>
      <w:proofErr w:type="spellEnd"/>
      <w:r w:rsidRPr="00E622DB">
        <w:t xml:space="preserve"> ex </w:t>
      </w:r>
      <w:proofErr w:type="spellStart"/>
      <w:r w:rsidRPr="00E622DB">
        <w:t>ea</w:t>
      </w:r>
      <w:proofErr w:type="spellEnd"/>
      <w:r w:rsidRPr="00E622DB">
        <w:t xml:space="preserve"> commodo </w:t>
      </w:r>
      <w:proofErr w:type="spellStart"/>
      <w:r w:rsidRPr="00E622DB">
        <w:t>consequat</w:t>
      </w:r>
      <w:proofErr w:type="spellEnd"/>
      <w:r w:rsidRPr="00E622DB">
        <w:t xml:space="preserve">. Duis </w:t>
      </w:r>
      <w:proofErr w:type="spellStart"/>
      <w:r w:rsidRPr="00E622DB">
        <w:t>aute</w:t>
      </w:r>
      <w:proofErr w:type="spellEnd"/>
      <w:r w:rsidRPr="00E622DB">
        <w:t xml:space="preserve"> </w:t>
      </w:r>
      <w:proofErr w:type="spellStart"/>
      <w:r w:rsidRPr="00E622DB">
        <w:t>irure</w:t>
      </w:r>
      <w:proofErr w:type="spellEnd"/>
      <w:r w:rsidRPr="00E622DB">
        <w:t xml:space="preserve"> </w:t>
      </w:r>
      <w:proofErr w:type="spellStart"/>
      <w:r w:rsidRPr="00E622DB">
        <w:t>dolor</w:t>
      </w:r>
      <w:proofErr w:type="spellEnd"/>
      <w:r w:rsidRPr="00E622DB">
        <w:t xml:space="preserve"> in </w:t>
      </w:r>
      <w:proofErr w:type="spellStart"/>
      <w:r w:rsidRPr="00E622DB">
        <w:t>reprehenderit</w:t>
      </w:r>
      <w:proofErr w:type="spellEnd"/>
      <w:r w:rsidRPr="00E622DB">
        <w:t xml:space="preserve"> in </w:t>
      </w:r>
      <w:proofErr w:type="spellStart"/>
      <w:r w:rsidRPr="00E622DB">
        <w:t>voluptate</w:t>
      </w:r>
      <w:proofErr w:type="spellEnd"/>
      <w:r w:rsidRPr="00E622DB">
        <w:t xml:space="preserve"> </w:t>
      </w:r>
      <w:proofErr w:type="spellStart"/>
      <w:r w:rsidRPr="00E622DB">
        <w:t>velit</w:t>
      </w:r>
      <w:proofErr w:type="spellEnd"/>
      <w:r w:rsidRPr="00E622DB">
        <w:t xml:space="preserve"> esse </w:t>
      </w:r>
      <w:proofErr w:type="spellStart"/>
      <w:r w:rsidRPr="00E622DB">
        <w:t>cillum</w:t>
      </w:r>
      <w:proofErr w:type="spellEnd"/>
      <w:r w:rsidRPr="00E622DB">
        <w:t xml:space="preserve"> </w:t>
      </w:r>
      <w:proofErr w:type="spellStart"/>
      <w:r w:rsidRPr="00E622DB">
        <w:t>dolore</w:t>
      </w:r>
      <w:proofErr w:type="spellEnd"/>
      <w:r w:rsidRPr="00E622DB">
        <w:t xml:space="preserve"> eu </w:t>
      </w:r>
      <w:proofErr w:type="spellStart"/>
      <w:r w:rsidRPr="00E622DB">
        <w:t>fugiat</w:t>
      </w:r>
      <w:proofErr w:type="spellEnd"/>
      <w:r w:rsidRPr="00E622DB">
        <w:t xml:space="preserve"> </w:t>
      </w:r>
      <w:proofErr w:type="spellStart"/>
      <w:r w:rsidRPr="00E622DB">
        <w:t>nulla</w:t>
      </w:r>
      <w:proofErr w:type="spellEnd"/>
      <w:r w:rsidRPr="00E622DB">
        <w:t xml:space="preserve"> </w:t>
      </w:r>
      <w:proofErr w:type="spellStart"/>
      <w:r w:rsidRPr="00E622DB">
        <w:t>pariatur</w:t>
      </w:r>
      <w:proofErr w:type="spellEnd"/>
      <w:r w:rsidRPr="00E622DB">
        <w:t xml:space="preserve">. </w:t>
      </w:r>
      <w:proofErr w:type="spellStart"/>
      <w:r w:rsidRPr="00E622DB">
        <w:t>Excepteur</w:t>
      </w:r>
      <w:proofErr w:type="spellEnd"/>
      <w:r w:rsidRPr="00E622DB">
        <w:t xml:space="preserve"> </w:t>
      </w:r>
      <w:proofErr w:type="spellStart"/>
      <w:r w:rsidRPr="00E622DB">
        <w:t>sint</w:t>
      </w:r>
      <w:proofErr w:type="spellEnd"/>
      <w:r w:rsidRPr="00E622DB">
        <w:t xml:space="preserve"> </w:t>
      </w:r>
      <w:proofErr w:type="spellStart"/>
      <w:r w:rsidRPr="00E622DB">
        <w:t>occaecat</w:t>
      </w:r>
      <w:proofErr w:type="spellEnd"/>
      <w:r w:rsidRPr="00E622DB">
        <w:t xml:space="preserve"> </w:t>
      </w:r>
      <w:proofErr w:type="spellStart"/>
      <w:r w:rsidRPr="00E622DB">
        <w:t>cupidatat</w:t>
      </w:r>
      <w:proofErr w:type="spellEnd"/>
      <w:r w:rsidRPr="00E622DB">
        <w:t xml:space="preserve"> non </w:t>
      </w:r>
      <w:proofErr w:type="spellStart"/>
      <w:r w:rsidRPr="00E622DB">
        <w:t>proident</w:t>
      </w:r>
      <w:proofErr w:type="spellEnd"/>
      <w:r w:rsidRPr="00E622DB">
        <w:t xml:space="preserve">, </w:t>
      </w:r>
      <w:proofErr w:type="spellStart"/>
      <w:r w:rsidRPr="00E622DB">
        <w:t>sunt</w:t>
      </w:r>
      <w:proofErr w:type="spellEnd"/>
      <w:r w:rsidRPr="00E622DB">
        <w:t xml:space="preserve"> in culpa qui officia </w:t>
      </w:r>
      <w:proofErr w:type="spellStart"/>
      <w:r w:rsidRPr="00E622DB">
        <w:t>deserunt</w:t>
      </w:r>
      <w:proofErr w:type="spellEnd"/>
      <w:r w:rsidRPr="00E622DB">
        <w:t xml:space="preserve"> mollit </w:t>
      </w:r>
      <w:proofErr w:type="spellStart"/>
      <w:r w:rsidRPr="00E622DB">
        <w:t>anim</w:t>
      </w:r>
      <w:proofErr w:type="spellEnd"/>
      <w:r w:rsidRPr="00E622DB">
        <w:t xml:space="preserve"> id est </w:t>
      </w:r>
      <w:proofErr w:type="spellStart"/>
      <w:r w:rsidRPr="00E622DB">
        <w:t>laborum</w:t>
      </w:r>
      <w:proofErr w:type="spellEnd"/>
      <w:r w:rsidRPr="00E622DB">
        <w:t xml:space="preserve">. </w:t>
      </w:r>
    </w:p>
    <w:p w14:paraId="034B7A1E" w14:textId="77777777" w:rsidR="00075193" w:rsidRDefault="00075193">
      <w:pPr>
        <w:widowControl/>
        <w:spacing w:before="0" w:after="160" w:line="259" w:lineRule="auto"/>
        <w:sectPr w:rsidR="00075193" w:rsidSect="00F91521">
          <w:footerReference w:type="default" r:id="rId29"/>
          <w:pgSz w:w="11909" w:h="16834" w:code="9"/>
          <w:pgMar w:top="1440" w:right="1440" w:bottom="1440" w:left="1440" w:header="720" w:footer="720" w:gutter="0"/>
          <w:cols w:space="720"/>
          <w:docGrid w:linePitch="360"/>
        </w:sectPr>
      </w:pPr>
    </w:p>
    <w:p w14:paraId="357C6159" w14:textId="77777777" w:rsidR="00E622DB" w:rsidRDefault="00E622DB" w:rsidP="00075193">
      <w:pPr>
        <w:pStyle w:val="Heading1"/>
      </w:pPr>
      <w:bookmarkStart w:id="89" w:name="_Toc163480519"/>
      <w:r>
        <w:lastRenderedPageBreak/>
        <w:t>Annexe 13. Bibliographie</w:t>
      </w:r>
      <w:bookmarkEnd w:id="89"/>
    </w:p>
    <w:p w14:paraId="34531A2E" w14:textId="77777777" w:rsidR="00475540" w:rsidRPr="003C21DF" w:rsidRDefault="00475540" w:rsidP="00475540">
      <w:pPr>
        <w:rPr>
          <w:b/>
          <w:bCs/>
          <w:iCs/>
          <w:color w:val="FF0000"/>
        </w:rPr>
      </w:pPr>
      <w:r w:rsidRPr="003C21DF">
        <w:rPr>
          <w:b/>
          <w:bCs/>
          <w:iCs/>
          <w:color w:val="FF0000"/>
          <w:lang w:bidi="fr-FR"/>
        </w:rPr>
        <w:t>Modifier si nécessaire</w:t>
      </w:r>
    </w:p>
    <w:tbl>
      <w:tblPr>
        <w:tblpPr w:leftFromText="180" w:rightFromText="180" w:vertAnchor="text" w:horzAnchor="page" w:tblpX="1694" w:tblpY="433"/>
        <w:tblW w:w="4970" w:type="pct"/>
        <w:tblLook w:val="04A0" w:firstRow="1" w:lastRow="0" w:firstColumn="1" w:lastColumn="0" w:noHBand="0" w:noVBand="1"/>
      </w:tblPr>
      <w:tblGrid>
        <w:gridCol w:w="10025"/>
        <w:gridCol w:w="1388"/>
        <w:gridCol w:w="1379"/>
        <w:gridCol w:w="1152"/>
      </w:tblGrid>
      <w:tr w:rsidR="00075193" w:rsidRPr="00773DA2" w14:paraId="114A62EB"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254AC395" w14:textId="77777777" w:rsidR="00075193" w:rsidRPr="00785C84" w:rsidRDefault="00075193" w:rsidP="00897F93">
            <w:pPr>
              <w:spacing w:before="0" w:after="0"/>
              <w:jc w:val="center"/>
              <w:rPr>
                <w:rFonts w:cs="Open Sans"/>
                <w:b/>
                <w:bCs/>
                <w:color w:val="FFFFFF" w:themeColor="background1"/>
                <w:szCs w:val="18"/>
              </w:rPr>
            </w:pPr>
            <w:r w:rsidRPr="00785C84">
              <w:rPr>
                <w:b/>
                <w:color w:val="FFFFFF" w:themeColor="background1"/>
                <w:lang w:bidi="fr-FR"/>
              </w:rPr>
              <w:lastRenderedPageBreak/>
              <w:t>Type de document</w:t>
            </w:r>
          </w:p>
        </w:tc>
        <w:tc>
          <w:tcPr>
            <w:tcW w:w="501" w:type="pct"/>
            <w:tcBorders>
              <w:top w:val="single" w:sz="4" w:space="0" w:color="auto"/>
              <w:left w:val="single" w:sz="4" w:space="0" w:color="auto"/>
              <w:bottom w:val="single" w:sz="4" w:space="0" w:color="auto"/>
              <w:right w:val="single" w:sz="4" w:space="0" w:color="auto"/>
            </w:tcBorders>
            <w:shd w:val="clear" w:color="auto" w:fill="0074B6"/>
            <w:vAlign w:val="center"/>
          </w:tcPr>
          <w:p w14:paraId="403DE0EE" w14:textId="77777777" w:rsidR="00075193" w:rsidRPr="00D853F0" w:rsidRDefault="00075193" w:rsidP="00897F93">
            <w:pPr>
              <w:spacing w:before="0" w:after="0"/>
              <w:jc w:val="center"/>
              <w:rPr>
                <w:rFonts w:cs="Open Sans"/>
                <w:b/>
                <w:bCs/>
                <w:color w:val="FFFFFF" w:themeColor="background1"/>
                <w:szCs w:val="18"/>
              </w:rPr>
            </w:pPr>
            <w:r w:rsidRPr="00785C84">
              <w:rPr>
                <w:b/>
                <w:color w:val="FFFFFF" w:themeColor="background1"/>
                <w:lang w:bidi="fr-FR"/>
              </w:rPr>
              <w:t>Commentaires/</w:t>
            </w:r>
            <w:r>
              <w:rPr>
                <w:b/>
                <w:color w:val="FFFFFF" w:themeColor="background1"/>
                <w:lang w:bidi="fr-FR"/>
              </w:rPr>
              <w:t xml:space="preserve"> </w:t>
            </w:r>
            <w:r w:rsidRPr="00785C84">
              <w:rPr>
                <w:b/>
                <w:color w:val="FFFFFF" w:themeColor="background1"/>
                <w:lang w:bidi="fr-FR"/>
              </w:rPr>
              <w:t>titres et dates des documents reçus</w:t>
            </w:r>
          </w:p>
        </w:tc>
        <w:tc>
          <w:tcPr>
            <w:tcW w:w="498"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20EACDF9" w14:textId="77777777" w:rsidR="00075193" w:rsidRPr="00D853F0" w:rsidRDefault="00075193" w:rsidP="00897F93">
            <w:pPr>
              <w:spacing w:before="0" w:after="0"/>
              <w:jc w:val="center"/>
              <w:rPr>
                <w:rFonts w:cs="Open Sans"/>
                <w:b/>
                <w:bCs/>
                <w:color w:val="FFFFFF" w:themeColor="background1"/>
                <w:szCs w:val="18"/>
              </w:rPr>
            </w:pPr>
            <w:r w:rsidRPr="00785C84">
              <w:rPr>
                <w:b/>
                <w:color w:val="FFFFFF" w:themeColor="background1"/>
                <w:lang w:bidi="fr-FR"/>
              </w:rPr>
              <w:t>Reçu – Oui/Non (s. o.)</w:t>
            </w:r>
          </w:p>
        </w:tc>
        <w:tc>
          <w:tcPr>
            <w:tcW w:w="416" w:type="pct"/>
            <w:tcBorders>
              <w:top w:val="single" w:sz="4" w:space="0" w:color="auto"/>
              <w:left w:val="single" w:sz="4" w:space="0" w:color="auto"/>
              <w:bottom w:val="single" w:sz="4" w:space="0" w:color="auto"/>
              <w:right w:val="single" w:sz="4" w:space="0" w:color="auto"/>
            </w:tcBorders>
            <w:shd w:val="clear" w:color="auto" w:fill="0074B6"/>
            <w:vAlign w:val="center"/>
          </w:tcPr>
          <w:p w14:paraId="6AEC962E" w14:textId="77777777" w:rsidR="00075193" w:rsidRPr="00D853F0" w:rsidRDefault="00075193" w:rsidP="00897F93">
            <w:pPr>
              <w:spacing w:before="0" w:after="0"/>
              <w:jc w:val="center"/>
              <w:rPr>
                <w:rFonts w:cs="Open Sans"/>
                <w:b/>
                <w:bCs/>
                <w:color w:val="FFFFFF" w:themeColor="background1"/>
                <w:szCs w:val="18"/>
              </w:rPr>
            </w:pPr>
            <w:r w:rsidRPr="00785C84">
              <w:rPr>
                <w:b/>
                <w:color w:val="FFFFFF" w:themeColor="background1"/>
                <w:lang w:bidi="fr-FR"/>
              </w:rPr>
              <w:t>Lien vers la matrice d’évaluation</w:t>
            </w:r>
          </w:p>
        </w:tc>
      </w:tr>
      <w:tr w:rsidR="00075193" w:rsidRPr="00773DA2" w14:paraId="08170ACB"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vAlign w:val="center"/>
          </w:tcPr>
          <w:p w14:paraId="6DC17CC1"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 xml:space="preserve">Documents relatifs au projet </w:t>
            </w:r>
            <w:r>
              <w:rPr>
                <w:b/>
                <w:color w:val="FFFFFF" w:themeColor="background1"/>
                <w:lang w:bidi="fr-FR"/>
              </w:rPr>
              <w:t>(</w:t>
            </w:r>
            <w:r w:rsidRPr="004550B3">
              <w:rPr>
                <w:b/>
                <w:color w:val="FFFFFF" w:themeColor="background1"/>
                <w:lang w:bidi="fr-FR"/>
              </w:rPr>
              <w:t>s’il y a lieu</w:t>
            </w:r>
            <w:r>
              <w:rPr>
                <w:b/>
                <w:color w:val="FFFFFF" w:themeColor="background1"/>
                <w:lang w:bidi="fr-FR"/>
              </w:rPr>
              <w:t>)</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32DBD879"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vAlign w:val="center"/>
          </w:tcPr>
          <w:p w14:paraId="370C6436"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716D45AE"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5195F881"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B47B" w14:textId="77777777" w:rsidR="00075193" w:rsidRPr="00D853F0" w:rsidRDefault="00075193" w:rsidP="00897F93">
            <w:pPr>
              <w:spacing w:before="0" w:after="0"/>
              <w:rPr>
                <w:rFonts w:cs="Open Sans"/>
                <w:szCs w:val="18"/>
              </w:rPr>
            </w:pPr>
            <w:r w:rsidRPr="00FD114A">
              <w:rPr>
                <w:lang w:bidi="fr-FR"/>
              </w:rPr>
              <w:t>Rapport de la mission d’évaluation</w:t>
            </w:r>
          </w:p>
        </w:tc>
        <w:tc>
          <w:tcPr>
            <w:tcW w:w="501" w:type="pct"/>
            <w:tcBorders>
              <w:top w:val="single" w:sz="4" w:space="0" w:color="auto"/>
              <w:left w:val="single" w:sz="4" w:space="0" w:color="auto"/>
              <w:bottom w:val="single" w:sz="4" w:space="0" w:color="auto"/>
              <w:right w:val="single" w:sz="4" w:space="0" w:color="auto"/>
            </w:tcBorders>
            <w:vAlign w:val="center"/>
          </w:tcPr>
          <w:p w14:paraId="30E9CF5E"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50638"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58C473E" w14:textId="77777777" w:rsidR="00075193" w:rsidRPr="00D853F0" w:rsidRDefault="00075193" w:rsidP="00897F93">
            <w:pPr>
              <w:spacing w:before="0" w:after="0"/>
              <w:jc w:val="center"/>
              <w:rPr>
                <w:rFonts w:cs="Open Sans"/>
                <w:color w:val="000000"/>
                <w:szCs w:val="18"/>
              </w:rPr>
            </w:pPr>
          </w:p>
        </w:tc>
      </w:tr>
      <w:tr w:rsidR="00075193" w:rsidRPr="00773DA2" w14:paraId="519DF8E0"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B44AF" w14:textId="77777777" w:rsidR="00075193" w:rsidRPr="00D853F0" w:rsidRDefault="00075193" w:rsidP="00897F93">
            <w:pPr>
              <w:spacing w:before="0" w:after="0"/>
              <w:rPr>
                <w:rFonts w:cs="Open Sans"/>
                <w:szCs w:val="18"/>
              </w:rPr>
            </w:pPr>
            <w:r w:rsidRPr="00FD114A">
              <w:rPr>
                <w:lang w:bidi="fr-FR"/>
              </w:rPr>
              <w:t>Plan stratégique du pays (comprenant la ligne de mire)</w:t>
            </w:r>
          </w:p>
        </w:tc>
        <w:tc>
          <w:tcPr>
            <w:tcW w:w="501" w:type="pct"/>
            <w:tcBorders>
              <w:top w:val="single" w:sz="4" w:space="0" w:color="auto"/>
              <w:left w:val="single" w:sz="4" w:space="0" w:color="auto"/>
              <w:bottom w:val="single" w:sz="4" w:space="0" w:color="auto"/>
              <w:right w:val="single" w:sz="4" w:space="0" w:color="auto"/>
            </w:tcBorders>
            <w:vAlign w:val="center"/>
          </w:tcPr>
          <w:p w14:paraId="0B369C8F"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0C928"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9D1D325" w14:textId="77777777" w:rsidR="00075193" w:rsidRPr="00D853F0" w:rsidRDefault="00075193" w:rsidP="00897F93">
            <w:pPr>
              <w:spacing w:before="0" w:after="0"/>
              <w:jc w:val="center"/>
              <w:rPr>
                <w:rFonts w:cs="Open Sans"/>
                <w:color w:val="16365C"/>
                <w:szCs w:val="18"/>
              </w:rPr>
            </w:pPr>
          </w:p>
        </w:tc>
      </w:tr>
      <w:tr w:rsidR="00075193" w:rsidRPr="00547DB9" w14:paraId="5F2C82E4"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7953" w14:textId="77777777" w:rsidR="00075193" w:rsidRPr="00FD114A" w:rsidRDefault="00075193" w:rsidP="00897F93">
            <w:pPr>
              <w:spacing w:before="0" w:after="0"/>
              <w:rPr>
                <w:rFonts w:cs="Open Sans"/>
                <w:szCs w:val="18"/>
              </w:rPr>
            </w:pPr>
            <w:r w:rsidRPr="00FD114A">
              <w:rPr>
                <w:lang w:bidi="fr-FR"/>
              </w:rPr>
              <w:t>Rapports nationaux annuels</w:t>
            </w:r>
          </w:p>
        </w:tc>
        <w:tc>
          <w:tcPr>
            <w:tcW w:w="501" w:type="pct"/>
            <w:tcBorders>
              <w:top w:val="single" w:sz="4" w:space="0" w:color="auto"/>
              <w:left w:val="single" w:sz="4" w:space="0" w:color="auto"/>
              <w:bottom w:val="single" w:sz="4" w:space="0" w:color="auto"/>
              <w:right w:val="single" w:sz="4" w:space="0" w:color="auto"/>
            </w:tcBorders>
            <w:vAlign w:val="center"/>
          </w:tcPr>
          <w:p w14:paraId="1A7837BA"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E947E"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119368EA" w14:textId="77777777" w:rsidR="00075193" w:rsidRPr="00FD114A" w:rsidRDefault="00075193" w:rsidP="00897F93">
            <w:pPr>
              <w:spacing w:before="0" w:after="0"/>
              <w:jc w:val="center"/>
              <w:rPr>
                <w:rFonts w:cs="Open Sans"/>
                <w:color w:val="16365C"/>
                <w:szCs w:val="18"/>
              </w:rPr>
            </w:pPr>
          </w:p>
        </w:tc>
      </w:tr>
      <w:tr w:rsidR="00075193" w:rsidRPr="00773DA2" w14:paraId="75EB9FD9"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65346" w14:textId="77777777" w:rsidR="00075193" w:rsidRPr="00D853F0" w:rsidRDefault="00075193" w:rsidP="00897F93">
            <w:pPr>
              <w:spacing w:before="0" w:after="0"/>
              <w:rPr>
                <w:rFonts w:cs="Open Sans"/>
                <w:szCs w:val="18"/>
              </w:rPr>
            </w:pPr>
            <w:r w:rsidRPr="00FD114A">
              <w:rPr>
                <w:lang w:bidi="fr-FR"/>
              </w:rPr>
              <w:t>Révisions budgétaires du plan stratégique de pays</w:t>
            </w:r>
          </w:p>
        </w:tc>
        <w:tc>
          <w:tcPr>
            <w:tcW w:w="501" w:type="pct"/>
            <w:tcBorders>
              <w:top w:val="single" w:sz="4" w:space="0" w:color="auto"/>
              <w:left w:val="single" w:sz="4" w:space="0" w:color="auto"/>
              <w:bottom w:val="single" w:sz="4" w:space="0" w:color="auto"/>
              <w:right w:val="single" w:sz="4" w:space="0" w:color="auto"/>
            </w:tcBorders>
            <w:vAlign w:val="center"/>
          </w:tcPr>
          <w:p w14:paraId="0CD5743B"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8C011"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D4D34B3" w14:textId="77777777" w:rsidR="00075193" w:rsidRPr="00D853F0" w:rsidRDefault="00075193" w:rsidP="00897F93">
            <w:pPr>
              <w:spacing w:before="0" w:after="0"/>
              <w:jc w:val="center"/>
              <w:rPr>
                <w:rFonts w:cs="Open Sans"/>
                <w:color w:val="16365C"/>
                <w:szCs w:val="18"/>
              </w:rPr>
            </w:pPr>
          </w:p>
        </w:tc>
      </w:tr>
      <w:tr w:rsidR="00075193" w:rsidRPr="00773DA2" w14:paraId="607B6A1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04C74" w14:textId="77777777" w:rsidR="00075193" w:rsidRPr="00D853F0" w:rsidRDefault="00075193" w:rsidP="00897F93">
            <w:pPr>
              <w:spacing w:before="0" w:after="0"/>
              <w:rPr>
                <w:rFonts w:cs="Open Sans"/>
                <w:szCs w:val="18"/>
              </w:rPr>
            </w:pPr>
            <w:r w:rsidRPr="00FD114A">
              <w:rPr>
                <w:lang w:bidi="fr-FR"/>
              </w:rPr>
              <w:t>Note de compte rendu de la réunion du comité d’examen des programmes (pour le plan stratégique de pays et les révisions budgétaires, le cas échéant)</w:t>
            </w:r>
          </w:p>
        </w:tc>
        <w:tc>
          <w:tcPr>
            <w:tcW w:w="501" w:type="pct"/>
            <w:tcBorders>
              <w:top w:val="single" w:sz="4" w:space="0" w:color="auto"/>
              <w:left w:val="single" w:sz="4" w:space="0" w:color="auto"/>
              <w:bottom w:val="single" w:sz="4" w:space="0" w:color="auto"/>
              <w:right w:val="single" w:sz="4" w:space="0" w:color="auto"/>
            </w:tcBorders>
            <w:vAlign w:val="center"/>
          </w:tcPr>
          <w:p w14:paraId="6861EB75"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2E84F"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11E6DB65" w14:textId="77777777" w:rsidR="00075193" w:rsidRPr="00D853F0" w:rsidRDefault="00075193" w:rsidP="00897F93">
            <w:pPr>
              <w:spacing w:before="0" w:after="0"/>
              <w:jc w:val="center"/>
              <w:rPr>
                <w:rFonts w:cs="Open Sans"/>
                <w:color w:val="16365C"/>
                <w:szCs w:val="18"/>
              </w:rPr>
            </w:pPr>
          </w:p>
        </w:tc>
      </w:tr>
      <w:tr w:rsidR="00075193" w:rsidRPr="00773DA2" w14:paraId="14C4BB67"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ABC1" w14:textId="77777777" w:rsidR="00075193" w:rsidRPr="00D853F0" w:rsidRDefault="00075193" w:rsidP="00897F93">
            <w:pPr>
              <w:spacing w:before="0" w:after="0"/>
              <w:rPr>
                <w:rFonts w:cs="Open Sans"/>
                <w:szCs w:val="18"/>
              </w:rPr>
            </w:pPr>
            <w:r w:rsidRPr="00FD114A">
              <w:rPr>
                <w:lang w:bidi="fr-FR"/>
              </w:rPr>
              <w:t>Budget approuvé du portefeuille de pays et révisions budgétaires, le cas échéant</w:t>
            </w:r>
          </w:p>
        </w:tc>
        <w:tc>
          <w:tcPr>
            <w:tcW w:w="501" w:type="pct"/>
            <w:tcBorders>
              <w:top w:val="single" w:sz="4" w:space="0" w:color="auto"/>
              <w:left w:val="single" w:sz="4" w:space="0" w:color="auto"/>
              <w:bottom w:val="single" w:sz="4" w:space="0" w:color="auto"/>
              <w:right w:val="single" w:sz="4" w:space="0" w:color="auto"/>
            </w:tcBorders>
            <w:vAlign w:val="center"/>
          </w:tcPr>
          <w:p w14:paraId="70A4076B"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D7AE5"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3209A1B" w14:textId="77777777" w:rsidR="00075193" w:rsidRPr="00D853F0" w:rsidRDefault="00075193" w:rsidP="00897F93">
            <w:pPr>
              <w:spacing w:before="0" w:after="0"/>
              <w:jc w:val="center"/>
              <w:rPr>
                <w:rFonts w:cs="Open Sans"/>
                <w:color w:val="16365C"/>
                <w:szCs w:val="18"/>
              </w:rPr>
            </w:pPr>
          </w:p>
        </w:tc>
      </w:tr>
      <w:tr w:rsidR="00075193" w:rsidRPr="00547DB9" w14:paraId="34B52835"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61DBC" w14:textId="77777777" w:rsidR="00075193" w:rsidRPr="00FD114A" w:rsidRDefault="00075193" w:rsidP="00897F93">
            <w:pPr>
              <w:spacing w:before="0" w:after="0"/>
              <w:rPr>
                <w:rFonts w:cs="Open Sans"/>
                <w:szCs w:val="18"/>
              </w:rPr>
            </w:pPr>
            <w:r w:rsidRPr="00FD114A">
              <w:rPr>
                <w:lang w:bidi="fr-FR"/>
              </w:rPr>
              <w:t>COMP</w:t>
            </w:r>
          </w:p>
        </w:tc>
        <w:tc>
          <w:tcPr>
            <w:tcW w:w="501" w:type="pct"/>
            <w:tcBorders>
              <w:top w:val="single" w:sz="4" w:space="0" w:color="auto"/>
              <w:left w:val="single" w:sz="4" w:space="0" w:color="auto"/>
              <w:bottom w:val="single" w:sz="4" w:space="0" w:color="auto"/>
              <w:right w:val="single" w:sz="4" w:space="0" w:color="auto"/>
            </w:tcBorders>
            <w:vAlign w:val="center"/>
          </w:tcPr>
          <w:p w14:paraId="34BF926F"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17DB3"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1B1FF98C" w14:textId="77777777" w:rsidR="00075193" w:rsidRPr="00FD114A" w:rsidRDefault="00075193" w:rsidP="00897F93">
            <w:pPr>
              <w:spacing w:before="0" w:after="0"/>
              <w:jc w:val="center"/>
              <w:rPr>
                <w:rFonts w:cs="Open Sans"/>
                <w:color w:val="16365C"/>
                <w:szCs w:val="18"/>
              </w:rPr>
            </w:pPr>
          </w:p>
        </w:tc>
      </w:tr>
      <w:tr w:rsidR="00075193" w:rsidRPr="00547DB9" w14:paraId="6B6EB069"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vAlign w:val="center"/>
          </w:tcPr>
          <w:p w14:paraId="24D44383" w14:textId="77777777" w:rsidR="00075193" w:rsidRPr="00FD114A" w:rsidRDefault="00075193" w:rsidP="00897F93">
            <w:pPr>
              <w:spacing w:before="0" w:after="0"/>
              <w:rPr>
                <w:rFonts w:cs="Open Sans"/>
                <w:szCs w:val="18"/>
              </w:rPr>
            </w:pPr>
            <w:r w:rsidRPr="00FD114A">
              <w:rPr>
                <w:lang w:bidi="fr-FR"/>
              </w:rPr>
              <w:t>Autres</w:t>
            </w:r>
          </w:p>
        </w:tc>
        <w:tc>
          <w:tcPr>
            <w:tcW w:w="501" w:type="pct"/>
            <w:tcBorders>
              <w:top w:val="single" w:sz="4" w:space="0" w:color="auto"/>
              <w:left w:val="single" w:sz="4" w:space="0" w:color="auto"/>
              <w:bottom w:val="single" w:sz="4" w:space="0" w:color="auto"/>
              <w:right w:val="single" w:sz="4" w:space="0" w:color="auto"/>
            </w:tcBorders>
            <w:vAlign w:val="center"/>
          </w:tcPr>
          <w:p w14:paraId="7E2EAC49"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47975"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E0470F8" w14:textId="77777777" w:rsidR="00075193" w:rsidRPr="00FD114A" w:rsidRDefault="00075193" w:rsidP="00897F93">
            <w:pPr>
              <w:spacing w:before="0" w:after="0"/>
              <w:jc w:val="center"/>
              <w:rPr>
                <w:rFonts w:cs="Open Sans"/>
                <w:color w:val="16365C"/>
                <w:szCs w:val="18"/>
              </w:rPr>
            </w:pPr>
          </w:p>
        </w:tc>
      </w:tr>
      <w:tr w:rsidR="00075193" w:rsidRPr="00773DA2" w14:paraId="52F414DE"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vAlign w:val="center"/>
          </w:tcPr>
          <w:p w14:paraId="10728F94"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Documents stratégiques du bureau de pays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15FAD5BE"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2E69D9C"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74393D5D"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733B5727"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15AB1" w14:textId="77777777" w:rsidR="00075193" w:rsidRPr="00D853F0" w:rsidRDefault="00075193" w:rsidP="00897F93">
            <w:pPr>
              <w:spacing w:before="0" w:after="0"/>
              <w:rPr>
                <w:rFonts w:cs="Open Sans"/>
                <w:szCs w:val="18"/>
              </w:rPr>
            </w:pPr>
            <w:r w:rsidRPr="00FD114A">
              <w:rPr>
                <w:lang w:bidi="fr-FR"/>
              </w:rPr>
              <w:t>Stratégies nationales sectorielles (le cas échéant)</w:t>
            </w:r>
          </w:p>
        </w:tc>
        <w:tc>
          <w:tcPr>
            <w:tcW w:w="501" w:type="pct"/>
            <w:tcBorders>
              <w:top w:val="single" w:sz="4" w:space="0" w:color="auto"/>
              <w:left w:val="single" w:sz="4" w:space="0" w:color="auto"/>
              <w:bottom w:val="single" w:sz="4" w:space="0" w:color="auto"/>
              <w:right w:val="single" w:sz="4" w:space="0" w:color="auto"/>
            </w:tcBorders>
            <w:vAlign w:val="center"/>
          </w:tcPr>
          <w:p w14:paraId="12913489"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258A"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7941FAB1" w14:textId="77777777" w:rsidR="00075193" w:rsidRPr="00D853F0" w:rsidRDefault="00075193" w:rsidP="00897F93">
            <w:pPr>
              <w:spacing w:before="0" w:after="0"/>
              <w:jc w:val="center"/>
              <w:rPr>
                <w:rFonts w:cs="Open Sans"/>
                <w:color w:val="16365C"/>
                <w:szCs w:val="18"/>
              </w:rPr>
            </w:pPr>
          </w:p>
        </w:tc>
      </w:tr>
      <w:tr w:rsidR="00075193" w:rsidRPr="00547DB9" w14:paraId="7BB613AF"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B60F0" w14:textId="77777777" w:rsidR="00075193" w:rsidRPr="00FD114A" w:rsidRDefault="00075193" w:rsidP="00897F93">
            <w:pPr>
              <w:spacing w:before="0" w:after="0"/>
              <w:rPr>
                <w:rFonts w:cs="Open Sans"/>
                <w:szCs w:val="18"/>
              </w:rPr>
            </w:pPr>
            <w:r w:rsidRPr="00FD114A">
              <w:rPr>
                <w:lang w:bidi="fr-FR"/>
              </w:rPr>
              <w:t>Autres</w:t>
            </w:r>
          </w:p>
        </w:tc>
        <w:tc>
          <w:tcPr>
            <w:tcW w:w="501" w:type="pct"/>
            <w:tcBorders>
              <w:top w:val="single" w:sz="4" w:space="0" w:color="auto"/>
              <w:left w:val="single" w:sz="4" w:space="0" w:color="auto"/>
              <w:bottom w:val="single" w:sz="4" w:space="0" w:color="auto"/>
              <w:right w:val="single" w:sz="4" w:space="0" w:color="auto"/>
            </w:tcBorders>
            <w:vAlign w:val="center"/>
          </w:tcPr>
          <w:p w14:paraId="6C12B512" w14:textId="77777777" w:rsidR="00075193" w:rsidRPr="00FD114A"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9643C" w14:textId="77777777" w:rsidR="00075193" w:rsidRPr="00FD114A"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77470C76" w14:textId="77777777" w:rsidR="00075193" w:rsidRPr="00FD114A" w:rsidRDefault="00075193" w:rsidP="00897F93">
            <w:pPr>
              <w:spacing w:before="0" w:after="0"/>
              <w:jc w:val="center"/>
              <w:rPr>
                <w:rFonts w:cs="Open Sans"/>
                <w:color w:val="000000"/>
                <w:szCs w:val="18"/>
              </w:rPr>
            </w:pPr>
          </w:p>
        </w:tc>
      </w:tr>
      <w:tr w:rsidR="00075193" w:rsidRPr="00773DA2" w14:paraId="43BF79DA"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31E147E"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 xml:space="preserve">Rapports d’évaluation </w:t>
            </w:r>
            <w:r>
              <w:rPr>
                <w:b/>
                <w:color w:val="FFFFFF" w:themeColor="background1"/>
                <w:lang w:bidi="fr-FR"/>
              </w:rPr>
              <w:t>(</w:t>
            </w:r>
            <w:r w:rsidRPr="004550B3">
              <w:rPr>
                <w:b/>
                <w:color w:val="FFFFFF" w:themeColor="background1"/>
                <w:lang w:bidi="fr-FR"/>
              </w:rPr>
              <w:t>s’il y a lieu</w:t>
            </w:r>
            <w:r>
              <w:rPr>
                <w:b/>
                <w:color w:val="FFFFFF" w:themeColor="background1"/>
                <w:lang w:bidi="fr-FR"/>
              </w:rPr>
              <w:t>)</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0404D941"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90F3DEC"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68C7601F"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53A565A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6BF3" w14:textId="77777777" w:rsidR="00075193" w:rsidRPr="00D853F0" w:rsidRDefault="00075193" w:rsidP="00897F93">
            <w:pPr>
              <w:spacing w:before="0" w:after="0"/>
              <w:rPr>
                <w:rFonts w:cs="Open Sans"/>
                <w:szCs w:val="18"/>
              </w:rPr>
            </w:pPr>
            <w:r w:rsidRPr="00FD114A">
              <w:rPr>
                <w:lang w:bidi="fr-FR"/>
              </w:rPr>
              <w:t>Rapport(s) d’évaluation globale sur la sécurité et la vulnérabilité alimentaires</w:t>
            </w:r>
          </w:p>
        </w:tc>
        <w:tc>
          <w:tcPr>
            <w:tcW w:w="501" w:type="pct"/>
            <w:tcBorders>
              <w:top w:val="single" w:sz="4" w:space="0" w:color="auto"/>
              <w:left w:val="single" w:sz="4" w:space="0" w:color="auto"/>
              <w:bottom w:val="single" w:sz="4" w:space="0" w:color="auto"/>
              <w:right w:val="single" w:sz="4" w:space="0" w:color="auto"/>
            </w:tcBorders>
            <w:vAlign w:val="center"/>
          </w:tcPr>
          <w:p w14:paraId="0EE41542"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3F7E"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D60BFA9" w14:textId="77777777" w:rsidR="00075193" w:rsidRPr="00D853F0" w:rsidRDefault="00075193" w:rsidP="00897F93">
            <w:pPr>
              <w:spacing w:before="0" w:after="0"/>
              <w:jc w:val="center"/>
              <w:rPr>
                <w:rFonts w:cs="Open Sans"/>
                <w:color w:val="000000"/>
                <w:szCs w:val="18"/>
              </w:rPr>
            </w:pPr>
          </w:p>
        </w:tc>
      </w:tr>
      <w:tr w:rsidR="00075193" w:rsidRPr="00773DA2" w14:paraId="057219B2"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A68EE" w14:textId="77777777" w:rsidR="00075193" w:rsidRPr="00D853F0" w:rsidRDefault="00075193" w:rsidP="00897F93">
            <w:pPr>
              <w:spacing w:before="0" w:after="0"/>
              <w:rPr>
                <w:rFonts w:cs="Open Sans"/>
                <w:szCs w:val="18"/>
              </w:rPr>
            </w:pPr>
            <w:r w:rsidRPr="00FD114A">
              <w:rPr>
                <w:lang w:bidi="fr-FR"/>
              </w:rPr>
              <w:t>Évaluations des récoltes et de la sécurité alimentaire (FAO/PAM)</w:t>
            </w:r>
          </w:p>
        </w:tc>
        <w:tc>
          <w:tcPr>
            <w:tcW w:w="501" w:type="pct"/>
            <w:tcBorders>
              <w:top w:val="single" w:sz="4" w:space="0" w:color="auto"/>
              <w:left w:val="single" w:sz="4" w:space="0" w:color="auto"/>
              <w:bottom w:val="single" w:sz="4" w:space="0" w:color="auto"/>
              <w:right w:val="single" w:sz="4" w:space="0" w:color="auto"/>
            </w:tcBorders>
            <w:vAlign w:val="center"/>
          </w:tcPr>
          <w:p w14:paraId="5AD82616"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9F99A"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18295A18" w14:textId="77777777" w:rsidR="00075193" w:rsidRPr="00D853F0" w:rsidRDefault="00075193" w:rsidP="00897F93">
            <w:pPr>
              <w:spacing w:before="0" w:after="0"/>
              <w:jc w:val="center"/>
              <w:rPr>
                <w:rFonts w:cs="Open Sans"/>
                <w:color w:val="16365C"/>
                <w:szCs w:val="18"/>
              </w:rPr>
            </w:pPr>
          </w:p>
        </w:tc>
      </w:tr>
      <w:tr w:rsidR="00075193" w:rsidRPr="00773DA2" w14:paraId="6129CBD4"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08661" w14:textId="77777777" w:rsidR="00075193" w:rsidRPr="00D853F0" w:rsidRDefault="00075193" w:rsidP="00897F93">
            <w:pPr>
              <w:spacing w:before="0" w:after="0"/>
              <w:rPr>
                <w:rFonts w:cs="Open Sans"/>
                <w:szCs w:val="18"/>
              </w:rPr>
            </w:pPr>
            <w:r w:rsidRPr="00FD114A">
              <w:rPr>
                <w:lang w:bidi="fr-FR"/>
              </w:rPr>
              <w:t>Évaluations d’urgence de la sécurité alimentaire</w:t>
            </w:r>
          </w:p>
        </w:tc>
        <w:tc>
          <w:tcPr>
            <w:tcW w:w="501" w:type="pct"/>
            <w:tcBorders>
              <w:top w:val="single" w:sz="4" w:space="0" w:color="auto"/>
              <w:left w:val="single" w:sz="4" w:space="0" w:color="auto"/>
              <w:bottom w:val="single" w:sz="4" w:space="0" w:color="auto"/>
              <w:right w:val="single" w:sz="4" w:space="0" w:color="auto"/>
            </w:tcBorders>
            <w:vAlign w:val="center"/>
          </w:tcPr>
          <w:p w14:paraId="7D3FDA00"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3CFF"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7F7FB403" w14:textId="77777777" w:rsidR="00075193" w:rsidRPr="00D853F0" w:rsidRDefault="00075193" w:rsidP="00897F93">
            <w:pPr>
              <w:spacing w:before="0" w:after="0"/>
              <w:jc w:val="center"/>
              <w:rPr>
                <w:rFonts w:cs="Open Sans"/>
                <w:color w:val="16365C"/>
                <w:szCs w:val="18"/>
              </w:rPr>
            </w:pPr>
          </w:p>
        </w:tc>
      </w:tr>
      <w:tr w:rsidR="00075193" w:rsidRPr="00773DA2" w14:paraId="33510B7E"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5DDB" w14:textId="77777777" w:rsidR="00075193" w:rsidRPr="00D853F0" w:rsidRDefault="00075193" w:rsidP="00897F93">
            <w:pPr>
              <w:spacing w:before="0" w:after="0"/>
              <w:rPr>
                <w:rFonts w:cs="Open Sans"/>
                <w:szCs w:val="18"/>
              </w:rPr>
            </w:pPr>
            <w:r w:rsidRPr="00FD114A">
              <w:rPr>
                <w:lang w:bidi="fr-FR"/>
              </w:rPr>
              <w:t>Bulletins du système de suivi de la sécurité alimentaire</w:t>
            </w:r>
          </w:p>
        </w:tc>
        <w:tc>
          <w:tcPr>
            <w:tcW w:w="501" w:type="pct"/>
            <w:tcBorders>
              <w:top w:val="single" w:sz="4" w:space="0" w:color="auto"/>
              <w:left w:val="single" w:sz="4" w:space="0" w:color="auto"/>
              <w:bottom w:val="single" w:sz="4" w:space="0" w:color="auto"/>
              <w:right w:val="single" w:sz="4" w:space="0" w:color="auto"/>
            </w:tcBorders>
            <w:vAlign w:val="center"/>
          </w:tcPr>
          <w:p w14:paraId="33866C3B"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ECD3"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707428E0" w14:textId="77777777" w:rsidR="00075193" w:rsidRPr="00D853F0" w:rsidRDefault="00075193" w:rsidP="00897F93">
            <w:pPr>
              <w:spacing w:before="0" w:after="0"/>
              <w:jc w:val="center"/>
              <w:rPr>
                <w:rFonts w:cs="Open Sans"/>
                <w:color w:val="16365C"/>
                <w:szCs w:val="18"/>
              </w:rPr>
            </w:pPr>
          </w:p>
        </w:tc>
      </w:tr>
      <w:tr w:rsidR="00075193" w:rsidRPr="00773DA2" w14:paraId="405BE7D9"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2ACD3" w14:textId="77777777" w:rsidR="00075193" w:rsidRPr="00D853F0" w:rsidRDefault="00075193" w:rsidP="00897F93">
            <w:pPr>
              <w:spacing w:before="0" w:after="0"/>
              <w:rPr>
                <w:rFonts w:cs="Open Sans"/>
                <w:szCs w:val="18"/>
              </w:rPr>
            </w:pPr>
            <w:r w:rsidRPr="00FD114A">
              <w:rPr>
                <w:lang w:bidi="fr-FR"/>
              </w:rPr>
              <w:t>Évaluations de marché et bulletins</w:t>
            </w:r>
          </w:p>
        </w:tc>
        <w:tc>
          <w:tcPr>
            <w:tcW w:w="501" w:type="pct"/>
            <w:tcBorders>
              <w:top w:val="single" w:sz="4" w:space="0" w:color="auto"/>
              <w:left w:val="single" w:sz="4" w:space="0" w:color="auto"/>
              <w:bottom w:val="single" w:sz="4" w:space="0" w:color="auto"/>
              <w:right w:val="single" w:sz="4" w:space="0" w:color="auto"/>
            </w:tcBorders>
            <w:vAlign w:val="center"/>
          </w:tcPr>
          <w:p w14:paraId="7E1D0280"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5DF43"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882E36F" w14:textId="77777777" w:rsidR="00075193" w:rsidRPr="00D853F0" w:rsidRDefault="00075193" w:rsidP="00897F93">
            <w:pPr>
              <w:spacing w:before="0" w:after="0"/>
              <w:jc w:val="center"/>
              <w:rPr>
                <w:rFonts w:cs="Open Sans"/>
                <w:color w:val="16365C"/>
                <w:szCs w:val="18"/>
              </w:rPr>
            </w:pPr>
          </w:p>
        </w:tc>
      </w:tr>
      <w:tr w:rsidR="00075193" w:rsidRPr="00773DA2" w14:paraId="354C53E3"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A5776" w14:textId="77777777" w:rsidR="00075193" w:rsidRPr="00D853F0" w:rsidRDefault="00075193" w:rsidP="00897F93">
            <w:pPr>
              <w:spacing w:before="0" w:after="0"/>
              <w:rPr>
                <w:rFonts w:cs="Open Sans"/>
                <w:szCs w:val="18"/>
              </w:rPr>
            </w:pPr>
            <w:r w:rsidRPr="00FD114A">
              <w:rPr>
                <w:lang w:bidi="fr-FR"/>
              </w:rPr>
              <w:t>Missions conjointes d’évaluation (HCR/PAM)</w:t>
            </w:r>
          </w:p>
        </w:tc>
        <w:tc>
          <w:tcPr>
            <w:tcW w:w="501" w:type="pct"/>
            <w:tcBorders>
              <w:top w:val="single" w:sz="4" w:space="0" w:color="auto"/>
              <w:left w:val="single" w:sz="4" w:space="0" w:color="auto"/>
              <w:bottom w:val="single" w:sz="4" w:space="0" w:color="auto"/>
              <w:right w:val="single" w:sz="4" w:space="0" w:color="auto"/>
            </w:tcBorders>
            <w:vAlign w:val="center"/>
          </w:tcPr>
          <w:p w14:paraId="735A055C"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C7CCD"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B9CB158" w14:textId="77777777" w:rsidR="00075193" w:rsidRPr="00D853F0" w:rsidRDefault="00075193" w:rsidP="00897F93">
            <w:pPr>
              <w:spacing w:before="0" w:after="0"/>
              <w:jc w:val="center"/>
              <w:rPr>
                <w:rFonts w:cs="Open Sans"/>
                <w:color w:val="000000"/>
                <w:szCs w:val="18"/>
              </w:rPr>
            </w:pPr>
          </w:p>
        </w:tc>
      </w:tr>
      <w:tr w:rsidR="00075193" w:rsidRPr="00547DB9" w14:paraId="4CE6254A"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F9EA" w14:textId="77777777" w:rsidR="00075193" w:rsidRPr="00FD114A" w:rsidRDefault="00075193" w:rsidP="00897F93">
            <w:pPr>
              <w:spacing w:before="0" w:after="0"/>
              <w:rPr>
                <w:rFonts w:cs="Open Sans"/>
                <w:szCs w:val="18"/>
              </w:rPr>
            </w:pPr>
            <w:r w:rsidRPr="00FD114A">
              <w:rPr>
                <w:lang w:bidi="fr-FR"/>
              </w:rPr>
              <w:t xml:space="preserve">Évaluations </w:t>
            </w:r>
            <w:proofErr w:type="spellStart"/>
            <w:r w:rsidRPr="00FD114A">
              <w:rPr>
                <w:lang w:bidi="fr-FR"/>
              </w:rPr>
              <w:t>interinstitutions</w:t>
            </w:r>
            <w:proofErr w:type="spellEnd"/>
          </w:p>
        </w:tc>
        <w:tc>
          <w:tcPr>
            <w:tcW w:w="501" w:type="pct"/>
            <w:tcBorders>
              <w:top w:val="single" w:sz="4" w:space="0" w:color="auto"/>
              <w:left w:val="single" w:sz="4" w:space="0" w:color="auto"/>
              <w:bottom w:val="single" w:sz="4" w:space="0" w:color="auto"/>
              <w:right w:val="single" w:sz="4" w:space="0" w:color="auto"/>
            </w:tcBorders>
            <w:vAlign w:val="center"/>
          </w:tcPr>
          <w:p w14:paraId="0D9266AB"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96DBC"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173A74F" w14:textId="77777777" w:rsidR="00075193" w:rsidRPr="00FD114A" w:rsidRDefault="00075193" w:rsidP="00897F93">
            <w:pPr>
              <w:spacing w:before="0" w:after="0"/>
              <w:jc w:val="center"/>
              <w:rPr>
                <w:rFonts w:cs="Open Sans"/>
                <w:color w:val="16365C"/>
                <w:szCs w:val="18"/>
              </w:rPr>
            </w:pPr>
          </w:p>
        </w:tc>
      </w:tr>
      <w:tr w:rsidR="00075193" w:rsidRPr="00547DB9" w14:paraId="330AC286"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6C70" w14:textId="77777777" w:rsidR="00075193" w:rsidRPr="00FD114A" w:rsidRDefault="00075193" w:rsidP="00897F93">
            <w:pPr>
              <w:spacing w:before="0" w:after="0"/>
              <w:rPr>
                <w:rFonts w:cs="Open Sans"/>
                <w:szCs w:val="18"/>
              </w:rPr>
            </w:pPr>
            <w:r w:rsidRPr="00FD114A">
              <w:rPr>
                <w:lang w:bidi="fr-FR"/>
              </w:rPr>
              <w:t>Évaluations rapides des besoins</w:t>
            </w:r>
          </w:p>
        </w:tc>
        <w:tc>
          <w:tcPr>
            <w:tcW w:w="501" w:type="pct"/>
            <w:tcBorders>
              <w:top w:val="single" w:sz="4" w:space="0" w:color="auto"/>
              <w:left w:val="single" w:sz="4" w:space="0" w:color="auto"/>
              <w:bottom w:val="single" w:sz="4" w:space="0" w:color="auto"/>
              <w:right w:val="single" w:sz="4" w:space="0" w:color="auto"/>
            </w:tcBorders>
            <w:vAlign w:val="center"/>
          </w:tcPr>
          <w:p w14:paraId="6719E0D9"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CEB4"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6ADC27A" w14:textId="77777777" w:rsidR="00075193" w:rsidRPr="00FD114A" w:rsidRDefault="00075193" w:rsidP="00897F93">
            <w:pPr>
              <w:spacing w:before="0" w:after="0"/>
              <w:jc w:val="center"/>
              <w:rPr>
                <w:rFonts w:cs="Open Sans"/>
                <w:color w:val="16365C"/>
                <w:szCs w:val="18"/>
              </w:rPr>
            </w:pPr>
          </w:p>
        </w:tc>
      </w:tr>
      <w:tr w:rsidR="00075193" w:rsidRPr="00773DA2" w14:paraId="4240730F"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605A" w14:textId="77777777" w:rsidR="00075193" w:rsidRPr="00D853F0" w:rsidRDefault="00075193" w:rsidP="00897F93">
            <w:pPr>
              <w:spacing w:before="0" w:after="0"/>
              <w:rPr>
                <w:rFonts w:cs="Open Sans"/>
                <w:szCs w:val="18"/>
              </w:rPr>
            </w:pPr>
            <w:r w:rsidRPr="00FD114A">
              <w:rPr>
                <w:lang w:bidi="fr-FR"/>
              </w:rPr>
              <w:t>Études de faisabilité des transferts monétaires et des bons d’alimentation</w:t>
            </w:r>
          </w:p>
        </w:tc>
        <w:tc>
          <w:tcPr>
            <w:tcW w:w="501" w:type="pct"/>
            <w:tcBorders>
              <w:top w:val="single" w:sz="4" w:space="0" w:color="auto"/>
              <w:left w:val="single" w:sz="4" w:space="0" w:color="auto"/>
              <w:bottom w:val="single" w:sz="4" w:space="0" w:color="auto"/>
              <w:right w:val="single" w:sz="4" w:space="0" w:color="auto"/>
            </w:tcBorders>
            <w:vAlign w:val="center"/>
          </w:tcPr>
          <w:p w14:paraId="1ADE3616"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DB837"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4210819" w14:textId="77777777" w:rsidR="00075193" w:rsidRPr="00D853F0" w:rsidRDefault="00075193" w:rsidP="00897F93">
            <w:pPr>
              <w:spacing w:before="0" w:after="0"/>
              <w:jc w:val="center"/>
              <w:rPr>
                <w:rFonts w:cs="Open Sans"/>
                <w:color w:val="000000"/>
                <w:szCs w:val="18"/>
              </w:rPr>
            </w:pPr>
          </w:p>
        </w:tc>
      </w:tr>
      <w:tr w:rsidR="00075193" w:rsidRPr="00773DA2" w14:paraId="4C4245F2"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AE755" w14:textId="77777777" w:rsidR="00075193" w:rsidRPr="00D853F0" w:rsidRDefault="00075193" w:rsidP="00897F93">
            <w:pPr>
              <w:spacing w:before="0" w:after="0"/>
              <w:rPr>
                <w:rFonts w:cs="Open Sans"/>
                <w:szCs w:val="18"/>
              </w:rPr>
            </w:pPr>
            <w:r w:rsidRPr="00FD114A">
              <w:rPr>
                <w:lang w:bidi="fr-FR"/>
              </w:rPr>
              <w:t>Évaluation de la capacité logistique</w:t>
            </w:r>
          </w:p>
        </w:tc>
        <w:tc>
          <w:tcPr>
            <w:tcW w:w="501" w:type="pct"/>
            <w:tcBorders>
              <w:top w:val="single" w:sz="4" w:space="0" w:color="auto"/>
              <w:left w:val="single" w:sz="4" w:space="0" w:color="auto"/>
              <w:bottom w:val="single" w:sz="4" w:space="0" w:color="auto"/>
              <w:right w:val="single" w:sz="4" w:space="0" w:color="auto"/>
            </w:tcBorders>
            <w:vAlign w:val="center"/>
          </w:tcPr>
          <w:p w14:paraId="14D97C67"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62AB2"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1420E01C" w14:textId="77777777" w:rsidR="00075193" w:rsidRPr="00D853F0" w:rsidRDefault="00075193" w:rsidP="00897F93">
            <w:pPr>
              <w:spacing w:before="0" w:after="0"/>
              <w:jc w:val="center"/>
              <w:rPr>
                <w:rFonts w:cs="Open Sans"/>
                <w:color w:val="000000"/>
                <w:szCs w:val="18"/>
              </w:rPr>
            </w:pPr>
          </w:p>
        </w:tc>
      </w:tr>
      <w:tr w:rsidR="00075193" w:rsidRPr="00773DA2" w14:paraId="4049634F"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24276" w14:textId="77777777" w:rsidR="00075193" w:rsidRPr="00D853F0" w:rsidRDefault="00075193" w:rsidP="00897F93">
            <w:pPr>
              <w:spacing w:before="0" w:after="0"/>
              <w:rPr>
                <w:rFonts w:cs="Open Sans"/>
                <w:szCs w:val="18"/>
              </w:rPr>
            </w:pPr>
            <w:r w:rsidRPr="00FD114A">
              <w:rPr>
                <w:lang w:bidi="fr-FR"/>
              </w:rPr>
              <w:t>Rapports du cadre intégré de classification</w:t>
            </w:r>
          </w:p>
        </w:tc>
        <w:tc>
          <w:tcPr>
            <w:tcW w:w="501" w:type="pct"/>
            <w:tcBorders>
              <w:top w:val="single" w:sz="4" w:space="0" w:color="auto"/>
              <w:left w:val="single" w:sz="4" w:space="0" w:color="auto"/>
              <w:bottom w:val="single" w:sz="4" w:space="0" w:color="auto"/>
              <w:right w:val="single" w:sz="4" w:space="0" w:color="auto"/>
            </w:tcBorders>
            <w:vAlign w:val="center"/>
          </w:tcPr>
          <w:p w14:paraId="113C71C7"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588A7"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3EB852B3" w14:textId="77777777" w:rsidR="00075193" w:rsidRPr="00D853F0" w:rsidRDefault="00075193" w:rsidP="00897F93">
            <w:pPr>
              <w:spacing w:before="0" w:after="0"/>
              <w:jc w:val="center"/>
              <w:rPr>
                <w:rFonts w:cs="Open Sans"/>
                <w:color w:val="000000"/>
                <w:szCs w:val="18"/>
              </w:rPr>
            </w:pPr>
          </w:p>
        </w:tc>
      </w:tr>
      <w:tr w:rsidR="00075193" w:rsidRPr="00547DB9" w14:paraId="2D4BD1F3"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3B613" w14:textId="77777777" w:rsidR="00075193" w:rsidRPr="00FD114A" w:rsidRDefault="00075193" w:rsidP="00897F93">
            <w:pPr>
              <w:spacing w:before="0" w:after="0"/>
              <w:rPr>
                <w:rFonts w:cs="Open Sans"/>
                <w:szCs w:val="18"/>
              </w:rPr>
            </w:pPr>
            <w:r w:rsidRPr="00FD114A">
              <w:rPr>
                <w:lang w:bidi="fr-FR"/>
              </w:rPr>
              <w:t>Autres</w:t>
            </w:r>
          </w:p>
        </w:tc>
        <w:tc>
          <w:tcPr>
            <w:tcW w:w="501" w:type="pct"/>
            <w:tcBorders>
              <w:top w:val="single" w:sz="4" w:space="0" w:color="auto"/>
              <w:left w:val="single" w:sz="4" w:space="0" w:color="auto"/>
              <w:bottom w:val="single" w:sz="4" w:space="0" w:color="auto"/>
              <w:right w:val="single" w:sz="4" w:space="0" w:color="auto"/>
            </w:tcBorders>
            <w:vAlign w:val="center"/>
          </w:tcPr>
          <w:p w14:paraId="241CD1B8" w14:textId="77777777" w:rsidR="00075193" w:rsidRPr="00FD114A"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63905" w14:textId="77777777" w:rsidR="00075193" w:rsidRPr="00FD114A"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3E618A3" w14:textId="77777777" w:rsidR="00075193" w:rsidRPr="00FD114A" w:rsidRDefault="00075193" w:rsidP="00897F93">
            <w:pPr>
              <w:spacing w:before="0" w:after="0"/>
              <w:jc w:val="center"/>
              <w:rPr>
                <w:rFonts w:cs="Open Sans"/>
                <w:color w:val="000000"/>
                <w:szCs w:val="18"/>
              </w:rPr>
            </w:pPr>
          </w:p>
        </w:tc>
      </w:tr>
      <w:tr w:rsidR="00075193" w:rsidRPr="00773DA2" w14:paraId="0C9C02E1"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0C2271C"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lastRenderedPageBreak/>
              <w:t>Suivi et élaboration de rapports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436330D4"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F551A78"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0EE54530"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0E808D53"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72D4E" w14:textId="77777777" w:rsidR="00075193" w:rsidRPr="00D853F0" w:rsidRDefault="00075193" w:rsidP="00897F93">
            <w:pPr>
              <w:spacing w:before="0" w:after="0"/>
              <w:rPr>
                <w:rFonts w:cs="Open Sans"/>
                <w:szCs w:val="18"/>
              </w:rPr>
            </w:pPr>
            <w:r w:rsidRPr="00FD114A">
              <w:rPr>
                <w:lang w:bidi="fr-FR"/>
              </w:rPr>
              <w:t>Plan de suivi et d’évaluation du bureau de pays</w:t>
            </w:r>
          </w:p>
        </w:tc>
        <w:tc>
          <w:tcPr>
            <w:tcW w:w="501" w:type="pct"/>
            <w:tcBorders>
              <w:top w:val="single" w:sz="4" w:space="0" w:color="auto"/>
              <w:left w:val="single" w:sz="4" w:space="0" w:color="auto"/>
              <w:bottom w:val="single" w:sz="4" w:space="0" w:color="auto"/>
              <w:right w:val="single" w:sz="4" w:space="0" w:color="auto"/>
            </w:tcBorders>
            <w:vAlign w:val="center"/>
          </w:tcPr>
          <w:p w14:paraId="7201F2AF"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80C40"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88AC3A6" w14:textId="77777777" w:rsidR="00075193" w:rsidRPr="00D853F0" w:rsidRDefault="00075193" w:rsidP="00897F93">
            <w:pPr>
              <w:spacing w:before="0" w:after="0"/>
              <w:jc w:val="center"/>
              <w:rPr>
                <w:rFonts w:cs="Open Sans"/>
                <w:color w:val="16365C"/>
                <w:szCs w:val="18"/>
              </w:rPr>
            </w:pPr>
          </w:p>
        </w:tc>
      </w:tr>
      <w:tr w:rsidR="00075193" w:rsidRPr="00773DA2" w14:paraId="314CFFD0"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A70B5" w14:textId="77777777" w:rsidR="00075193" w:rsidRPr="00D853F0" w:rsidRDefault="00075193" w:rsidP="00897F93">
            <w:pPr>
              <w:spacing w:before="0" w:after="0"/>
              <w:rPr>
                <w:rFonts w:cs="Open Sans"/>
                <w:szCs w:val="18"/>
              </w:rPr>
            </w:pPr>
            <w:r w:rsidRPr="00FD114A">
              <w:rPr>
                <w:lang w:bidi="fr-FR"/>
              </w:rPr>
              <w:t>Rapport de situation national/interne (intégral en cas de rapport mensuel, échantillon en cas de rapport hebdomadaire)</w:t>
            </w:r>
          </w:p>
        </w:tc>
        <w:tc>
          <w:tcPr>
            <w:tcW w:w="501" w:type="pct"/>
            <w:tcBorders>
              <w:top w:val="single" w:sz="4" w:space="0" w:color="auto"/>
              <w:left w:val="single" w:sz="4" w:space="0" w:color="auto"/>
              <w:bottom w:val="single" w:sz="4" w:space="0" w:color="auto"/>
              <w:right w:val="single" w:sz="4" w:space="0" w:color="auto"/>
            </w:tcBorders>
            <w:vAlign w:val="center"/>
          </w:tcPr>
          <w:p w14:paraId="2F82BB81"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FFF22"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ECB88D5" w14:textId="77777777" w:rsidR="00075193" w:rsidRPr="00D853F0" w:rsidRDefault="00075193" w:rsidP="00897F93">
            <w:pPr>
              <w:spacing w:before="0" w:after="0"/>
              <w:jc w:val="center"/>
              <w:rPr>
                <w:rFonts w:cs="Open Sans"/>
                <w:color w:val="16365C"/>
                <w:szCs w:val="18"/>
              </w:rPr>
            </w:pPr>
          </w:p>
        </w:tc>
      </w:tr>
      <w:tr w:rsidR="00075193" w:rsidRPr="00773DA2" w14:paraId="2F47FA70"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E9D62" w14:textId="77777777" w:rsidR="00075193" w:rsidRPr="00D853F0" w:rsidRDefault="00075193" w:rsidP="00897F93">
            <w:pPr>
              <w:spacing w:before="0" w:after="0"/>
              <w:rPr>
                <w:rFonts w:cs="Open Sans"/>
                <w:szCs w:val="18"/>
              </w:rPr>
            </w:pPr>
            <w:r w:rsidRPr="00FD114A">
              <w:rPr>
                <w:lang w:bidi="fr-FR"/>
              </w:rPr>
              <w:t>Visites sur le terrain, rapports de mission de surveillance par le bureau régional et d’autres unités</w:t>
            </w:r>
          </w:p>
        </w:tc>
        <w:tc>
          <w:tcPr>
            <w:tcW w:w="501" w:type="pct"/>
            <w:tcBorders>
              <w:top w:val="single" w:sz="4" w:space="0" w:color="auto"/>
              <w:left w:val="single" w:sz="4" w:space="0" w:color="auto"/>
              <w:bottom w:val="single" w:sz="4" w:space="0" w:color="auto"/>
              <w:right w:val="single" w:sz="4" w:space="0" w:color="auto"/>
            </w:tcBorders>
            <w:vAlign w:val="center"/>
          </w:tcPr>
          <w:p w14:paraId="4FE8BC1A"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502E5"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3FCCCFAD" w14:textId="77777777" w:rsidR="00075193" w:rsidRPr="00D853F0" w:rsidRDefault="00075193" w:rsidP="00897F93">
            <w:pPr>
              <w:spacing w:before="0" w:after="0"/>
              <w:jc w:val="center"/>
              <w:rPr>
                <w:rFonts w:cs="Open Sans"/>
                <w:color w:val="16365C"/>
                <w:szCs w:val="18"/>
              </w:rPr>
            </w:pPr>
          </w:p>
        </w:tc>
      </w:tr>
      <w:tr w:rsidR="00075193" w:rsidRPr="00773DA2" w14:paraId="264063E6"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F6550" w14:textId="77777777" w:rsidR="00075193" w:rsidRPr="00D853F0" w:rsidRDefault="00075193" w:rsidP="00897F93">
            <w:pPr>
              <w:spacing w:before="0" w:after="0"/>
              <w:rPr>
                <w:rFonts w:cs="Open Sans"/>
                <w:szCs w:val="18"/>
              </w:rPr>
            </w:pPr>
            <w:r w:rsidRPr="00FD114A">
              <w:rPr>
                <w:lang w:bidi="fr-FR"/>
              </w:rPr>
              <w:t>Notes d’information sur le pays</w:t>
            </w:r>
          </w:p>
        </w:tc>
        <w:tc>
          <w:tcPr>
            <w:tcW w:w="501" w:type="pct"/>
            <w:tcBorders>
              <w:top w:val="single" w:sz="4" w:space="0" w:color="auto"/>
              <w:left w:val="single" w:sz="4" w:space="0" w:color="auto"/>
              <w:bottom w:val="single" w:sz="4" w:space="0" w:color="auto"/>
              <w:right w:val="single" w:sz="4" w:space="0" w:color="auto"/>
            </w:tcBorders>
            <w:vAlign w:val="center"/>
          </w:tcPr>
          <w:p w14:paraId="21BEAAF8"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BE24"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7FD840F1" w14:textId="77777777" w:rsidR="00075193" w:rsidRPr="00D853F0" w:rsidRDefault="00075193" w:rsidP="00897F93">
            <w:pPr>
              <w:spacing w:before="0" w:after="0"/>
              <w:jc w:val="center"/>
              <w:rPr>
                <w:rFonts w:cs="Open Sans"/>
                <w:color w:val="16365C"/>
                <w:szCs w:val="18"/>
              </w:rPr>
            </w:pPr>
          </w:p>
        </w:tc>
      </w:tr>
      <w:tr w:rsidR="00075193" w:rsidRPr="00773DA2" w14:paraId="7D5FA23F"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53C42" w14:textId="77777777" w:rsidR="00075193" w:rsidRPr="00D853F0" w:rsidRDefault="00075193" w:rsidP="00897F93">
            <w:pPr>
              <w:spacing w:before="0" w:after="0"/>
              <w:rPr>
                <w:rFonts w:cs="Open Sans"/>
                <w:szCs w:val="18"/>
              </w:rPr>
            </w:pPr>
            <w:r w:rsidRPr="00FD114A">
              <w:rPr>
                <w:lang w:bidi="fr-FR"/>
              </w:rPr>
              <w:t>Rapports de suivi de la distribution alimentaire et de la post-distribution</w:t>
            </w:r>
          </w:p>
        </w:tc>
        <w:tc>
          <w:tcPr>
            <w:tcW w:w="501" w:type="pct"/>
            <w:tcBorders>
              <w:top w:val="single" w:sz="4" w:space="0" w:color="auto"/>
              <w:left w:val="single" w:sz="4" w:space="0" w:color="auto"/>
              <w:bottom w:val="single" w:sz="4" w:space="0" w:color="auto"/>
              <w:right w:val="single" w:sz="4" w:space="0" w:color="auto"/>
            </w:tcBorders>
            <w:vAlign w:val="center"/>
          </w:tcPr>
          <w:p w14:paraId="6E257150"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8F2E3"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140ACCCD" w14:textId="77777777" w:rsidR="00075193" w:rsidRPr="00D853F0" w:rsidRDefault="00075193" w:rsidP="00897F93">
            <w:pPr>
              <w:spacing w:before="0" w:after="0"/>
              <w:jc w:val="center"/>
              <w:rPr>
                <w:rFonts w:cs="Open Sans"/>
                <w:color w:val="16365C"/>
                <w:szCs w:val="18"/>
              </w:rPr>
            </w:pPr>
          </w:p>
        </w:tc>
      </w:tr>
      <w:tr w:rsidR="00075193" w:rsidRPr="00547DB9" w14:paraId="784F5154"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398E" w14:textId="77777777" w:rsidR="00075193" w:rsidRPr="00FD114A" w:rsidRDefault="00075193" w:rsidP="00897F93">
            <w:pPr>
              <w:spacing w:before="0" w:after="0"/>
              <w:rPr>
                <w:rFonts w:cs="Open Sans"/>
                <w:szCs w:val="18"/>
              </w:rPr>
            </w:pPr>
            <w:r w:rsidRPr="00FD114A">
              <w:rPr>
                <w:lang w:bidi="fr-FR"/>
              </w:rPr>
              <w:t>Rapports de suivi mensuels</w:t>
            </w:r>
          </w:p>
        </w:tc>
        <w:tc>
          <w:tcPr>
            <w:tcW w:w="501" w:type="pct"/>
            <w:tcBorders>
              <w:top w:val="single" w:sz="4" w:space="0" w:color="auto"/>
              <w:left w:val="single" w:sz="4" w:space="0" w:color="auto"/>
              <w:bottom w:val="single" w:sz="4" w:space="0" w:color="auto"/>
              <w:right w:val="single" w:sz="4" w:space="0" w:color="auto"/>
            </w:tcBorders>
            <w:vAlign w:val="center"/>
          </w:tcPr>
          <w:p w14:paraId="2D0CE15E"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E9263"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FB2C57E" w14:textId="77777777" w:rsidR="00075193" w:rsidRPr="00FD114A" w:rsidRDefault="00075193" w:rsidP="00897F93">
            <w:pPr>
              <w:spacing w:before="0" w:after="0"/>
              <w:jc w:val="center"/>
              <w:rPr>
                <w:rFonts w:cs="Open Sans"/>
                <w:color w:val="16365C"/>
                <w:szCs w:val="18"/>
              </w:rPr>
            </w:pPr>
          </w:p>
        </w:tc>
      </w:tr>
      <w:tr w:rsidR="00075193" w:rsidRPr="00773DA2" w14:paraId="3F35F5B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00C90" w14:textId="77777777" w:rsidR="00075193" w:rsidRPr="00D853F0" w:rsidRDefault="00075193" w:rsidP="00897F93">
            <w:pPr>
              <w:spacing w:before="0" w:after="0"/>
              <w:rPr>
                <w:rFonts w:cs="Open Sans"/>
                <w:szCs w:val="18"/>
              </w:rPr>
            </w:pPr>
            <w:r w:rsidRPr="00FD114A">
              <w:rPr>
                <w:lang w:bidi="fr-FR"/>
              </w:rPr>
              <w:t>Rapports de vérification des bénéficiaires</w:t>
            </w:r>
          </w:p>
        </w:tc>
        <w:tc>
          <w:tcPr>
            <w:tcW w:w="501" w:type="pct"/>
            <w:tcBorders>
              <w:top w:val="single" w:sz="4" w:space="0" w:color="auto"/>
              <w:left w:val="single" w:sz="4" w:space="0" w:color="auto"/>
              <w:bottom w:val="single" w:sz="4" w:space="0" w:color="auto"/>
              <w:right w:val="single" w:sz="4" w:space="0" w:color="auto"/>
            </w:tcBorders>
            <w:vAlign w:val="center"/>
          </w:tcPr>
          <w:p w14:paraId="351EAC55"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FF4F"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AE07002" w14:textId="77777777" w:rsidR="00075193" w:rsidRPr="00D853F0" w:rsidRDefault="00075193" w:rsidP="00897F93">
            <w:pPr>
              <w:spacing w:before="0" w:after="0"/>
              <w:jc w:val="center"/>
              <w:rPr>
                <w:rFonts w:cs="Open Sans"/>
                <w:color w:val="16365C"/>
                <w:szCs w:val="18"/>
              </w:rPr>
            </w:pPr>
          </w:p>
        </w:tc>
      </w:tr>
      <w:tr w:rsidR="00075193" w:rsidRPr="00547DB9" w14:paraId="4021A5B1"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14A0" w14:textId="77777777" w:rsidR="00075193" w:rsidRPr="00FD114A" w:rsidRDefault="00075193" w:rsidP="00897F93">
            <w:pPr>
              <w:spacing w:before="0" w:after="0"/>
              <w:rPr>
                <w:rFonts w:cs="Open Sans"/>
                <w:szCs w:val="18"/>
              </w:rPr>
            </w:pPr>
            <w:r w:rsidRPr="00FD114A">
              <w:rPr>
                <w:lang w:bidi="fr-FR"/>
              </w:rPr>
              <w:t>Rapports spécifiques aux donateurs</w:t>
            </w:r>
          </w:p>
        </w:tc>
        <w:tc>
          <w:tcPr>
            <w:tcW w:w="501" w:type="pct"/>
            <w:tcBorders>
              <w:top w:val="single" w:sz="4" w:space="0" w:color="auto"/>
              <w:left w:val="single" w:sz="4" w:space="0" w:color="auto"/>
              <w:bottom w:val="single" w:sz="4" w:space="0" w:color="auto"/>
              <w:right w:val="single" w:sz="4" w:space="0" w:color="auto"/>
            </w:tcBorders>
            <w:vAlign w:val="center"/>
          </w:tcPr>
          <w:p w14:paraId="5421041B"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72AD"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FE71BC8" w14:textId="77777777" w:rsidR="00075193" w:rsidRPr="00FD114A" w:rsidRDefault="00075193" w:rsidP="00897F93">
            <w:pPr>
              <w:spacing w:before="0" w:after="0"/>
              <w:jc w:val="center"/>
              <w:rPr>
                <w:rFonts w:cs="Open Sans"/>
                <w:color w:val="16365C"/>
                <w:szCs w:val="18"/>
              </w:rPr>
            </w:pPr>
          </w:p>
        </w:tc>
      </w:tr>
      <w:tr w:rsidR="00075193" w:rsidRPr="00547DB9" w14:paraId="48C85E57"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E4F90" w14:textId="77777777" w:rsidR="00075193" w:rsidRPr="00FD114A" w:rsidRDefault="00075193" w:rsidP="00897F93">
            <w:pPr>
              <w:spacing w:before="0" w:after="0"/>
              <w:rPr>
                <w:rFonts w:cs="Open Sans"/>
                <w:szCs w:val="18"/>
              </w:rPr>
            </w:pPr>
            <w:r w:rsidRPr="00FD114A">
              <w:rPr>
                <w:lang w:bidi="fr-FR"/>
              </w:rPr>
              <w:t>Tableaux de bord</w:t>
            </w:r>
          </w:p>
        </w:tc>
        <w:tc>
          <w:tcPr>
            <w:tcW w:w="501" w:type="pct"/>
            <w:tcBorders>
              <w:top w:val="single" w:sz="4" w:space="0" w:color="auto"/>
              <w:left w:val="single" w:sz="4" w:space="0" w:color="auto"/>
              <w:bottom w:val="single" w:sz="4" w:space="0" w:color="auto"/>
              <w:right w:val="single" w:sz="4" w:space="0" w:color="auto"/>
            </w:tcBorders>
            <w:vAlign w:val="center"/>
          </w:tcPr>
          <w:p w14:paraId="1C9F4678"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F2670"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E525D0B" w14:textId="77777777" w:rsidR="00075193" w:rsidRPr="00FD114A" w:rsidRDefault="00075193" w:rsidP="00897F93">
            <w:pPr>
              <w:spacing w:before="0" w:after="0"/>
              <w:jc w:val="center"/>
              <w:rPr>
                <w:rFonts w:cs="Open Sans"/>
                <w:color w:val="16365C"/>
                <w:szCs w:val="18"/>
              </w:rPr>
            </w:pPr>
          </w:p>
        </w:tc>
      </w:tr>
      <w:tr w:rsidR="00075193" w:rsidRPr="00773DA2" w14:paraId="56606D37"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8064C" w14:textId="77777777" w:rsidR="00075193" w:rsidRPr="00D853F0" w:rsidRDefault="00075193" w:rsidP="00897F93">
            <w:pPr>
              <w:spacing w:before="0" w:after="0"/>
              <w:rPr>
                <w:rFonts w:cs="Open Sans"/>
                <w:szCs w:val="18"/>
              </w:rPr>
            </w:pPr>
            <w:r w:rsidRPr="00FD114A">
              <w:rPr>
                <w:lang w:bidi="fr-FR"/>
              </w:rPr>
              <w:t>Système de surveillance spatiale des actifs (rapport AIMS)</w:t>
            </w:r>
          </w:p>
        </w:tc>
        <w:tc>
          <w:tcPr>
            <w:tcW w:w="501" w:type="pct"/>
            <w:tcBorders>
              <w:top w:val="single" w:sz="4" w:space="0" w:color="auto"/>
              <w:left w:val="single" w:sz="4" w:space="0" w:color="auto"/>
              <w:bottom w:val="single" w:sz="4" w:space="0" w:color="auto"/>
              <w:right w:val="single" w:sz="4" w:space="0" w:color="auto"/>
            </w:tcBorders>
            <w:vAlign w:val="center"/>
          </w:tcPr>
          <w:p w14:paraId="7F767184"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DC1F8"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5375263" w14:textId="77777777" w:rsidR="00075193" w:rsidRPr="00D853F0" w:rsidRDefault="00075193" w:rsidP="00897F93">
            <w:pPr>
              <w:spacing w:before="0" w:after="0"/>
              <w:jc w:val="center"/>
              <w:rPr>
                <w:rFonts w:cs="Open Sans"/>
                <w:color w:val="16365C"/>
                <w:szCs w:val="18"/>
              </w:rPr>
            </w:pPr>
          </w:p>
        </w:tc>
      </w:tr>
      <w:tr w:rsidR="00075193" w:rsidRPr="00773DA2" w14:paraId="4308186F"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ABB3C" w14:textId="77777777" w:rsidR="00075193" w:rsidRPr="00D853F0" w:rsidRDefault="00075193" w:rsidP="00897F93">
            <w:pPr>
              <w:spacing w:before="0" w:after="0"/>
              <w:rPr>
                <w:rFonts w:cs="Open Sans"/>
                <w:szCs w:val="18"/>
              </w:rPr>
            </w:pPr>
            <w:r w:rsidRPr="00FD114A">
              <w:rPr>
                <w:lang w:bidi="fr-FR"/>
              </w:rPr>
              <w:t>Tout autre rapport de suivi</w:t>
            </w:r>
          </w:p>
        </w:tc>
        <w:tc>
          <w:tcPr>
            <w:tcW w:w="501" w:type="pct"/>
            <w:tcBorders>
              <w:top w:val="single" w:sz="4" w:space="0" w:color="auto"/>
              <w:left w:val="single" w:sz="4" w:space="0" w:color="auto"/>
              <w:bottom w:val="single" w:sz="4" w:space="0" w:color="auto"/>
              <w:right w:val="single" w:sz="4" w:space="0" w:color="auto"/>
            </w:tcBorders>
            <w:vAlign w:val="center"/>
          </w:tcPr>
          <w:p w14:paraId="69FDC7FB"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DEA8F"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D4C4BE4" w14:textId="77777777" w:rsidR="00075193" w:rsidRPr="00D853F0" w:rsidRDefault="00075193" w:rsidP="00897F93">
            <w:pPr>
              <w:spacing w:before="0" w:after="0"/>
              <w:jc w:val="center"/>
              <w:rPr>
                <w:rFonts w:cs="Open Sans"/>
                <w:color w:val="16365C"/>
                <w:szCs w:val="18"/>
              </w:rPr>
            </w:pPr>
          </w:p>
        </w:tc>
      </w:tr>
      <w:tr w:rsidR="00075193" w:rsidRPr="00773DA2" w14:paraId="38716173"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89E336A"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Rapports/données de suivi des produits et des effets directs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58274239"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52460F1"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0FA7EE65"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4221B022"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3A90" w14:textId="77777777" w:rsidR="00075193" w:rsidRPr="00D853F0" w:rsidRDefault="00075193" w:rsidP="00897F93">
            <w:pPr>
              <w:spacing w:before="0" w:after="0"/>
              <w:rPr>
                <w:rFonts w:cs="Open Sans"/>
                <w:szCs w:val="20"/>
              </w:rPr>
            </w:pPr>
            <w:r w:rsidRPr="00547DB9">
              <w:rPr>
                <w:lang w:bidi="fr-FR"/>
              </w:rPr>
              <w:t>Bénéficiaires réels et prévus par sexe, par activité, par district/lieu et par an</w:t>
            </w:r>
          </w:p>
        </w:tc>
        <w:tc>
          <w:tcPr>
            <w:tcW w:w="501" w:type="pct"/>
            <w:tcBorders>
              <w:top w:val="single" w:sz="4" w:space="0" w:color="auto"/>
              <w:left w:val="single" w:sz="4" w:space="0" w:color="auto"/>
              <w:bottom w:val="single" w:sz="4" w:space="0" w:color="auto"/>
              <w:right w:val="single" w:sz="4" w:space="0" w:color="auto"/>
            </w:tcBorders>
            <w:vAlign w:val="center"/>
          </w:tcPr>
          <w:p w14:paraId="4D379295" w14:textId="77777777" w:rsidR="00075193" w:rsidRPr="00D853F0" w:rsidRDefault="00075193" w:rsidP="00897F93">
            <w:pPr>
              <w:spacing w:before="0" w:after="0"/>
              <w:jc w:val="center"/>
              <w:rPr>
                <w:rFonts w:cs="Open Sans"/>
                <w:color w:val="16365C"/>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F4A19" w14:textId="77777777" w:rsidR="00075193" w:rsidRPr="00D853F0" w:rsidRDefault="00075193" w:rsidP="00897F93">
            <w:pPr>
              <w:spacing w:before="0" w:after="0"/>
              <w:jc w:val="center"/>
              <w:rPr>
                <w:rFonts w:cs="Open Sans"/>
                <w:color w:val="16365C"/>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47CA9778" w14:textId="77777777" w:rsidR="00075193" w:rsidRPr="00D853F0" w:rsidRDefault="00075193" w:rsidP="00897F93">
            <w:pPr>
              <w:spacing w:before="0" w:after="0"/>
              <w:jc w:val="center"/>
              <w:rPr>
                <w:rFonts w:cs="Open Sans"/>
                <w:color w:val="16365C"/>
                <w:szCs w:val="20"/>
              </w:rPr>
            </w:pPr>
          </w:p>
        </w:tc>
      </w:tr>
      <w:tr w:rsidR="00075193" w:rsidRPr="00773DA2" w14:paraId="4CF6C424"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EE484" w14:textId="77777777" w:rsidR="00075193" w:rsidRPr="00D853F0" w:rsidRDefault="00075193" w:rsidP="00897F93">
            <w:pPr>
              <w:spacing w:before="0" w:after="0"/>
              <w:rPr>
                <w:rFonts w:cs="Open Sans"/>
                <w:szCs w:val="20"/>
              </w:rPr>
            </w:pPr>
            <w:r w:rsidRPr="00523E44">
              <w:rPr>
                <w:lang w:bidi="fr-FR"/>
              </w:rPr>
              <w:t>Bénéficiaires réels et prévus par groupe d’âge</w:t>
            </w:r>
          </w:p>
        </w:tc>
        <w:tc>
          <w:tcPr>
            <w:tcW w:w="501" w:type="pct"/>
            <w:tcBorders>
              <w:top w:val="single" w:sz="4" w:space="0" w:color="auto"/>
              <w:left w:val="single" w:sz="4" w:space="0" w:color="auto"/>
              <w:bottom w:val="single" w:sz="4" w:space="0" w:color="auto"/>
              <w:right w:val="single" w:sz="4" w:space="0" w:color="auto"/>
            </w:tcBorders>
            <w:vAlign w:val="center"/>
          </w:tcPr>
          <w:p w14:paraId="36415F77" w14:textId="77777777" w:rsidR="00075193" w:rsidRPr="00D853F0" w:rsidRDefault="00075193" w:rsidP="00897F93">
            <w:pPr>
              <w:spacing w:before="0" w:after="0"/>
              <w:jc w:val="center"/>
              <w:rPr>
                <w:rFonts w:cs="Open Sans"/>
                <w:color w:val="00000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824F6" w14:textId="77777777" w:rsidR="00075193" w:rsidRPr="00D853F0" w:rsidRDefault="00075193" w:rsidP="00897F93">
            <w:pPr>
              <w:spacing w:before="0" w:after="0"/>
              <w:jc w:val="center"/>
              <w:rPr>
                <w:rFonts w:cs="Open Sans"/>
                <w:color w:val="000000"/>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3EAEA4D8" w14:textId="77777777" w:rsidR="00075193" w:rsidRPr="00D853F0" w:rsidRDefault="00075193" w:rsidP="00897F93">
            <w:pPr>
              <w:spacing w:before="0" w:after="0"/>
              <w:jc w:val="center"/>
              <w:rPr>
                <w:rFonts w:cs="Open Sans"/>
                <w:color w:val="000000"/>
                <w:szCs w:val="20"/>
              </w:rPr>
            </w:pPr>
          </w:p>
        </w:tc>
      </w:tr>
      <w:tr w:rsidR="00075193" w:rsidRPr="00773DA2" w14:paraId="750B8135"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7278" w14:textId="77777777" w:rsidR="00075193" w:rsidRPr="00D853F0" w:rsidRDefault="00075193" w:rsidP="00897F93">
            <w:pPr>
              <w:spacing w:before="0" w:after="0"/>
              <w:rPr>
                <w:rFonts w:cs="Open Sans"/>
                <w:szCs w:val="20"/>
              </w:rPr>
            </w:pPr>
            <w:r w:rsidRPr="00547DB9">
              <w:rPr>
                <w:lang w:bidi="fr-FR"/>
              </w:rPr>
              <w:t>Volume réel et prévu distribué par activité et par an</w:t>
            </w:r>
          </w:p>
        </w:tc>
        <w:tc>
          <w:tcPr>
            <w:tcW w:w="501" w:type="pct"/>
            <w:tcBorders>
              <w:top w:val="single" w:sz="4" w:space="0" w:color="auto"/>
              <w:left w:val="single" w:sz="4" w:space="0" w:color="auto"/>
              <w:bottom w:val="single" w:sz="4" w:space="0" w:color="auto"/>
              <w:right w:val="single" w:sz="4" w:space="0" w:color="auto"/>
            </w:tcBorders>
            <w:vAlign w:val="center"/>
          </w:tcPr>
          <w:p w14:paraId="7E6733D1" w14:textId="77777777" w:rsidR="00075193" w:rsidRPr="00D853F0" w:rsidRDefault="00075193" w:rsidP="00897F93">
            <w:pPr>
              <w:spacing w:before="0" w:after="0"/>
              <w:jc w:val="center"/>
              <w:rPr>
                <w:rFonts w:cs="Open Sans"/>
                <w:color w:val="16365C"/>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CB0A" w14:textId="77777777" w:rsidR="00075193" w:rsidRPr="00D853F0" w:rsidRDefault="00075193" w:rsidP="00897F93">
            <w:pPr>
              <w:spacing w:before="0" w:after="0"/>
              <w:jc w:val="center"/>
              <w:rPr>
                <w:rFonts w:cs="Open Sans"/>
                <w:color w:val="16365C"/>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08E9310D" w14:textId="77777777" w:rsidR="00075193" w:rsidRPr="00D853F0" w:rsidRDefault="00075193" w:rsidP="00897F93">
            <w:pPr>
              <w:spacing w:before="0" w:after="0"/>
              <w:jc w:val="center"/>
              <w:rPr>
                <w:rFonts w:cs="Open Sans"/>
                <w:color w:val="16365C"/>
                <w:szCs w:val="20"/>
              </w:rPr>
            </w:pPr>
          </w:p>
        </w:tc>
      </w:tr>
      <w:tr w:rsidR="00075193" w:rsidRPr="00773DA2" w14:paraId="47383EED"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8C504" w14:textId="77777777" w:rsidR="00075193" w:rsidRPr="00D853F0" w:rsidRDefault="00075193" w:rsidP="00897F93">
            <w:pPr>
              <w:spacing w:before="0" w:after="0"/>
              <w:rPr>
                <w:rFonts w:cs="Open Sans"/>
                <w:szCs w:val="20"/>
              </w:rPr>
            </w:pPr>
            <w:r w:rsidRPr="00547DB9">
              <w:rPr>
                <w:lang w:bidi="fr-FR"/>
              </w:rPr>
              <w:t>Type de produit par activité</w:t>
            </w:r>
          </w:p>
        </w:tc>
        <w:tc>
          <w:tcPr>
            <w:tcW w:w="501" w:type="pct"/>
            <w:tcBorders>
              <w:top w:val="single" w:sz="4" w:space="0" w:color="auto"/>
              <w:left w:val="single" w:sz="4" w:space="0" w:color="auto"/>
              <w:bottom w:val="single" w:sz="4" w:space="0" w:color="auto"/>
              <w:right w:val="single" w:sz="4" w:space="0" w:color="auto"/>
            </w:tcBorders>
            <w:vAlign w:val="center"/>
          </w:tcPr>
          <w:p w14:paraId="2F5B008C" w14:textId="77777777" w:rsidR="00075193" w:rsidRPr="00D853F0" w:rsidRDefault="00075193" w:rsidP="00897F93">
            <w:pPr>
              <w:spacing w:before="0" w:after="0"/>
              <w:jc w:val="center"/>
              <w:rPr>
                <w:rFonts w:cs="Open Sans"/>
                <w:color w:val="16365C"/>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C962" w14:textId="77777777" w:rsidR="00075193" w:rsidRPr="00D853F0" w:rsidRDefault="00075193" w:rsidP="00897F93">
            <w:pPr>
              <w:spacing w:before="0" w:after="0"/>
              <w:jc w:val="center"/>
              <w:rPr>
                <w:rFonts w:cs="Open Sans"/>
                <w:color w:val="16365C"/>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57AA9C3A" w14:textId="77777777" w:rsidR="00075193" w:rsidRPr="00D853F0" w:rsidRDefault="00075193" w:rsidP="00897F93">
            <w:pPr>
              <w:spacing w:before="0" w:after="0"/>
              <w:jc w:val="center"/>
              <w:rPr>
                <w:rFonts w:cs="Open Sans"/>
                <w:color w:val="16365C"/>
                <w:szCs w:val="20"/>
              </w:rPr>
            </w:pPr>
          </w:p>
        </w:tc>
      </w:tr>
      <w:tr w:rsidR="00075193" w:rsidRPr="00773DA2" w14:paraId="52D5DDB3"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EC7A" w14:textId="77777777" w:rsidR="00075193" w:rsidRPr="00D853F0" w:rsidRDefault="00075193" w:rsidP="00897F93">
            <w:pPr>
              <w:spacing w:before="0" w:after="0"/>
              <w:rPr>
                <w:rFonts w:cs="Open Sans"/>
                <w:szCs w:val="20"/>
              </w:rPr>
            </w:pPr>
            <w:r w:rsidRPr="00547DB9">
              <w:rPr>
                <w:lang w:bidi="fr-FR"/>
              </w:rPr>
              <w:t>Besoins réels et prévus en matière de transferts monétaires et de bons d’alimentation (dollars É.-U.) par activité et par an</w:t>
            </w:r>
          </w:p>
        </w:tc>
        <w:tc>
          <w:tcPr>
            <w:tcW w:w="501" w:type="pct"/>
            <w:tcBorders>
              <w:top w:val="single" w:sz="4" w:space="0" w:color="auto"/>
              <w:left w:val="single" w:sz="4" w:space="0" w:color="auto"/>
              <w:bottom w:val="single" w:sz="4" w:space="0" w:color="auto"/>
              <w:right w:val="single" w:sz="4" w:space="0" w:color="auto"/>
            </w:tcBorders>
            <w:vAlign w:val="center"/>
          </w:tcPr>
          <w:p w14:paraId="5DC6F11D" w14:textId="77777777" w:rsidR="00075193" w:rsidRPr="00D853F0" w:rsidRDefault="00075193" w:rsidP="00897F93">
            <w:pPr>
              <w:spacing w:before="0" w:after="0"/>
              <w:jc w:val="center"/>
              <w:rPr>
                <w:rFonts w:cs="Open Sans"/>
                <w:color w:val="16365C"/>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DBD9" w14:textId="77777777" w:rsidR="00075193" w:rsidRPr="00D853F0" w:rsidRDefault="00075193" w:rsidP="00897F93">
            <w:pPr>
              <w:spacing w:before="0" w:after="0"/>
              <w:jc w:val="center"/>
              <w:rPr>
                <w:rFonts w:cs="Open Sans"/>
                <w:color w:val="16365C"/>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522AE667" w14:textId="77777777" w:rsidR="00075193" w:rsidRPr="00D853F0" w:rsidRDefault="00075193" w:rsidP="00897F93">
            <w:pPr>
              <w:spacing w:before="0" w:after="0"/>
              <w:jc w:val="center"/>
              <w:rPr>
                <w:rFonts w:cs="Open Sans"/>
                <w:color w:val="16365C"/>
                <w:szCs w:val="20"/>
              </w:rPr>
            </w:pPr>
          </w:p>
        </w:tc>
      </w:tr>
      <w:tr w:rsidR="00075193" w:rsidRPr="00773DA2" w14:paraId="68E598F3"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70586" w14:textId="77777777" w:rsidR="00075193" w:rsidRPr="00D853F0" w:rsidRDefault="00075193" w:rsidP="00897F93">
            <w:pPr>
              <w:spacing w:before="0" w:after="0"/>
              <w:rPr>
                <w:rFonts w:cs="Open Sans"/>
                <w:szCs w:val="20"/>
              </w:rPr>
            </w:pPr>
            <w:r w:rsidRPr="00523E44">
              <w:rPr>
                <w:lang w:bidi="fr-FR"/>
              </w:rPr>
              <w:t>Rapports/données de suivi des effets directs</w:t>
            </w:r>
          </w:p>
        </w:tc>
        <w:tc>
          <w:tcPr>
            <w:tcW w:w="501" w:type="pct"/>
            <w:tcBorders>
              <w:top w:val="single" w:sz="4" w:space="0" w:color="auto"/>
              <w:left w:val="single" w:sz="4" w:space="0" w:color="auto"/>
              <w:bottom w:val="single" w:sz="4" w:space="0" w:color="auto"/>
              <w:right w:val="single" w:sz="4" w:space="0" w:color="auto"/>
            </w:tcBorders>
            <w:vAlign w:val="center"/>
          </w:tcPr>
          <w:p w14:paraId="2F8BDC4B" w14:textId="77777777" w:rsidR="00075193" w:rsidRPr="00D853F0" w:rsidRDefault="00075193" w:rsidP="00897F93">
            <w:pPr>
              <w:spacing w:before="0" w:after="0"/>
              <w:jc w:val="center"/>
              <w:rPr>
                <w:rFonts w:cs="Open Sans"/>
                <w:color w:val="16365C"/>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EF167" w14:textId="77777777" w:rsidR="00075193" w:rsidRPr="00D853F0" w:rsidRDefault="00075193" w:rsidP="00897F93">
            <w:pPr>
              <w:spacing w:before="0" w:after="0"/>
              <w:jc w:val="center"/>
              <w:rPr>
                <w:rFonts w:cs="Open Sans"/>
                <w:color w:val="16365C"/>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3DCFD32F" w14:textId="77777777" w:rsidR="00075193" w:rsidRPr="00D853F0" w:rsidRDefault="00075193" w:rsidP="00897F93">
            <w:pPr>
              <w:spacing w:before="0" w:after="0"/>
              <w:jc w:val="center"/>
              <w:rPr>
                <w:rFonts w:cs="Open Sans"/>
                <w:color w:val="16365C"/>
                <w:szCs w:val="20"/>
              </w:rPr>
            </w:pPr>
          </w:p>
        </w:tc>
      </w:tr>
      <w:tr w:rsidR="00075193" w:rsidRPr="00773DA2" w14:paraId="452BCE5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98B2D" w14:textId="77777777" w:rsidR="00075193" w:rsidRPr="00D853F0" w:rsidRDefault="00075193" w:rsidP="00897F93">
            <w:pPr>
              <w:spacing w:before="0" w:after="0"/>
              <w:rPr>
                <w:rFonts w:cs="Open Sans"/>
                <w:szCs w:val="20"/>
              </w:rPr>
            </w:pPr>
            <w:r w:rsidRPr="00523E44">
              <w:rPr>
                <w:lang w:bidi="fr-FR"/>
              </w:rPr>
              <w:t>Autres documents/données relatifs au suivi des produits</w:t>
            </w:r>
          </w:p>
        </w:tc>
        <w:tc>
          <w:tcPr>
            <w:tcW w:w="501" w:type="pct"/>
            <w:tcBorders>
              <w:top w:val="single" w:sz="4" w:space="0" w:color="auto"/>
              <w:left w:val="single" w:sz="4" w:space="0" w:color="auto"/>
              <w:bottom w:val="single" w:sz="4" w:space="0" w:color="auto"/>
              <w:right w:val="single" w:sz="4" w:space="0" w:color="auto"/>
            </w:tcBorders>
            <w:vAlign w:val="center"/>
          </w:tcPr>
          <w:p w14:paraId="13CD2294" w14:textId="77777777" w:rsidR="00075193" w:rsidRPr="00D853F0" w:rsidRDefault="00075193" w:rsidP="00897F93">
            <w:pPr>
              <w:spacing w:before="0" w:after="0"/>
              <w:jc w:val="center"/>
              <w:rPr>
                <w:rFonts w:cs="Open Sans"/>
                <w:color w:val="16365C"/>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44A74" w14:textId="77777777" w:rsidR="00075193" w:rsidRPr="00D853F0" w:rsidRDefault="00075193" w:rsidP="00897F93">
            <w:pPr>
              <w:spacing w:before="0" w:after="0"/>
              <w:jc w:val="center"/>
              <w:rPr>
                <w:rFonts w:cs="Open Sans"/>
                <w:color w:val="16365C"/>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029910F2" w14:textId="77777777" w:rsidR="00075193" w:rsidRPr="00D853F0" w:rsidRDefault="00075193" w:rsidP="00897F93">
            <w:pPr>
              <w:spacing w:before="0" w:after="0"/>
              <w:jc w:val="center"/>
              <w:rPr>
                <w:rFonts w:cs="Open Sans"/>
                <w:color w:val="16365C"/>
                <w:szCs w:val="20"/>
              </w:rPr>
            </w:pPr>
          </w:p>
        </w:tc>
      </w:tr>
      <w:tr w:rsidR="00075193" w:rsidRPr="00773DA2" w14:paraId="38F37922"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C986CFA"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Ressources humaines du bureau de pays</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3E997D39"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165DBB6"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5BAA8D16"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1E4AE85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AD5A8" w14:textId="77777777" w:rsidR="00075193" w:rsidRPr="00D853F0" w:rsidRDefault="00075193" w:rsidP="00897F93">
            <w:pPr>
              <w:spacing w:before="0" w:after="0"/>
              <w:rPr>
                <w:rFonts w:cs="Open Sans"/>
                <w:szCs w:val="18"/>
              </w:rPr>
            </w:pPr>
            <w:r w:rsidRPr="00FD114A">
              <w:rPr>
                <w:lang w:bidi="fr-FR"/>
              </w:rPr>
              <w:t>Exercice de planification des effectifs (s’il y a lieu)</w:t>
            </w:r>
          </w:p>
        </w:tc>
        <w:tc>
          <w:tcPr>
            <w:tcW w:w="501" w:type="pct"/>
            <w:tcBorders>
              <w:top w:val="single" w:sz="4" w:space="0" w:color="auto"/>
              <w:left w:val="single" w:sz="4" w:space="0" w:color="auto"/>
              <w:bottom w:val="single" w:sz="4" w:space="0" w:color="auto"/>
              <w:right w:val="single" w:sz="4" w:space="0" w:color="auto"/>
            </w:tcBorders>
            <w:vAlign w:val="center"/>
          </w:tcPr>
          <w:p w14:paraId="566372BC" w14:textId="77777777" w:rsidR="00075193" w:rsidRPr="00D853F0" w:rsidRDefault="00075193" w:rsidP="00897F93">
            <w:pPr>
              <w:spacing w:before="0" w:after="0"/>
              <w:jc w:val="center"/>
              <w:rPr>
                <w:rFonts w:cs="Open Sans"/>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574EE" w14:textId="77777777" w:rsidR="00075193" w:rsidRPr="00D853F0" w:rsidRDefault="00075193" w:rsidP="00897F93">
            <w:pPr>
              <w:spacing w:before="0" w:after="0"/>
              <w:jc w:val="center"/>
              <w:rPr>
                <w:rFonts w:cs="Open Sans"/>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DD3B81C" w14:textId="77777777" w:rsidR="00075193" w:rsidRPr="00D853F0" w:rsidRDefault="00075193" w:rsidP="00897F93">
            <w:pPr>
              <w:spacing w:before="0" w:after="0"/>
              <w:jc w:val="center"/>
              <w:rPr>
                <w:rFonts w:cs="Open Sans"/>
                <w:szCs w:val="18"/>
              </w:rPr>
            </w:pPr>
          </w:p>
        </w:tc>
      </w:tr>
      <w:tr w:rsidR="00075193" w:rsidRPr="00773DA2" w14:paraId="0C58685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C0D143" w14:textId="77777777" w:rsidR="00075193" w:rsidRPr="00D853F0" w:rsidRDefault="00075193" w:rsidP="00897F93">
            <w:pPr>
              <w:spacing w:before="0" w:after="0"/>
              <w:rPr>
                <w:rFonts w:cs="Open Sans"/>
                <w:szCs w:val="18"/>
              </w:rPr>
            </w:pPr>
            <w:r w:rsidRPr="00FD114A">
              <w:rPr>
                <w:lang w:bidi="fr-FR"/>
              </w:rPr>
              <w:t>Documents de réalignement organisationnel (s’il y a lieu)</w:t>
            </w:r>
          </w:p>
        </w:tc>
        <w:tc>
          <w:tcPr>
            <w:tcW w:w="501" w:type="pct"/>
            <w:tcBorders>
              <w:top w:val="single" w:sz="4" w:space="0" w:color="auto"/>
              <w:left w:val="single" w:sz="4" w:space="0" w:color="auto"/>
              <w:bottom w:val="single" w:sz="4" w:space="0" w:color="auto"/>
              <w:right w:val="single" w:sz="4" w:space="0" w:color="auto"/>
            </w:tcBorders>
            <w:vAlign w:val="center"/>
          </w:tcPr>
          <w:p w14:paraId="1228C7E4" w14:textId="77777777" w:rsidR="00075193" w:rsidRPr="00D853F0" w:rsidRDefault="00075193" w:rsidP="00897F93">
            <w:pPr>
              <w:spacing w:before="0" w:after="0"/>
              <w:jc w:val="center"/>
              <w:rPr>
                <w:rFonts w:cs="Open Sans"/>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9336B" w14:textId="77777777" w:rsidR="00075193" w:rsidRPr="00D853F0" w:rsidRDefault="00075193" w:rsidP="00897F93">
            <w:pPr>
              <w:spacing w:before="0" w:after="0"/>
              <w:jc w:val="center"/>
              <w:rPr>
                <w:rFonts w:cs="Open Sans"/>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786758C" w14:textId="77777777" w:rsidR="00075193" w:rsidRPr="00D853F0" w:rsidRDefault="00075193" w:rsidP="00897F93">
            <w:pPr>
              <w:spacing w:before="0" w:after="0"/>
              <w:jc w:val="center"/>
              <w:rPr>
                <w:rFonts w:cs="Open Sans"/>
                <w:szCs w:val="18"/>
              </w:rPr>
            </w:pPr>
          </w:p>
        </w:tc>
      </w:tr>
      <w:tr w:rsidR="00075193" w:rsidRPr="00773DA2" w14:paraId="4836B34B"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8457F" w14:textId="77777777" w:rsidR="00075193" w:rsidRPr="00D853F0" w:rsidRDefault="00075193" w:rsidP="00897F93">
            <w:pPr>
              <w:spacing w:before="0" w:after="0"/>
              <w:rPr>
                <w:rFonts w:cs="Open Sans"/>
                <w:szCs w:val="18"/>
              </w:rPr>
            </w:pPr>
            <w:r w:rsidRPr="00FD114A">
              <w:rPr>
                <w:lang w:bidi="fr-FR"/>
              </w:rPr>
              <w:t>Personnel du bureau de pays (liste des employés travaillant au sein du bureau de pays pendant la période d’évaluation, par type de contrat)</w:t>
            </w:r>
          </w:p>
        </w:tc>
        <w:tc>
          <w:tcPr>
            <w:tcW w:w="501" w:type="pct"/>
            <w:tcBorders>
              <w:top w:val="single" w:sz="4" w:space="0" w:color="auto"/>
              <w:left w:val="single" w:sz="4" w:space="0" w:color="auto"/>
              <w:bottom w:val="single" w:sz="4" w:space="0" w:color="auto"/>
              <w:right w:val="single" w:sz="4" w:space="0" w:color="auto"/>
            </w:tcBorders>
            <w:vAlign w:val="center"/>
          </w:tcPr>
          <w:p w14:paraId="707EFC30" w14:textId="77777777" w:rsidR="00075193" w:rsidRPr="00D853F0" w:rsidRDefault="00075193" w:rsidP="00897F93">
            <w:pPr>
              <w:spacing w:before="0" w:after="0"/>
              <w:jc w:val="center"/>
              <w:rPr>
                <w:rFonts w:cs="Open Sans"/>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DC296" w14:textId="77777777" w:rsidR="00075193" w:rsidRPr="00D853F0" w:rsidRDefault="00075193" w:rsidP="00897F93">
            <w:pPr>
              <w:spacing w:before="0" w:after="0"/>
              <w:jc w:val="center"/>
              <w:rPr>
                <w:rFonts w:cs="Open Sans"/>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93EC5CB" w14:textId="77777777" w:rsidR="00075193" w:rsidRPr="00D853F0" w:rsidRDefault="00075193" w:rsidP="00897F93">
            <w:pPr>
              <w:spacing w:before="0" w:after="0"/>
              <w:jc w:val="center"/>
              <w:rPr>
                <w:rFonts w:cs="Open Sans"/>
                <w:szCs w:val="18"/>
              </w:rPr>
            </w:pPr>
          </w:p>
        </w:tc>
      </w:tr>
      <w:tr w:rsidR="00075193" w:rsidRPr="00773DA2" w14:paraId="161280DF"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892713" w14:textId="77777777" w:rsidR="00075193" w:rsidRPr="00D853F0" w:rsidRDefault="00075193" w:rsidP="00897F93">
            <w:pPr>
              <w:spacing w:before="0" w:after="0"/>
              <w:rPr>
                <w:rFonts w:cs="Open Sans"/>
                <w:color w:val="000000"/>
                <w:szCs w:val="18"/>
                <w:shd w:val="clear" w:color="auto" w:fill="FFFFFF"/>
              </w:rPr>
            </w:pPr>
            <w:r w:rsidRPr="00FD114A">
              <w:rPr>
                <w:lang w:bidi="fr-FR"/>
              </w:rPr>
              <w:t>Organigramme du bureau principal et des bureaux secondaires</w:t>
            </w:r>
          </w:p>
        </w:tc>
        <w:tc>
          <w:tcPr>
            <w:tcW w:w="501" w:type="pct"/>
            <w:tcBorders>
              <w:top w:val="single" w:sz="4" w:space="0" w:color="auto"/>
              <w:left w:val="single" w:sz="4" w:space="0" w:color="auto"/>
              <w:bottom w:val="single" w:sz="4" w:space="0" w:color="auto"/>
              <w:right w:val="single" w:sz="4" w:space="0" w:color="auto"/>
            </w:tcBorders>
            <w:vAlign w:val="center"/>
          </w:tcPr>
          <w:p w14:paraId="29ACF426" w14:textId="77777777" w:rsidR="00075193" w:rsidRPr="00D853F0" w:rsidRDefault="00075193" w:rsidP="00897F93">
            <w:pPr>
              <w:spacing w:before="0" w:after="0"/>
              <w:jc w:val="center"/>
              <w:rPr>
                <w:rFonts w:cs="Open Sans"/>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F0D2D" w14:textId="77777777" w:rsidR="00075193" w:rsidRPr="00D853F0" w:rsidRDefault="00075193" w:rsidP="00897F93">
            <w:pPr>
              <w:spacing w:before="0" w:after="0"/>
              <w:jc w:val="center"/>
              <w:rPr>
                <w:rFonts w:cs="Open Sans"/>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1495A1B" w14:textId="77777777" w:rsidR="00075193" w:rsidRPr="00D853F0" w:rsidRDefault="00075193" w:rsidP="00897F93">
            <w:pPr>
              <w:spacing w:before="0" w:after="0"/>
              <w:jc w:val="center"/>
              <w:rPr>
                <w:rFonts w:cs="Open Sans"/>
                <w:szCs w:val="18"/>
              </w:rPr>
            </w:pPr>
          </w:p>
        </w:tc>
      </w:tr>
      <w:tr w:rsidR="00075193" w:rsidRPr="00773DA2" w14:paraId="3354CE21"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EE6B44A"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Documents opérationnels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539F6D73"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636A434"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1946270D" w14:textId="77777777" w:rsidR="00075193" w:rsidRPr="00D853F0" w:rsidRDefault="00075193" w:rsidP="00897F93">
            <w:pPr>
              <w:spacing w:before="0" w:after="0"/>
              <w:jc w:val="center"/>
              <w:rPr>
                <w:rFonts w:cs="Open Sans"/>
                <w:b/>
                <w:bCs/>
                <w:color w:val="FFFFFF" w:themeColor="background1"/>
                <w:szCs w:val="18"/>
              </w:rPr>
            </w:pPr>
          </w:p>
        </w:tc>
      </w:tr>
      <w:tr w:rsidR="00075193" w:rsidRPr="00547DB9" w14:paraId="37CC5E0E"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48880" w14:textId="77777777" w:rsidR="00075193" w:rsidRPr="00FD114A" w:rsidRDefault="00075193" w:rsidP="00897F93">
            <w:pPr>
              <w:spacing w:before="0" w:after="0"/>
              <w:rPr>
                <w:rFonts w:cs="Open Sans"/>
                <w:szCs w:val="18"/>
              </w:rPr>
            </w:pPr>
            <w:r w:rsidRPr="00FD114A">
              <w:rPr>
                <w:lang w:bidi="fr-FR"/>
              </w:rPr>
              <w:t>Directives d’activité</w:t>
            </w:r>
          </w:p>
        </w:tc>
        <w:tc>
          <w:tcPr>
            <w:tcW w:w="501" w:type="pct"/>
            <w:tcBorders>
              <w:top w:val="single" w:sz="4" w:space="0" w:color="auto"/>
              <w:left w:val="single" w:sz="4" w:space="0" w:color="auto"/>
              <w:bottom w:val="single" w:sz="4" w:space="0" w:color="auto"/>
              <w:right w:val="single" w:sz="4" w:space="0" w:color="auto"/>
            </w:tcBorders>
            <w:vAlign w:val="center"/>
          </w:tcPr>
          <w:p w14:paraId="2CA57F67"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5148"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0DC2035" w14:textId="77777777" w:rsidR="00075193" w:rsidRPr="00FD114A" w:rsidRDefault="00075193" w:rsidP="00897F93">
            <w:pPr>
              <w:spacing w:before="0" w:after="0"/>
              <w:jc w:val="center"/>
              <w:rPr>
                <w:rFonts w:cs="Open Sans"/>
                <w:color w:val="16365C"/>
                <w:szCs w:val="18"/>
              </w:rPr>
            </w:pPr>
          </w:p>
        </w:tc>
      </w:tr>
      <w:tr w:rsidR="00075193" w:rsidRPr="00773DA2" w14:paraId="5115003E"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1FE5" w14:textId="77777777" w:rsidR="00075193" w:rsidRPr="00D853F0" w:rsidRDefault="00075193" w:rsidP="00897F93">
            <w:pPr>
              <w:spacing w:before="0" w:after="0"/>
              <w:rPr>
                <w:rFonts w:cs="Open Sans"/>
                <w:szCs w:val="18"/>
              </w:rPr>
            </w:pPr>
            <w:r w:rsidRPr="00FD114A">
              <w:rPr>
                <w:lang w:bidi="fr-FR"/>
              </w:rPr>
              <w:t>Aperçu du flux d’activité pour la période concernée par l’évaluation</w:t>
            </w:r>
          </w:p>
        </w:tc>
        <w:tc>
          <w:tcPr>
            <w:tcW w:w="501" w:type="pct"/>
            <w:tcBorders>
              <w:top w:val="single" w:sz="4" w:space="0" w:color="auto"/>
              <w:left w:val="single" w:sz="4" w:space="0" w:color="auto"/>
              <w:bottom w:val="single" w:sz="4" w:space="0" w:color="auto"/>
              <w:right w:val="single" w:sz="4" w:space="0" w:color="auto"/>
            </w:tcBorders>
            <w:vAlign w:val="center"/>
          </w:tcPr>
          <w:p w14:paraId="7B7161BD"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F8FCA"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1AFC033D" w14:textId="77777777" w:rsidR="00075193" w:rsidRPr="00D853F0" w:rsidRDefault="00075193" w:rsidP="00897F93">
            <w:pPr>
              <w:spacing w:before="0" w:after="0"/>
              <w:jc w:val="center"/>
              <w:rPr>
                <w:rFonts w:cs="Open Sans"/>
                <w:color w:val="16365C"/>
                <w:szCs w:val="18"/>
              </w:rPr>
            </w:pPr>
          </w:p>
        </w:tc>
      </w:tr>
      <w:tr w:rsidR="00075193" w:rsidRPr="00773DA2" w14:paraId="58A600EB"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DB7367F"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Partenaires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68B27628"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16BDC70"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41F46A7C"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1CEF0307"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2A75" w14:textId="77777777" w:rsidR="00075193" w:rsidRPr="00D853F0" w:rsidRDefault="00075193" w:rsidP="00897F93">
            <w:pPr>
              <w:spacing w:before="0" w:after="0"/>
              <w:rPr>
                <w:rFonts w:cs="Open Sans"/>
                <w:szCs w:val="18"/>
              </w:rPr>
            </w:pPr>
            <w:r w:rsidRPr="00FD114A">
              <w:rPr>
                <w:lang w:bidi="fr-FR"/>
              </w:rPr>
              <w:t>Rapports annuels des partenaires de coopération</w:t>
            </w:r>
          </w:p>
        </w:tc>
        <w:tc>
          <w:tcPr>
            <w:tcW w:w="501" w:type="pct"/>
            <w:tcBorders>
              <w:top w:val="single" w:sz="4" w:space="0" w:color="auto"/>
              <w:left w:val="single" w:sz="4" w:space="0" w:color="auto"/>
              <w:bottom w:val="single" w:sz="4" w:space="0" w:color="auto"/>
              <w:right w:val="single" w:sz="4" w:space="0" w:color="auto"/>
            </w:tcBorders>
            <w:vAlign w:val="center"/>
          </w:tcPr>
          <w:p w14:paraId="4A2FCAB5"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5381"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41035DC" w14:textId="77777777" w:rsidR="00075193" w:rsidRPr="00D853F0" w:rsidRDefault="00075193" w:rsidP="00897F93">
            <w:pPr>
              <w:spacing w:before="0" w:after="0"/>
              <w:jc w:val="center"/>
              <w:rPr>
                <w:rFonts w:cs="Open Sans"/>
                <w:color w:val="000000"/>
                <w:szCs w:val="18"/>
              </w:rPr>
            </w:pPr>
          </w:p>
        </w:tc>
      </w:tr>
      <w:tr w:rsidR="00075193" w:rsidRPr="00773DA2" w14:paraId="181EA52F"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3EFAC" w14:textId="77777777" w:rsidR="00075193" w:rsidRPr="00D853F0" w:rsidRDefault="00075193" w:rsidP="00897F93">
            <w:pPr>
              <w:spacing w:before="0" w:after="0"/>
              <w:rPr>
                <w:rFonts w:cs="Open Sans"/>
                <w:szCs w:val="18"/>
              </w:rPr>
            </w:pPr>
            <w:r w:rsidRPr="00FD114A">
              <w:rPr>
                <w:lang w:bidi="fr-FR"/>
              </w:rPr>
              <w:lastRenderedPageBreak/>
              <w:t>Liste des partenaires (gouvernement, ONG, organismes des Nations Unies) par lieu/activité/rôle/volume traité</w:t>
            </w:r>
          </w:p>
        </w:tc>
        <w:tc>
          <w:tcPr>
            <w:tcW w:w="501" w:type="pct"/>
            <w:tcBorders>
              <w:top w:val="single" w:sz="4" w:space="0" w:color="auto"/>
              <w:left w:val="single" w:sz="4" w:space="0" w:color="auto"/>
              <w:bottom w:val="single" w:sz="4" w:space="0" w:color="auto"/>
              <w:right w:val="single" w:sz="4" w:space="0" w:color="auto"/>
            </w:tcBorders>
            <w:vAlign w:val="center"/>
          </w:tcPr>
          <w:p w14:paraId="671E61F0"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026D5"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1FE6969" w14:textId="77777777" w:rsidR="00075193" w:rsidRPr="00D853F0" w:rsidRDefault="00075193" w:rsidP="00897F93">
            <w:pPr>
              <w:spacing w:before="0" w:after="0"/>
              <w:jc w:val="center"/>
              <w:rPr>
                <w:rFonts w:cs="Open Sans"/>
                <w:color w:val="16365C"/>
                <w:szCs w:val="18"/>
              </w:rPr>
            </w:pPr>
          </w:p>
        </w:tc>
      </w:tr>
      <w:tr w:rsidR="00075193" w:rsidRPr="00773DA2" w14:paraId="7EAE40C6"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3ACDA" w14:textId="77777777" w:rsidR="00075193" w:rsidRPr="00D853F0" w:rsidRDefault="00075193" w:rsidP="00897F93">
            <w:pPr>
              <w:spacing w:before="0" w:after="0"/>
              <w:rPr>
                <w:rFonts w:cs="Open Sans"/>
                <w:szCs w:val="18"/>
              </w:rPr>
            </w:pPr>
            <w:r w:rsidRPr="00FD114A">
              <w:rPr>
                <w:lang w:bidi="fr-FR"/>
              </w:rPr>
              <w:t>Accords de terrain, protocoles d’accord</w:t>
            </w:r>
          </w:p>
        </w:tc>
        <w:tc>
          <w:tcPr>
            <w:tcW w:w="501" w:type="pct"/>
            <w:tcBorders>
              <w:top w:val="single" w:sz="4" w:space="0" w:color="auto"/>
              <w:left w:val="single" w:sz="4" w:space="0" w:color="auto"/>
              <w:bottom w:val="single" w:sz="4" w:space="0" w:color="auto"/>
              <w:right w:val="single" w:sz="4" w:space="0" w:color="auto"/>
            </w:tcBorders>
            <w:vAlign w:val="center"/>
          </w:tcPr>
          <w:p w14:paraId="09FB218F"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0FD1"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1C2867C" w14:textId="77777777" w:rsidR="00075193" w:rsidRPr="00D853F0" w:rsidRDefault="00075193" w:rsidP="00897F93">
            <w:pPr>
              <w:spacing w:before="0" w:after="0"/>
              <w:jc w:val="center"/>
              <w:rPr>
                <w:rFonts w:cs="Open Sans"/>
                <w:color w:val="16365C"/>
                <w:szCs w:val="18"/>
              </w:rPr>
            </w:pPr>
          </w:p>
        </w:tc>
      </w:tr>
      <w:tr w:rsidR="00075193" w:rsidRPr="00773DA2" w14:paraId="1F8D4784"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7FB30" w14:textId="77777777" w:rsidR="00075193" w:rsidRPr="00D853F0" w:rsidRDefault="00075193" w:rsidP="00897F93">
            <w:pPr>
              <w:spacing w:before="0" w:after="0"/>
              <w:rPr>
                <w:rFonts w:cs="Open Sans"/>
                <w:szCs w:val="18"/>
              </w:rPr>
            </w:pPr>
            <w:r w:rsidRPr="00FD114A">
              <w:rPr>
                <w:lang w:bidi="fr-FR"/>
              </w:rPr>
              <w:t>Rapports d’évaluation/d’examen des partenariats (s’il y a lieu)</w:t>
            </w:r>
          </w:p>
        </w:tc>
        <w:tc>
          <w:tcPr>
            <w:tcW w:w="501" w:type="pct"/>
            <w:tcBorders>
              <w:top w:val="single" w:sz="4" w:space="0" w:color="auto"/>
              <w:left w:val="single" w:sz="4" w:space="0" w:color="auto"/>
              <w:bottom w:val="single" w:sz="4" w:space="0" w:color="auto"/>
              <w:right w:val="single" w:sz="4" w:space="0" w:color="auto"/>
            </w:tcBorders>
            <w:vAlign w:val="center"/>
          </w:tcPr>
          <w:p w14:paraId="2D6C6C08"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931AB"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B7340E4" w14:textId="77777777" w:rsidR="00075193" w:rsidRPr="00D853F0" w:rsidRDefault="00075193" w:rsidP="00897F93">
            <w:pPr>
              <w:spacing w:before="0" w:after="0"/>
              <w:jc w:val="center"/>
              <w:rPr>
                <w:rFonts w:cs="Open Sans"/>
                <w:color w:val="16365C"/>
                <w:szCs w:val="18"/>
              </w:rPr>
            </w:pPr>
          </w:p>
        </w:tc>
      </w:tr>
      <w:tr w:rsidR="00075193" w:rsidRPr="00773DA2" w14:paraId="27FA09D6"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D60E2" w14:textId="77777777" w:rsidR="00075193" w:rsidRPr="00D853F0" w:rsidRDefault="00075193" w:rsidP="00897F93">
            <w:pPr>
              <w:spacing w:before="0" w:after="0"/>
              <w:rPr>
                <w:rFonts w:cs="Open Sans"/>
                <w:szCs w:val="18"/>
              </w:rPr>
            </w:pPr>
            <w:r w:rsidRPr="00FD114A">
              <w:rPr>
                <w:lang w:bidi="fr-FR"/>
              </w:rPr>
              <w:t>Autres documents relatifs aux partenariats (le cas échéant)</w:t>
            </w:r>
          </w:p>
        </w:tc>
        <w:tc>
          <w:tcPr>
            <w:tcW w:w="501" w:type="pct"/>
            <w:tcBorders>
              <w:top w:val="single" w:sz="4" w:space="0" w:color="auto"/>
              <w:left w:val="single" w:sz="4" w:space="0" w:color="auto"/>
              <w:bottom w:val="single" w:sz="4" w:space="0" w:color="auto"/>
              <w:right w:val="single" w:sz="4" w:space="0" w:color="auto"/>
            </w:tcBorders>
            <w:vAlign w:val="center"/>
          </w:tcPr>
          <w:p w14:paraId="587A6DFB"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A12A5"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80A2354" w14:textId="77777777" w:rsidR="00075193" w:rsidRPr="00D853F0" w:rsidRDefault="00075193" w:rsidP="00897F93">
            <w:pPr>
              <w:spacing w:before="0" w:after="0"/>
              <w:jc w:val="center"/>
              <w:rPr>
                <w:rFonts w:cs="Open Sans"/>
                <w:color w:val="16365C"/>
                <w:szCs w:val="18"/>
              </w:rPr>
            </w:pPr>
          </w:p>
        </w:tc>
      </w:tr>
      <w:tr w:rsidR="00075193" w:rsidRPr="00773DA2" w14:paraId="02503F1E"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E5812AF"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Réunions de clusters/coordination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53D1A967"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D5CA87D"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56B8959B"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0A0AD02E"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1346" w14:textId="77777777" w:rsidR="00075193" w:rsidRPr="00D853F0" w:rsidRDefault="00075193" w:rsidP="00897F93">
            <w:pPr>
              <w:spacing w:before="0" w:after="0"/>
              <w:rPr>
                <w:rFonts w:cs="Open Sans"/>
                <w:szCs w:val="18"/>
              </w:rPr>
            </w:pPr>
            <w:r w:rsidRPr="00FD114A">
              <w:rPr>
                <w:lang w:bidi="fr-FR"/>
              </w:rPr>
              <w:t xml:space="preserve">Documents relatifs au cluster logistique/sécurité alimentaire/nutrition </w:t>
            </w:r>
          </w:p>
        </w:tc>
        <w:tc>
          <w:tcPr>
            <w:tcW w:w="501" w:type="pct"/>
            <w:tcBorders>
              <w:top w:val="single" w:sz="4" w:space="0" w:color="auto"/>
              <w:left w:val="single" w:sz="4" w:space="0" w:color="auto"/>
              <w:bottom w:val="single" w:sz="4" w:space="0" w:color="auto"/>
              <w:right w:val="single" w:sz="4" w:space="0" w:color="auto"/>
            </w:tcBorders>
            <w:vAlign w:val="center"/>
          </w:tcPr>
          <w:p w14:paraId="0DFA592C"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B750"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05F45919" w14:textId="77777777" w:rsidR="00075193" w:rsidRPr="00D853F0" w:rsidRDefault="00075193" w:rsidP="00897F93">
            <w:pPr>
              <w:spacing w:before="0" w:after="0"/>
              <w:jc w:val="center"/>
              <w:rPr>
                <w:rFonts w:cs="Open Sans"/>
                <w:color w:val="16365C"/>
                <w:szCs w:val="18"/>
              </w:rPr>
            </w:pPr>
          </w:p>
        </w:tc>
      </w:tr>
      <w:tr w:rsidR="00075193" w:rsidRPr="00773DA2" w14:paraId="0C05C6A3"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1BBF" w14:textId="77777777" w:rsidR="00075193" w:rsidRPr="00D853F0" w:rsidRDefault="00075193" w:rsidP="00897F93">
            <w:pPr>
              <w:spacing w:before="0" w:after="0"/>
              <w:rPr>
                <w:rFonts w:cs="Open Sans"/>
                <w:szCs w:val="18"/>
              </w:rPr>
            </w:pPr>
            <w:r w:rsidRPr="00FD114A">
              <w:rPr>
                <w:lang w:bidi="fr-FR"/>
              </w:rPr>
              <w:t>Notes de compte rendu des réunions de coordination</w:t>
            </w:r>
          </w:p>
        </w:tc>
        <w:tc>
          <w:tcPr>
            <w:tcW w:w="501" w:type="pct"/>
            <w:tcBorders>
              <w:top w:val="single" w:sz="4" w:space="0" w:color="auto"/>
              <w:left w:val="single" w:sz="4" w:space="0" w:color="auto"/>
              <w:bottom w:val="single" w:sz="4" w:space="0" w:color="auto"/>
              <w:right w:val="single" w:sz="4" w:space="0" w:color="auto"/>
            </w:tcBorders>
            <w:vAlign w:val="center"/>
          </w:tcPr>
          <w:p w14:paraId="65F26093"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FE0B7"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50C82E1" w14:textId="77777777" w:rsidR="00075193" w:rsidRPr="00D853F0" w:rsidRDefault="00075193" w:rsidP="00897F93">
            <w:pPr>
              <w:spacing w:before="0" w:after="0"/>
              <w:jc w:val="center"/>
              <w:rPr>
                <w:rFonts w:cs="Open Sans"/>
                <w:color w:val="16365C"/>
                <w:szCs w:val="18"/>
              </w:rPr>
            </w:pPr>
          </w:p>
        </w:tc>
      </w:tr>
      <w:tr w:rsidR="00075193" w:rsidRPr="00547DB9" w14:paraId="0874DD46"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A206F9" w14:textId="77777777" w:rsidR="00075193" w:rsidRPr="00FD114A" w:rsidRDefault="00075193" w:rsidP="00897F93">
            <w:pPr>
              <w:spacing w:before="0" w:after="0"/>
              <w:rPr>
                <w:rFonts w:cs="Open Sans"/>
                <w:szCs w:val="18"/>
              </w:rPr>
            </w:pPr>
            <w:r w:rsidRPr="00FD114A">
              <w:rPr>
                <w:lang w:bidi="fr-FR"/>
              </w:rPr>
              <w:t>Autres</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25B4B"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A5281B"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882C" w14:textId="77777777" w:rsidR="00075193" w:rsidRPr="00FD114A" w:rsidRDefault="00075193" w:rsidP="00897F93">
            <w:pPr>
              <w:spacing w:before="0" w:after="0"/>
              <w:jc w:val="center"/>
              <w:rPr>
                <w:rFonts w:cs="Open Sans"/>
                <w:color w:val="16365C"/>
                <w:szCs w:val="18"/>
              </w:rPr>
            </w:pPr>
          </w:p>
        </w:tc>
      </w:tr>
      <w:tr w:rsidR="00075193" w:rsidRPr="00773DA2" w14:paraId="244A970B"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6597F61"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Évaluations/examens/audits/recherche opérationnelle</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32786183"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F41BE0C"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2824BBEF" w14:textId="77777777" w:rsidR="00075193" w:rsidRPr="00D853F0" w:rsidRDefault="00075193" w:rsidP="00897F93">
            <w:pPr>
              <w:spacing w:before="0" w:after="0"/>
              <w:jc w:val="center"/>
              <w:rPr>
                <w:rFonts w:cs="Open Sans"/>
                <w:b/>
                <w:bCs/>
                <w:color w:val="FFFFFF" w:themeColor="background1"/>
                <w:szCs w:val="18"/>
              </w:rPr>
            </w:pPr>
          </w:p>
        </w:tc>
      </w:tr>
      <w:tr w:rsidR="00075193" w:rsidRPr="00773DA2" w14:paraId="74D5E9A9"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144F4" w14:textId="77777777" w:rsidR="00075193" w:rsidRPr="00D853F0" w:rsidRDefault="00075193" w:rsidP="00897F93">
            <w:pPr>
              <w:spacing w:before="0" w:after="0"/>
              <w:rPr>
                <w:rFonts w:cs="Open Sans"/>
                <w:b/>
                <w:bCs/>
                <w:szCs w:val="18"/>
              </w:rPr>
            </w:pPr>
            <w:r w:rsidRPr="00FD114A">
              <w:rPr>
                <w:lang w:bidi="fr-FR"/>
              </w:rPr>
              <w:t>Évaluations/examens des activités/interventions passées ou en cours</w:t>
            </w:r>
          </w:p>
        </w:tc>
        <w:tc>
          <w:tcPr>
            <w:tcW w:w="501" w:type="pct"/>
            <w:tcBorders>
              <w:top w:val="single" w:sz="4" w:space="0" w:color="auto"/>
              <w:left w:val="single" w:sz="4" w:space="0" w:color="auto"/>
              <w:bottom w:val="single" w:sz="4" w:space="0" w:color="auto"/>
              <w:right w:val="single" w:sz="4" w:space="0" w:color="auto"/>
            </w:tcBorders>
            <w:vAlign w:val="center"/>
          </w:tcPr>
          <w:p w14:paraId="4C0F3B2D"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E14D2"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751B692" w14:textId="77777777" w:rsidR="00075193" w:rsidRPr="00D853F0" w:rsidRDefault="00075193" w:rsidP="00897F93">
            <w:pPr>
              <w:spacing w:before="0" w:after="0"/>
              <w:jc w:val="center"/>
              <w:rPr>
                <w:rFonts w:cs="Open Sans"/>
                <w:color w:val="16365C"/>
                <w:szCs w:val="18"/>
              </w:rPr>
            </w:pPr>
          </w:p>
        </w:tc>
      </w:tr>
      <w:tr w:rsidR="00075193" w:rsidRPr="00773DA2" w14:paraId="7C9C24C0"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1E471" w14:textId="77777777" w:rsidR="00075193" w:rsidRPr="00D853F0" w:rsidRDefault="00075193" w:rsidP="00897F93">
            <w:pPr>
              <w:spacing w:before="0" w:after="0"/>
              <w:rPr>
                <w:rFonts w:cs="Open Sans"/>
                <w:szCs w:val="18"/>
              </w:rPr>
            </w:pPr>
            <w:r w:rsidRPr="00FD114A">
              <w:rPr>
                <w:lang w:bidi="fr-FR"/>
              </w:rPr>
              <w:t>Rapports d’audit sur les activités/interventions passées ou en cours</w:t>
            </w:r>
          </w:p>
        </w:tc>
        <w:tc>
          <w:tcPr>
            <w:tcW w:w="501" w:type="pct"/>
            <w:tcBorders>
              <w:top w:val="single" w:sz="4" w:space="0" w:color="auto"/>
              <w:left w:val="single" w:sz="4" w:space="0" w:color="auto"/>
              <w:bottom w:val="single" w:sz="4" w:space="0" w:color="auto"/>
              <w:right w:val="single" w:sz="4" w:space="0" w:color="auto"/>
            </w:tcBorders>
            <w:vAlign w:val="center"/>
          </w:tcPr>
          <w:p w14:paraId="25559A32"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92D27"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B162BD3" w14:textId="77777777" w:rsidR="00075193" w:rsidRPr="00D853F0" w:rsidRDefault="00075193" w:rsidP="00897F93">
            <w:pPr>
              <w:spacing w:before="0" w:after="0"/>
              <w:jc w:val="center"/>
              <w:rPr>
                <w:rFonts w:cs="Open Sans"/>
                <w:color w:val="16365C"/>
                <w:szCs w:val="18"/>
              </w:rPr>
            </w:pPr>
          </w:p>
        </w:tc>
      </w:tr>
      <w:tr w:rsidR="00075193" w:rsidRPr="00773DA2" w14:paraId="62C2CF4B"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AD78F" w14:textId="77777777" w:rsidR="00075193" w:rsidRPr="00D853F0" w:rsidRDefault="00075193" w:rsidP="00897F93">
            <w:pPr>
              <w:spacing w:before="0" w:after="0"/>
              <w:rPr>
                <w:rFonts w:cs="Open Sans"/>
                <w:szCs w:val="18"/>
              </w:rPr>
            </w:pPr>
            <w:r w:rsidRPr="00FD114A">
              <w:rPr>
                <w:lang w:bidi="fr-FR"/>
              </w:rPr>
              <w:t>Autres documents relatifs à l’évaluation/examen des performances</w:t>
            </w:r>
          </w:p>
        </w:tc>
        <w:tc>
          <w:tcPr>
            <w:tcW w:w="501" w:type="pct"/>
            <w:tcBorders>
              <w:top w:val="single" w:sz="4" w:space="0" w:color="auto"/>
              <w:left w:val="single" w:sz="4" w:space="0" w:color="auto"/>
              <w:bottom w:val="single" w:sz="4" w:space="0" w:color="auto"/>
              <w:right w:val="single" w:sz="4" w:space="0" w:color="auto"/>
            </w:tcBorders>
            <w:vAlign w:val="center"/>
          </w:tcPr>
          <w:p w14:paraId="256C3B87"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474D2"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B7280C5" w14:textId="77777777" w:rsidR="00075193" w:rsidRPr="00D853F0" w:rsidRDefault="00075193" w:rsidP="00897F93">
            <w:pPr>
              <w:spacing w:before="0" w:after="0"/>
              <w:jc w:val="center"/>
              <w:rPr>
                <w:rFonts w:cs="Open Sans"/>
                <w:color w:val="16365C"/>
                <w:szCs w:val="18"/>
              </w:rPr>
            </w:pPr>
          </w:p>
        </w:tc>
      </w:tr>
      <w:tr w:rsidR="00075193" w:rsidRPr="00773DA2" w14:paraId="5AA2F766"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6976642"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Mobilisation des ressources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593ACF09"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0257D09"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793AAA44" w14:textId="77777777" w:rsidR="00075193" w:rsidRPr="00D853F0" w:rsidRDefault="00075193" w:rsidP="00897F93">
            <w:pPr>
              <w:spacing w:before="0" w:after="0"/>
              <w:jc w:val="center"/>
              <w:rPr>
                <w:rFonts w:cs="Open Sans"/>
                <w:b/>
                <w:bCs/>
                <w:color w:val="FFFFFF" w:themeColor="background1"/>
                <w:szCs w:val="18"/>
              </w:rPr>
            </w:pPr>
          </w:p>
        </w:tc>
      </w:tr>
      <w:tr w:rsidR="00075193" w:rsidRPr="00547DB9" w14:paraId="70E1BB8A"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9F845" w14:textId="77777777" w:rsidR="00075193" w:rsidRPr="00FD114A" w:rsidRDefault="00075193" w:rsidP="00897F93">
            <w:pPr>
              <w:spacing w:before="0" w:after="0"/>
              <w:rPr>
                <w:rFonts w:cs="Open Sans"/>
                <w:szCs w:val="18"/>
              </w:rPr>
            </w:pPr>
            <w:r w:rsidRPr="00FD114A">
              <w:rPr>
                <w:lang w:bidi="fr-FR"/>
              </w:rPr>
              <w:t>Situation des ressources</w:t>
            </w:r>
          </w:p>
        </w:tc>
        <w:tc>
          <w:tcPr>
            <w:tcW w:w="501" w:type="pct"/>
            <w:tcBorders>
              <w:top w:val="single" w:sz="4" w:space="0" w:color="auto"/>
              <w:left w:val="single" w:sz="4" w:space="0" w:color="auto"/>
              <w:bottom w:val="single" w:sz="4" w:space="0" w:color="auto"/>
              <w:right w:val="single" w:sz="4" w:space="0" w:color="auto"/>
            </w:tcBorders>
            <w:vAlign w:val="center"/>
          </w:tcPr>
          <w:p w14:paraId="68B63E57"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7030"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116C072" w14:textId="77777777" w:rsidR="00075193" w:rsidRPr="00FD114A" w:rsidRDefault="00075193" w:rsidP="00897F93">
            <w:pPr>
              <w:spacing w:before="0" w:after="0"/>
              <w:jc w:val="center"/>
              <w:rPr>
                <w:rFonts w:cs="Open Sans"/>
                <w:color w:val="16365C"/>
                <w:szCs w:val="18"/>
              </w:rPr>
            </w:pPr>
          </w:p>
        </w:tc>
      </w:tr>
      <w:tr w:rsidR="00075193" w:rsidRPr="00773DA2" w14:paraId="22486D52"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8D14" w14:textId="77777777" w:rsidR="00075193" w:rsidRPr="00D853F0" w:rsidRDefault="00075193" w:rsidP="00897F93">
            <w:pPr>
              <w:spacing w:before="0" w:after="0"/>
              <w:rPr>
                <w:rFonts w:cs="Open Sans"/>
                <w:szCs w:val="18"/>
              </w:rPr>
            </w:pPr>
            <w:r w:rsidRPr="00FD114A">
              <w:rPr>
                <w:lang w:bidi="fr-FR"/>
              </w:rPr>
              <w:t>Statistiques des contributions par mois</w:t>
            </w:r>
          </w:p>
        </w:tc>
        <w:tc>
          <w:tcPr>
            <w:tcW w:w="501" w:type="pct"/>
            <w:tcBorders>
              <w:top w:val="single" w:sz="4" w:space="0" w:color="auto"/>
              <w:left w:val="single" w:sz="4" w:space="0" w:color="auto"/>
              <w:bottom w:val="single" w:sz="4" w:space="0" w:color="auto"/>
              <w:right w:val="single" w:sz="4" w:space="0" w:color="auto"/>
            </w:tcBorders>
            <w:vAlign w:val="center"/>
          </w:tcPr>
          <w:p w14:paraId="4104FA21"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C90DD"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24E560F" w14:textId="77777777" w:rsidR="00075193" w:rsidRPr="00D853F0" w:rsidRDefault="00075193" w:rsidP="00897F93">
            <w:pPr>
              <w:spacing w:before="0" w:after="0"/>
              <w:jc w:val="center"/>
              <w:rPr>
                <w:rFonts w:cs="Open Sans"/>
                <w:color w:val="16365C"/>
                <w:szCs w:val="18"/>
              </w:rPr>
            </w:pPr>
          </w:p>
        </w:tc>
      </w:tr>
      <w:tr w:rsidR="00075193" w:rsidRPr="00773DA2" w14:paraId="7E2BF301"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69D88" w14:textId="77777777" w:rsidR="00075193" w:rsidRPr="00D853F0" w:rsidRDefault="00075193" w:rsidP="00897F93">
            <w:pPr>
              <w:spacing w:before="0" w:after="0"/>
              <w:rPr>
                <w:rFonts w:cs="Open Sans"/>
                <w:szCs w:val="18"/>
              </w:rPr>
            </w:pPr>
            <w:r w:rsidRPr="00FD114A">
              <w:rPr>
                <w:lang w:bidi="fr-FR"/>
              </w:rPr>
              <w:t>Stratégie de mobilisation des ressources</w:t>
            </w:r>
          </w:p>
        </w:tc>
        <w:tc>
          <w:tcPr>
            <w:tcW w:w="501" w:type="pct"/>
            <w:tcBorders>
              <w:top w:val="single" w:sz="4" w:space="0" w:color="auto"/>
              <w:left w:val="single" w:sz="4" w:space="0" w:color="auto"/>
              <w:bottom w:val="single" w:sz="4" w:space="0" w:color="auto"/>
              <w:right w:val="single" w:sz="4" w:space="0" w:color="auto"/>
            </w:tcBorders>
            <w:vAlign w:val="center"/>
          </w:tcPr>
          <w:p w14:paraId="602653D4"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ADBA9"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379AE99" w14:textId="77777777" w:rsidR="00075193" w:rsidRPr="00D853F0" w:rsidRDefault="00075193" w:rsidP="00897F93">
            <w:pPr>
              <w:spacing w:before="0" w:after="0"/>
              <w:jc w:val="center"/>
              <w:rPr>
                <w:rFonts w:cs="Open Sans"/>
                <w:color w:val="000000"/>
                <w:szCs w:val="18"/>
              </w:rPr>
            </w:pPr>
          </w:p>
        </w:tc>
      </w:tr>
      <w:tr w:rsidR="00075193" w:rsidRPr="00773DA2" w14:paraId="47A54816"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5BE1" w14:textId="77777777" w:rsidR="00075193" w:rsidRPr="00D853F0" w:rsidRDefault="00075193" w:rsidP="00897F93">
            <w:pPr>
              <w:spacing w:before="0" w:after="0"/>
              <w:rPr>
                <w:rFonts w:cs="Open Sans"/>
                <w:szCs w:val="18"/>
              </w:rPr>
            </w:pPr>
            <w:r w:rsidRPr="00FD114A">
              <w:rPr>
                <w:lang w:bidi="fr-FR"/>
              </w:rPr>
              <w:t>Notes de compte rendu des réunions de donateurs</w:t>
            </w:r>
          </w:p>
        </w:tc>
        <w:tc>
          <w:tcPr>
            <w:tcW w:w="501" w:type="pct"/>
            <w:tcBorders>
              <w:top w:val="single" w:sz="4" w:space="0" w:color="auto"/>
              <w:left w:val="single" w:sz="4" w:space="0" w:color="auto"/>
              <w:bottom w:val="single" w:sz="4" w:space="0" w:color="auto"/>
              <w:right w:val="single" w:sz="4" w:space="0" w:color="auto"/>
            </w:tcBorders>
            <w:vAlign w:val="center"/>
          </w:tcPr>
          <w:p w14:paraId="2FCFC3F2"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CE278"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DA90158" w14:textId="77777777" w:rsidR="00075193" w:rsidRPr="00D853F0" w:rsidRDefault="00075193" w:rsidP="00897F93">
            <w:pPr>
              <w:spacing w:before="0" w:after="0"/>
              <w:jc w:val="center"/>
              <w:rPr>
                <w:rFonts w:cs="Open Sans"/>
                <w:color w:val="16365C"/>
                <w:szCs w:val="18"/>
              </w:rPr>
            </w:pPr>
          </w:p>
        </w:tc>
      </w:tr>
      <w:tr w:rsidR="00075193" w:rsidRPr="00773DA2" w14:paraId="24E6FF01"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B59E5" w14:textId="77777777" w:rsidR="00075193" w:rsidRPr="00D853F0" w:rsidRDefault="00075193" w:rsidP="00897F93">
            <w:pPr>
              <w:spacing w:before="0" w:after="0"/>
              <w:rPr>
                <w:rFonts w:cs="Open Sans"/>
                <w:szCs w:val="18"/>
              </w:rPr>
            </w:pPr>
            <w:r w:rsidRPr="00FD114A">
              <w:rPr>
                <w:lang w:bidi="fr-FR"/>
              </w:rPr>
              <w:t>Propositions des donateurs (s’il y a lieu)</w:t>
            </w:r>
          </w:p>
        </w:tc>
        <w:tc>
          <w:tcPr>
            <w:tcW w:w="501" w:type="pct"/>
            <w:tcBorders>
              <w:top w:val="single" w:sz="4" w:space="0" w:color="auto"/>
              <w:left w:val="single" w:sz="4" w:space="0" w:color="auto"/>
              <w:bottom w:val="single" w:sz="4" w:space="0" w:color="auto"/>
              <w:right w:val="single" w:sz="4" w:space="0" w:color="auto"/>
            </w:tcBorders>
            <w:vAlign w:val="center"/>
          </w:tcPr>
          <w:p w14:paraId="5644813A"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E8283"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36819968" w14:textId="77777777" w:rsidR="00075193" w:rsidRPr="00D853F0" w:rsidRDefault="00075193" w:rsidP="00897F93">
            <w:pPr>
              <w:spacing w:before="0" w:after="0"/>
              <w:jc w:val="center"/>
              <w:rPr>
                <w:rFonts w:cs="Open Sans"/>
                <w:color w:val="16365C"/>
                <w:szCs w:val="18"/>
              </w:rPr>
            </w:pPr>
          </w:p>
        </w:tc>
      </w:tr>
      <w:tr w:rsidR="00075193" w:rsidRPr="009624FF" w14:paraId="7BBC6638"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CD18322" w14:textId="77777777" w:rsidR="00075193" w:rsidRPr="00081750" w:rsidRDefault="00075193" w:rsidP="00897F93">
            <w:pPr>
              <w:spacing w:before="0" w:after="0"/>
              <w:rPr>
                <w:rFonts w:cs="Open Sans"/>
                <w:b/>
                <w:bCs/>
                <w:color w:val="FFFFFF" w:themeColor="background1"/>
                <w:szCs w:val="18"/>
                <w:lang w:val="es-ES"/>
              </w:rPr>
            </w:pPr>
            <w:r w:rsidRPr="004550B3">
              <w:rPr>
                <w:b/>
                <w:color w:val="FFFFFF" w:themeColor="background1"/>
                <w:lang w:bidi="fr-FR"/>
              </w:rPr>
              <w:t>Cartes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1CA08AEB" w14:textId="77777777" w:rsidR="00075193" w:rsidRPr="00081750" w:rsidRDefault="00075193" w:rsidP="00897F93">
            <w:pPr>
              <w:spacing w:before="0" w:after="0"/>
              <w:jc w:val="center"/>
              <w:rPr>
                <w:rFonts w:cs="Open Sans"/>
                <w:b/>
                <w:bCs/>
                <w:color w:val="FFFFFF" w:themeColor="background1"/>
                <w:szCs w:val="18"/>
                <w:lang w:val="es-ES"/>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5FE0B7F" w14:textId="77777777" w:rsidR="00075193" w:rsidRPr="00081750" w:rsidRDefault="00075193" w:rsidP="00897F93">
            <w:pPr>
              <w:spacing w:before="0" w:after="0"/>
              <w:jc w:val="center"/>
              <w:rPr>
                <w:rFonts w:cs="Open Sans"/>
                <w:b/>
                <w:bCs/>
                <w:color w:val="FFFFFF" w:themeColor="background1"/>
                <w:szCs w:val="18"/>
                <w:lang w:val="es-ES"/>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0E0BF4D6" w14:textId="77777777" w:rsidR="00075193" w:rsidRPr="00081750" w:rsidRDefault="00075193" w:rsidP="00897F93">
            <w:pPr>
              <w:spacing w:before="0" w:after="0"/>
              <w:jc w:val="center"/>
              <w:rPr>
                <w:rFonts w:cs="Open Sans"/>
                <w:b/>
                <w:bCs/>
                <w:color w:val="FFFFFF" w:themeColor="background1"/>
                <w:szCs w:val="18"/>
                <w:lang w:val="es-ES"/>
              </w:rPr>
            </w:pPr>
          </w:p>
        </w:tc>
      </w:tr>
      <w:tr w:rsidR="00075193" w:rsidRPr="00773DA2" w14:paraId="3AC269BD"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A6031" w14:textId="77777777" w:rsidR="00075193" w:rsidRPr="00D853F0" w:rsidRDefault="00075193" w:rsidP="00897F93">
            <w:pPr>
              <w:spacing w:before="0" w:after="0"/>
              <w:rPr>
                <w:rFonts w:cs="Open Sans"/>
                <w:szCs w:val="18"/>
              </w:rPr>
            </w:pPr>
            <w:r w:rsidRPr="00FD114A">
              <w:rPr>
                <w:lang w:bidi="fr-FR"/>
              </w:rPr>
              <w:t>Carte opérationnelle mise à jour</w:t>
            </w:r>
          </w:p>
        </w:tc>
        <w:tc>
          <w:tcPr>
            <w:tcW w:w="501" w:type="pct"/>
            <w:tcBorders>
              <w:top w:val="single" w:sz="4" w:space="0" w:color="auto"/>
              <w:left w:val="single" w:sz="4" w:space="0" w:color="auto"/>
              <w:bottom w:val="single" w:sz="4" w:space="0" w:color="auto"/>
              <w:right w:val="single" w:sz="4" w:space="0" w:color="auto"/>
            </w:tcBorders>
            <w:vAlign w:val="center"/>
          </w:tcPr>
          <w:p w14:paraId="7438F65D" w14:textId="77777777" w:rsidR="00075193" w:rsidRPr="00D853F0"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4153" w14:textId="77777777" w:rsidR="00075193" w:rsidRPr="00D853F0"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9E6EA96" w14:textId="77777777" w:rsidR="00075193" w:rsidRPr="00D853F0" w:rsidRDefault="00075193" w:rsidP="00897F93">
            <w:pPr>
              <w:spacing w:before="0" w:after="0"/>
              <w:jc w:val="center"/>
              <w:rPr>
                <w:rFonts w:cs="Open Sans"/>
                <w:color w:val="000000"/>
                <w:szCs w:val="18"/>
              </w:rPr>
            </w:pPr>
          </w:p>
        </w:tc>
      </w:tr>
      <w:tr w:rsidR="00075193" w:rsidRPr="00547DB9" w14:paraId="7CE7FE76"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4B0E" w14:textId="77777777" w:rsidR="00075193" w:rsidRPr="00FD114A" w:rsidRDefault="00CF6C4D" w:rsidP="00897F93">
            <w:pPr>
              <w:spacing w:before="0" w:after="0"/>
              <w:rPr>
                <w:rFonts w:cs="Open Sans"/>
                <w:szCs w:val="18"/>
              </w:rPr>
            </w:pPr>
            <w:hyperlink r:id="rId30" w:history="1">
              <w:proofErr w:type="spellStart"/>
              <w:r w:rsidR="00075193" w:rsidRPr="00FD114A">
                <w:rPr>
                  <w:lang w:bidi="fr-FR"/>
                </w:rPr>
                <w:t>HungerMapLIVE</w:t>
              </w:r>
              <w:proofErr w:type="spellEnd"/>
            </w:hyperlink>
          </w:p>
        </w:tc>
        <w:tc>
          <w:tcPr>
            <w:tcW w:w="501" w:type="pct"/>
            <w:tcBorders>
              <w:top w:val="single" w:sz="4" w:space="0" w:color="auto"/>
              <w:left w:val="single" w:sz="4" w:space="0" w:color="auto"/>
              <w:bottom w:val="single" w:sz="4" w:space="0" w:color="auto"/>
              <w:right w:val="single" w:sz="4" w:space="0" w:color="auto"/>
            </w:tcBorders>
            <w:vAlign w:val="center"/>
          </w:tcPr>
          <w:p w14:paraId="15CF384C"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77C7"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B92E1A9" w14:textId="77777777" w:rsidR="00075193" w:rsidRPr="00FD114A" w:rsidRDefault="00075193" w:rsidP="00897F93">
            <w:pPr>
              <w:spacing w:before="0" w:after="0"/>
              <w:jc w:val="center"/>
              <w:rPr>
                <w:rFonts w:cs="Open Sans"/>
                <w:color w:val="16365C"/>
                <w:szCs w:val="18"/>
              </w:rPr>
            </w:pPr>
          </w:p>
        </w:tc>
      </w:tr>
      <w:tr w:rsidR="00075193" w:rsidRPr="00773DA2" w14:paraId="14EA00C2"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9EEA0" w14:textId="77777777" w:rsidR="00075193" w:rsidRPr="00D853F0" w:rsidRDefault="00075193" w:rsidP="00897F93">
            <w:pPr>
              <w:spacing w:before="0" w:after="0"/>
              <w:rPr>
                <w:rFonts w:cs="Open Sans"/>
                <w:szCs w:val="18"/>
              </w:rPr>
            </w:pPr>
            <w:r w:rsidRPr="00FD114A">
              <w:rPr>
                <w:lang w:bidi="fr-FR"/>
              </w:rPr>
              <w:t>Carte des lieux de distribution de nourriture/d’espèces/de bons d’alimentation</w:t>
            </w:r>
          </w:p>
        </w:tc>
        <w:tc>
          <w:tcPr>
            <w:tcW w:w="501" w:type="pct"/>
            <w:tcBorders>
              <w:top w:val="single" w:sz="4" w:space="0" w:color="auto"/>
              <w:left w:val="single" w:sz="4" w:space="0" w:color="auto"/>
              <w:bottom w:val="single" w:sz="4" w:space="0" w:color="auto"/>
              <w:right w:val="single" w:sz="4" w:space="0" w:color="auto"/>
            </w:tcBorders>
            <w:vAlign w:val="center"/>
          </w:tcPr>
          <w:p w14:paraId="5CE45068"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D8F5B"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5DA16D46" w14:textId="77777777" w:rsidR="00075193" w:rsidRPr="00D853F0" w:rsidRDefault="00075193" w:rsidP="00897F93">
            <w:pPr>
              <w:spacing w:before="0" w:after="0"/>
              <w:jc w:val="center"/>
              <w:rPr>
                <w:rFonts w:cs="Open Sans"/>
                <w:color w:val="16365C"/>
                <w:szCs w:val="18"/>
              </w:rPr>
            </w:pPr>
          </w:p>
        </w:tc>
      </w:tr>
      <w:tr w:rsidR="00075193" w:rsidRPr="00773DA2" w14:paraId="006FFA32"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BBC49" w14:textId="77777777" w:rsidR="00075193" w:rsidRPr="00D853F0" w:rsidRDefault="00075193" w:rsidP="00897F93">
            <w:pPr>
              <w:spacing w:before="0" w:after="0"/>
              <w:rPr>
                <w:rFonts w:cs="Open Sans"/>
                <w:szCs w:val="18"/>
              </w:rPr>
            </w:pPr>
            <w:r w:rsidRPr="00FD114A">
              <w:rPr>
                <w:lang w:bidi="fr-FR"/>
              </w:rPr>
              <w:t>Carte de la sécurité alimentaire</w:t>
            </w:r>
          </w:p>
        </w:tc>
        <w:tc>
          <w:tcPr>
            <w:tcW w:w="501" w:type="pct"/>
            <w:tcBorders>
              <w:top w:val="single" w:sz="4" w:space="0" w:color="auto"/>
              <w:left w:val="single" w:sz="4" w:space="0" w:color="auto"/>
              <w:bottom w:val="single" w:sz="4" w:space="0" w:color="auto"/>
              <w:right w:val="single" w:sz="4" w:space="0" w:color="auto"/>
            </w:tcBorders>
            <w:vAlign w:val="center"/>
          </w:tcPr>
          <w:p w14:paraId="58E323FF"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8C1A2"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8592F15" w14:textId="77777777" w:rsidR="00075193" w:rsidRPr="00D853F0" w:rsidRDefault="00075193" w:rsidP="00897F93">
            <w:pPr>
              <w:spacing w:before="0" w:after="0"/>
              <w:jc w:val="center"/>
              <w:rPr>
                <w:rFonts w:cs="Open Sans"/>
                <w:color w:val="16365C"/>
                <w:szCs w:val="18"/>
              </w:rPr>
            </w:pPr>
          </w:p>
        </w:tc>
      </w:tr>
      <w:tr w:rsidR="00075193" w:rsidRPr="00773DA2" w14:paraId="5EE8A98D"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E012A" w14:textId="77777777" w:rsidR="00075193" w:rsidRPr="00D853F0" w:rsidRDefault="00075193" w:rsidP="00897F93">
            <w:pPr>
              <w:spacing w:before="0" w:after="0"/>
              <w:rPr>
                <w:rFonts w:cs="Open Sans"/>
                <w:szCs w:val="18"/>
              </w:rPr>
            </w:pPr>
            <w:r w:rsidRPr="00FD114A">
              <w:rPr>
                <w:lang w:bidi="fr-FR"/>
              </w:rPr>
              <w:t>Cartes de présence du bureau de pays</w:t>
            </w:r>
          </w:p>
        </w:tc>
        <w:tc>
          <w:tcPr>
            <w:tcW w:w="501" w:type="pct"/>
            <w:tcBorders>
              <w:top w:val="single" w:sz="4" w:space="0" w:color="auto"/>
              <w:left w:val="single" w:sz="4" w:space="0" w:color="auto"/>
              <w:bottom w:val="single" w:sz="4" w:space="0" w:color="auto"/>
              <w:right w:val="single" w:sz="4" w:space="0" w:color="auto"/>
            </w:tcBorders>
            <w:vAlign w:val="center"/>
          </w:tcPr>
          <w:p w14:paraId="79DFA084"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DE1B7"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7C68E366" w14:textId="77777777" w:rsidR="00075193" w:rsidRPr="00D853F0" w:rsidRDefault="00075193" w:rsidP="00897F93">
            <w:pPr>
              <w:spacing w:before="0" w:after="0"/>
              <w:jc w:val="center"/>
              <w:rPr>
                <w:rFonts w:cs="Open Sans"/>
                <w:color w:val="16365C"/>
                <w:szCs w:val="18"/>
              </w:rPr>
            </w:pPr>
          </w:p>
        </w:tc>
      </w:tr>
      <w:tr w:rsidR="00075193" w:rsidRPr="00773DA2" w14:paraId="65D93974"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D7CD6" w14:textId="77777777" w:rsidR="00075193" w:rsidRPr="00D853F0" w:rsidRDefault="00075193" w:rsidP="00897F93">
            <w:pPr>
              <w:spacing w:before="0" w:after="0"/>
              <w:rPr>
                <w:rFonts w:cs="Open Sans"/>
                <w:szCs w:val="18"/>
              </w:rPr>
            </w:pPr>
            <w:r w:rsidRPr="00FD114A">
              <w:rPr>
                <w:lang w:bidi="fr-FR"/>
              </w:rPr>
              <w:t>Ressources et relations avec les donateurs</w:t>
            </w:r>
          </w:p>
        </w:tc>
        <w:tc>
          <w:tcPr>
            <w:tcW w:w="501" w:type="pct"/>
            <w:tcBorders>
              <w:top w:val="single" w:sz="4" w:space="0" w:color="auto"/>
              <w:left w:val="single" w:sz="4" w:space="0" w:color="auto"/>
              <w:bottom w:val="single" w:sz="4" w:space="0" w:color="auto"/>
              <w:right w:val="single" w:sz="4" w:space="0" w:color="auto"/>
            </w:tcBorders>
            <w:vAlign w:val="center"/>
          </w:tcPr>
          <w:p w14:paraId="666AE5D2"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F9F74"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294E9C6" w14:textId="77777777" w:rsidR="00075193" w:rsidRPr="00D853F0" w:rsidRDefault="00075193" w:rsidP="00897F93">
            <w:pPr>
              <w:spacing w:before="0" w:after="0"/>
              <w:jc w:val="center"/>
              <w:rPr>
                <w:rFonts w:cs="Open Sans"/>
                <w:color w:val="16365C"/>
                <w:szCs w:val="18"/>
              </w:rPr>
            </w:pPr>
          </w:p>
        </w:tc>
      </w:tr>
      <w:tr w:rsidR="00075193" w:rsidRPr="00773DA2" w14:paraId="2802731F"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FE4" w14:textId="77777777" w:rsidR="00075193" w:rsidRPr="00D853F0" w:rsidRDefault="00075193" w:rsidP="00897F93">
            <w:pPr>
              <w:spacing w:before="0" w:after="0"/>
              <w:rPr>
                <w:rFonts w:cs="Open Sans"/>
                <w:szCs w:val="18"/>
              </w:rPr>
            </w:pPr>
            <w:r w:rsidRPr="00FD114A">
              <w:rPr>
                <w:lang w:bidi="fr-FR"/>
              </w:rPr>
              <w:t>Situation des ressources par donateur</w:t>
            </w:r>
          </w:p>
        </w:tc>
        <w:tc>
          <w:tcPr>
            <w:tcW w:w="501" w:type="pct"/>
            <w:tcBorders>
              <w:top w:val="single" w:sz="4" w:space="0" w:color="auto"/>
              <w:left w:val="single" w:sz="4" w:space="0" w:color="auto"/>
              <w:bottom w:val="single" w:sz="4" w:space="0" w:color="auto"/>
              <w:right w:val="single" w:sz="4" w:space="0" w:color="auto"/>
            </w:tcBorders>
            <w:vAlign w:val="center"/>
          </w:tcPr>
          <w:p w14:paraId="51CEA51E"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16130"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D1A60DA" w14:textId="77777777" w:rsidR="00075193" w:rsidRPr="00D853F0" w:rsidRDefault="00075193" w:rsidP="00897F93">
            <w:pPr>
              <w:spacing w:before="0" w:after="0"/>
              <w:jc w:val="center"/>
              <w:rPr>
                <w:rFonts w:cs="Open Sans"/>
                <w:color w:val="16365C"/>
                <w:szCs w:val="18"/>
              </w:rPr>
            </w:pPr>
          </w:p>
        </w:tc>
      </w:tr>
      <w:tr w:rsidR="00075193" w:rsidRPr="00773DA2" w14:paraId="52575044"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743B5" w14:textId="77777777" w:rsidR="00075193" w:rsidRPr="00D853F0" w:rsidRDefault="00075193" w:rsidP="00897F93">
            <w:pPr>
              <w:spacing w:before="0" w:after="0"/>
              <w:rPr>
                <w:rFonts w:cs="Open Sans"/>
                <w:szCs w:val="18"/>
              </w:rPr>
            </w:pPr>
            <w:r w:rsidRPr="00FD114A">
              <w:rPr>
                <w:lang w:bidi="fr-FR"/>
              </w:rPr>
              <w:t>Rapports sur le budget prévu/réel du portefeuille de pays</w:t>
            </w:r>
          </w:p>
        </w:tc>
        <w:tc>
          <w:tcPr>
            <w:tcW w:w="501" w:type="pct"/>
            <w:tcBorders>
              <w:top w:val="single" w:sz="4" w:space="0" w:color="auto"/>
              <w:left w:val="single" w:sz="4" w:space="0" w:color="auto"/>
              <w:bottom w:val="single" w:sz="4" w:space="0" w:color="auto"/>
              <w:right w:val="single" w:sz="4" w:space="0" w:color="auto"/>
            </w:tcBorders>
            <w:vAlign w:val="center"/>
          </w:tcPr>
          <w:p w14:paraId="0EBD2942"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48CCB"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1FF9EF20" w14:textId="77777777" w:rsidR="00075193" w:rsidRPr="00D853F0" w:rsidRDefault="00075193" w:rsidP="00897F93">
            <w:pPr>
              <w:spacing w:before="0" w:after="0"/>
              <w:jc w:val="center"/>
              <w:rPr>
                <w:rFonts w:cs="Open Sans"/>
                <w:color w:val="16365C"/>
                <w:szCs w:val="18"/>
              </w:rPr>
            </w:pPr>
          </w:p>
        </w:tc>
      </w:tr>
      <w:tr w:rsidR="00075193" w:rsidRPr="00773DA2" w14:paraId="70BA7FEA"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1448" w14:textId="77777777" w:rsidR="00075193" w:rsidRPr="00D853F0" w:rsidRDefault="00075193" w:rsidP="00897F93">
            <w:pPr>
              <w:spacing w:before="0" w:after="0"/>
              <w:rPr>
                <w:rFonts w:cs="Open Sans"/>
                <w:szCs w:val="18"/>
              </w:rPr>
            </w:pPr>
            <w:r w:rsidRPr="00FD114A">
              <w:rPr>
                <w:lang w:bidi="fr-FR"/>
              </w:rPr>
              <w:t>Vue d’ensemble de l’affectation des financements</w:t>
            </w:r>
          </w:p>
        </w:tc>
        <w:tc>
          <w:tcPr>
            <w:tcW w:w="501" w:type="pct"/>
            <w:tcBorders>
              <w:top w:val="single" w:sz="4" w:space="0" w:color="auto"/>
              <w:left w:val="single" w:sz="4" w:space="0" w:color="auto"/>
              <w:bottom w:val="single" w:sz="4" w:space="0" w:color="auto"/>
              <w:right w:val="single" w:sz="4" w:space="0" w:color="auto"/>
            </w:tcBorders>
            <w:vAlign w:val="center"/>
          </w:tcPr>
          <w:p w14:paraId="29AA12EE"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50934"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25EFA70" w14:textId="77777777" w:rsidR="00075193" w:rsidRPr="00D853F0" w:rsidRDefault="00075193" w:rsidP="00897F93">
            <w:pPr>
              <w:spacing w:before="0" w:after="0"/>
              <w:jc w:val="center"/>
              <w:rPr>
                <w:rFonts w:cs="Open Sans"/>
                <w:color w:val="16365C"/>
                <w:szCs w:val="18"/>
              </w:rPr>
            </w:pPr>
          </w:p>
        </w:tc>
      </w:tr>
      <w:tr w:rsidR="00075193" w:rsidRPr="00547DB9" w14:paraId="259F542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A1D0F" w14:textId="77777777" w:rsidR="00075193" w:rsidRPr="00FD114A" w:rsidRDefault="00075193" w:rsidP="00897F93">
            <w:pPr>
              <w:spacing w:before="0" w:after="0"/>
              <w:rPr>
                <w:rFonts w:cs="Open Sans"/>
                <w:szCs w:val="18"/>
              </w:rPr>
            </w:pPr>
            <w:r w:rsidRPr="00FD114A">
              <w:rPr>
                <w:lang w:bidi="fr-FR"/>
              </w:rPr>
              <w:t xml:space="preserve">Vue d’ensemble du financement </w:t>
            </w:r>
          </w:p>
        </w:tc>
        <w:tc>
          <w:tcPr>
            <w:tcW w:w="501" w:type="pct"/>
            <w:tcBorders>
              <w:top w:val="single" w:sz="4" w:space="0" w:color="auto"/>
              <w:left w:val="single" w:sz="4" w:space="0" w:color="auto"/>
              <w:bottom w:val="single" w:sz="4" w:space="0" w:color="auto"/>
              <w:right w:val="single" w:sz="4" w:space="0" w:color="auto"/>
            </w:tcBorders>
            <w:vAlign w:val="center"/>
          </w:tcPr>
          <w:p w14:paraId="0DC99567"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558CD"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75DC75C7" w14:textId="77777777" w:rsidR="00075193" w:rsidRPr="00FD114A" w:rsidRDefault="00075193" w:rsidP="00897F93">
            <w:pPr>
              <w:spacing w:before="0" w:after="0"/>
              <w:jc w:val="center"/>
              <w:rPr>
                <w:rFonts w:cs="Open Sans"/>
                <w:color w:val="16365C"/>
                <w:szCs w:val="18"/>
              </w:rPr>
            </w:pPr>
          </w:p>
        </w:tc>
      </w:tr>
      <w:tr w:rsidR="00075193" w:rsidRPr="00773DA2" w14:paraId="1AA4B3A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CDFA4" w14:textId="77777777" w:rsidR="00075193" w:rsidRPr="00D853F0" w:rsidRDefault="00075193" w:rsidP="00897F93">
            <w:pPr>
              <w:spacing w:before="0" w:after="0"/>
              <w:rPr>
                <w:rFonts w:cs="Open Sans"/>
                <w:szCs w:val="18"/>
              </w:rPr>
            </w:pPr>
            <w:r w:rsidRPr="00FD114A">
              <w:rPr>
                <w:lang w:bidi="fr-FR"/>
              </w:rPr>
              <w:t xml:space="preserve">Plan budgétaire de mise en œuvre </w:t>
            </w:r>
          </w:p>
        </w:tc>
        <w:tc>
          <w:tcPr>
            <w:tcW w:w="501" w:type="pct"/>
            <w:tcBorders>
              <w:top w:val="single" w:sz="4" w:space="0" w:color="auto"/>
              <w:left w:val="single" w:sz="4" w:space="0" w:color="auto"/>
              <w:bottom w:val="single" w:sz="4" w:space="0" w:color="auto"/>
              <w:right w:val="single" w:sz="4" w:space="0" w:color="auto"/>
            </w:tcBorders>
            <w:vAlign w:val="center"/>
          </w:tcPr>
          <w:p w14:paraId="27CC979B"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0E70E"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450CE472" w14:textId="77777777" w:rsidR="00075193" w:rsidRPr="00D853F0" w:rsidRDefault="00075193" w:rsidP="00897F93">
            <w:pPr>
              <w:spacing w:before="0" w:after="0"/>
              <w:jc w:val="center"/>
              <w:rPr>
                <w:rFonts w:cs="Open Sans"/>
                <w:color w:val="16365C"/>
                <w:szCs w:val="18"/>
              </w:rPr>
            </w:pPr>
          </w:p>
        </w:tc>
      </w:tr>
      <w:tr w:rsidR="00075193" w:rsidRPr="00773DA2" w14:paraId="6B6017A3"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D812F" w14:textId="77777777" w:rsidR="00075193" w:rsidRPr="00D853F0" w:rsidRDefault="00075193" w:rsidP="00897F93">
            <w:pPr>
              <w:spacing w:before="0" w:after="0"/>
              <w:rPr>
                <w:rFonts w:cs="Open Sans"/>
                <w:szCs w:val="18"/>
              </w:rPr>
            </w:pPr>
            <w:r w:rsidRPr="00FD114A">
              <w:rPr>
                <w:lang w:bidi="fr-FR"/>
              </w:rPr>
              <w:t>Statistiques des contributions par mois et par an</w:t>
            </w:r>
          </w:p>
        </w:tc>
        <w:tc>
          <w:tcPr>
            <w:tcW w:w="501" w:type="pct"/>
            <w:tcBorders>
              <w:top w:val="single" w:sz="4" w:space="0" w:color="auto"/>
              <w:left w:val="single" w:sz="4" w:space="0" w:color="auto"/>
              <w:bottom w:val="single" w:sz="4" w:space="0" w:color="auto"/>
              <w:right w:val="single" w:sz="4" w:space="0" w:color="auto"/>
            </w:tcBorders>
            <w:vAlign w:val="center"/>
          </w:tcPr>
          <w:p w14:paraId="3EA1CEA7" w14:textId="77777777" w:rsidR="00075193" w:rsidRPr="00D853F0"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1A9B1" w14:textId="77777777" w:rsidR="00075193" w:rsidRPr="00D853F0"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957E103" w14:textId="77777777" w:rsidR="00075193" w:rsidRPr="00D853F0" w:rsidRDefault="00075193" w:rsidP="00897F93">
            <w:pPr>
              <w:spacing w:before="0" w:after="0"/>
              <w:jc w:val="center"/>
              <w:rPr>
                <w:rFonts w:cs="Open Sans"/>
                <w:color w:val="16365C"/>
                <w:szCs w:val="18"/>
              </w:rPr>
            </w:pPr>
          </w:p>
        </w:tc>
      </w:tr>
      <w:tr w:rsidR="00075193" w:rsidRPr="00773DA2" w14:paraId="3EBA126C"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077C977" w14:textId="77777777" w:rsidR="00075193" w:rsidRPr="00D853F0" w:rsidRDefault="00075193" w:rsidP="00897F93">
            <w:pPr>
              <w:spacing w:before="0" w:after="0"/>
              <w:rPr>
                <w:rFonts w:cs="Open Sans"/>
                <w:b/>
                <w:bCs/>
                <w:color w:val="FFFFFF" w:themeColor="background1"/>
                <w:szCs w:val="18"/>
              </w:rPr>
            </w:pPr>
            <w:r w:rsidRPr="004550B3">
              <w:rPr>
                <w:b/>
                <w:color w:val="FFFFFF" w:themeColor="background1"/>
                <w:lang w:bidi="fr-FR"/>
              </w:rPr>
              <w:t>Autres documents réunis par l’équipe (y compris externes) (s’il y a lieu)</w:t>
            </w:r>
          </w:p>
        </w:tc>
        <w:tc>
          <w:tcPr>
            <w:tcW w:w="501" w:type="pct"/>
            <w:tcBorders>
              <w:top w:val="single" w:sz="4" w:space="0" w:color="auto"/>
              <w:left w:val="single" w:sz="4" w:space="0" w:color="auto"/>
              <w:bottom w:val="single" w:sz="4" w:space="0" w:color="auto"/>
              <w:right w:val="single" w:sz="4" w:space="0" w:color="auto"/>
            </w:tcBorders>
            <w:shd w:val="clear" w:color="auto" w:fill="09B585"/>
            <w:vAlign w:val="center"/>
          </w:tcPr>
          <w:p w14:paraId="6E78C0CE" w14:textId="77777777" w:rsidR="00075193" w:rsidRPr="00D853F0" w:rsidRDefault="00075193" w:rsidP="00897F93">
            <w:pPr>
              <w:spacing w:before="0" w:after="0"/>
              <w:jc w:val="center"/>
              <w:rPr>
                <w:rFonts w:cs="Open Sans"/>
                <w:b/>
                <w:bCs/>
                <w:color w:val="FFFFFF" w:themeColor="background1"/>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989923A" w14:textId="77777777" w:rsidR="00075193" w:rsidRPr="00D853F0" w:rsidRDefault="00075193" w:rsidP="00897F93">
            <w:pPr>
              <w:spacing w:before="0" w:after="0"/>
              <w:jc w:val="center"/>
              <w:rPr>
                <w:rFonts w:cs="Open Sans"/>
                <w:b/>
                <w:bCs/>
                <w:color w:val="FFFFFF" w:themeColor="background1"/>
                <w:szCs w:val="18"/>
              </w:rPr>
            </w:pPr>
          </w:p>
        </w:tc>
        <w:tc>
          <w:tcPr>
            <w:tcW w:w="416" w:type="pct"/>
            <w:tcBorders>
              <w:top w:val="single" w:sz="4" w:space="0" w:color="auto"/>
              <w:left w:val="single" w:sz="4" w:space="0" w:color="auto"/>
              <w:bottom w:val="single" w:sz="4" w:space="0" w:color="auto"/>
              <w:right w:val="single" w:sz="4" w:space="0" w:color="auto"/>
            </w:tcBorders>
            <w:shd w:val="clear" w:color="auto" w:fill="09B585"/>
            <w:vAlign w:val="center"/>
          </w:tcPr>
          <w:p w14:paraId="1DBB8A6C" w14:textId="77777777" w:rsidR="00075193" w:rsidRPr="00D853F0" w:rsidRDefault="00075193" w:rsidP="00897F93">
            <w:pPr>
              <w:spacing w:before="0" w:after="0"/>
              <w:jc w:val="center"/>
              <w:rPr>
                <w:rFonts w:cs="Open Sans"/>
                <w:b/>
                <w:bCs/>
                <w:color w:val="FFFFFF" w:themeColor="background1"/>
                <w:szCs w:val="18"/>
              </w:rPr>
            </w:pPr>
          </w:p>
        </w:tc>
      </w:tr>
      <w:tr w:rsidR="00075193" w:rsidRPr="00547DB9" w14:paraId="35D5CD60"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19420" w14:textId="77777777" w:rsidR="00075193" w:rsidRPr="00FD114A" w:rsidRDefault="00075193" w:rsidP="00897F93">
            <w:pPr>
              <w:spacing w:before="0" w:after="0"/>
              <w:rPr>
                <w:rFonts w:cs="Open Sans"/>
                <w:szCs w:val="18"/>
              </w:rPr>
            </w:pPr>
            <w:r w:rsidRPr="00FD114A">
              <w:rPr>
                <w:lang w:bidi="fr-FR"/>
              </w:rPr>
              <w:t>Préciser</w:t>
            </w:r>
          </w:p>
        </w:tc>
        <w:tc>
          <w:tcPr>
            <w:tcW w:w="501" w:type="pct"/>
            <w:tcBorders>
              <w:top w:val="single" w:sz="4" w:space="0" w:color="auto"/>
              <w:left w:val="single" w:sz="4" w:space="0" w:color="auto"/>
              <w:bottom w:val="single" w:sz="4" w:space="0" w:color="auto"/>
              <w:right w:val="single" w:sz="4" w:space="0" w:color="auto"/>
            </w:tcBorders>
            <w:vAlign w:val="center"/>
          </w:tcPr>
          <w:p w14:paraId="517C4FC3" w14:textId="77777777" w:rsidR="00075193" w:rsidRPr="00FD114A" w:rsidRDefault="00075193" w:rsidP="00897F93">
            <w:pPr>
              <w:spacing w:before="0" w:after="0"/>
              <w:jc w:val="center"/>
              <w:rPr>
                <w:rFonts w:cs="Open Sans"/>
                <w:color w:val="00000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D843" w14:textId="77777777" w:rsidR="00075193" w:rsidRPr="00FD114A" w:rsidRDefault="00075193" w:rsidP="00897F93">
            <w:pPr>
              <w:spacing w:before="0" w:after="0"/>
              <w:jc w:val="center"/>
              <w:rPr>
                <w:rFonts w:cs="Open Sans"/>
                <w:color w:val="000000"/>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CD155CF" w14:textId="77777777" w:rsidR="00075193" w:rsidRPr="00FD114A" w:rsidRDefault="00075193" w:rsidP="00897F93">
            <w:pPr>
              <w:spacing w:before="0" w:after="0"/>
              <w:jc w:val="center"/>
              <w:rPr>
                <w:rFonts w:cs="Open Sans"/>
                <w:color w:val="000000"/>
                <w:szCs w:val="18"/>
              </w:rPr>
            </w:pPr>
          </w:p>
        </w:tc>
      </w:tr>
      <w:tr w:rsidR="00075193" w:rsidRPr="00547DB9" w14:paraId="1BCD72FB"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BA5C" w14:textId="77777777" w:rsidR="00075193" w:rsidRPr="00FD114A" w:rsidRDefault="00075193" w:rsidP="00897F93">
            <w:pPr>
              <w:spacing w:before="0" w:after="0"/>
              <w:rPr>
                <w:rFonts w:cs="Open Sans"/>
                <w:szCs w:val="18"/>
              </w:rPr>
            </w:pPr>
            <w:r w:rsidRPr="00FD114A">
              <w:rPr>
                <w:lang w:bidi="fr-FR"/>
              </w:rPr>
              <w:lastRenderedPageBreak/>
              <w:t>Préciser</w:t>
            </w:r>
          </w:p>
        </w:tc>
        <w:tc>
          <w:tcPr>
            <w:tcW w:w="501" w:type="pct"/>
            <w:tcBorders>
              <w:top w:val="single" w:sz="4" w:space="0" w:color="auto"/>
              <w:left w:val="single" w:sz="4" w:space="0" w:color="auto"/>
              <w:bottom w:val="single" w:sz="4" w:space="0" w:color="auto"/>
              <w:right w:val="single" w:sz="4" w:space="0" w:color="auto"/>
            </w:tcBorders>
            <w:vAlign w:val="center"/>
          </w:tcPr>
          <w:p w14:paraId="0FDE3723"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F9C7"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297C2CBF" w14:textId="77777777" w:rsidR="00075193" w:rsidRPr="00FD114A" w:rsidRDefault="00075193" w:rsidP="00897F93">
            <w:pPr>
              <w:spacing w:before="0" w:after="0"/>
              <w:jc w:val="center"/>
              <w:rPr>
                <w:rFonts w:cs="Open Sans"/>
                <w:color w:val="16365C"/>
                <w:szCs w:val="18"/>
              </w:rPr>
            </w:pPr>
          </w:p>
        </w:tc>
      </w:tr>
      <w:tr w:rsidR="00075193" w:rsidRPr="00547DB9" w14:paraId="68183C81"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C79F" w14:textId="77777777" w:rsidR="00075193" w:rsidRPr="00FD114A" w:rsidRDefault="00075193" w:rsidP="00897F93">
            <w:pPr>
              <w:spacing w:before="0" w:after="0"/>
              <w:rPr>
                <w:rFonts w:cs="Open Sans"/>
                <w:szCs w:val="18"/>
              </w:rPr>
            </w:pPr>
            <w:r w:rsidRPr="00FD114A">
              <w:rPr>
                <w:lang w:bidi="fr-FR"/>
              </w:rPr>
              <w:t>Préciser</w:t>
            </w:r>
          </w:p>
        </w:tc>
        <w:tc>
          <w:tcPr>
            <w:tcW w:w="501" w:type="pct"/>
            <w:tcBorders>
              <w:top w:val="single" w:sz="4" w:space="0" w:color="auto"/>
              <w:left w:val="single" w:sz="4" w:space="0" w:color="auto"/>
              <w:bottom w:val="single" w:sz="4" w:space="0" w:color="auto"/>
              <w:right w:val="single" w:sz="4" w:space="0" w:color="auto"/>
            </w:tcBorders>
            <w:vAlign w:val="center"/>
          </w:tcPr>
          <w:p w14:paraId="05B700B2"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6FA6"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AA21BFA" w14:textId="77777777" w:rsidR="00075193" w:rsidRPr="00FD114A" w:rsidRDefault="00075193" w:rsidP="00897F93">
            <w:pPr>
              <w:spacing w:before="0" w:after="0"/>
              <w:jc w:val="center"/>
              <w:rPr>
                <w:rFonts w:cs="Open Sans"/>
                <w:color w:val="16365C"/>
                <w:szCs w:val="18"/>
              </w:rPr>
            </w:pPr>
          </w:p>
        </w:tc>
      </w:tr>
      <w:tr w:rsidR="00075193" w:rsidRPr="00547DB9" w14:paraId="4299FF71" w14:textId="77777777" w:rsidTr="00897F93">
        <w:trPr>
          <w:tblHeader/>
        </w:trPr>
        <w:tc>
          <w:tcPr>
            <w:tcW w:w="3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61648" w14:textId="77777777" w:rsidR="00075193" w:rsidRPr="00FD114A" w:rsidRDefault="00075193" w:rsidP="00897F93">
            <w:pPr>
              <w:spacing w:before="0" w:after="0"/>
              <w:rPr>
                <w:rFonts w:cs="Open Sans"/>
                <w:szCs w:val="18"/>
              </w:rPr>
            </w:pPr>
            <w:r w:rsidRPr="00FD114A">
              <w:rPr>
                <w:lang w:bidi="fr-FR"/>
              </w:rPr>
              <w:t>Préciser</w:t>
            </w:r>
          </w:p>
        </w:tc>
        <w:tc>
          <w:tcPr>
            <w:tcW w:w="501" w:type="pct"/>
            <w:tcBorders>
              <w:top w:val="single" w:sz="4" w:space="0" w:color="auto"/>
              <w:left w:val="single" w:sz="4" w:space="0" w:color="auto"/>
              <w:bottom w:val="single" w:sz="4" w:space="0" w:color="auto"/>
              <w:right w:val="single" w:sz="4" w:space="0" w:color="auto"/>
            </w:tcBorders>
            <w:vAlign w:val="center"/>
          </w:tcPr>
          <w:p w14:paraId="24216D79" w14:textId="77777777" w:rsidR="00075193" w:rsidRPr="00FD114A" w:rsidRDefault="00075193" w:rsidP="00897F93">
            <w:pPr>
              <w:spacing w:before="0" w:after="0"/>
              <w:jc w:val="center"/>
              <w:rPr>
                <w:rFonts w:cs="Open Sans"/>
                <w:color w:val="16365C"/>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7FF8" w14:textId="77777777" w:rsidR="00075193" w:rsidRPr="00FD114A" w:rsidRDefault="00075193" w:rsidP="00897F93">
            <w:pPr>
              <w:spacing w:before="0" w:after="0"/>
              <w:jc w:val="center"/>
              <w:rPr>
                <w:rFonts w:cs="Open Sans"/>
                <w:color w:val="16365C"/>
                <w:szCs w:val="18"/>
              </w:rPr>
            </w:pPr>
          </w:p>
        </w:tc>
        <w:tc>
          <w:tcPr>
            <w:tcW w:w="416" w:type="pct"/>
            <w:tcBorders>
              <w:top w:val="single" w:sz="4" w:space="0" w:color="auto"/>
              <w:left w:val="single" w:sz="4" w:space="0" w:color="auto"/>
              <w:bottom w:val="single" w:sz="4" w:space="0" w:color="auto"/>
              <w:right w:val="single" w:sz="4" w:space="0" w:color="auto"/>
            </w:tcBorders>
            <w:vAlign w:val="center"/>
          </w:tcPr>
          <w:p w14:paraId="6A470BBB" w14:textId="77777777" w:rsidR="00075193" w:rsidRPr="00FD114A" w:rsidRDefault="00075193" w:rsidP="00897F93">
            <w:pPr>
              <w:spacing w:before="0" w:after="0"/>
              <w:jc w:val="center"/>
              <w:rPr>
                <w:rFonts w:cs="Open Sans"/>
                <w:color w:val="16365C"/>
                <w:szCs w:val="18"/>
              </w:rPr>
            </w:pPr>
          </w:p>
        </w:tc>
      </w:tr>
    </w:tbl>
    <w:p w14:paraId="65A9095A" w14:textId="77777777" w:rsidR="00075193" w:rsidRDefault="00E622DB" w:rsidP="00E622DB">
      <w:pPr>
        <w:sectPr w:rsidR="00075193" w:rsidSect="00075193">
          <w:footerReference w:type="default" r:id="rId31"/>
          <w:pgSz w:w="16834" w:h="11909" w:orient="landscape" w:code="9"/>
          <w:pgMar w:top="1440" w:right="1440" w:bottom="1440" w:left="1440" w:header="720" w:footer="720" w:gutter="0"/>
          <w:cols w:space="720"/>
          <w:docGrid w:linePitch="360"/>
        </w:sectPr>
      </w:pPr>
      <w:r>
        <w:br w:type="page"/>
      </w:r>
    </w:p>
    <w:p w14:paraId="651692DE" w14:textId="4FE8EA96" w:rsidR="00E622DB" w:rsidRDefault="00E622DB" w:rsidP="00E622DB"/>
    <w:p w14:paraId="46EF2FE3" w14:textId="662CF096" w:rsidR="00C23F63" w:rsidRPr="002E4F44" w:rsidRDefault="00C23F63" w:rsidP="00C23F63">
      <w:pPr>
        <w:pStyle w:val="Heading1"/>
      </w:pPr>
      <w:bookmarkStart w:id="90" w:name="_Toc163480520"/>
      <w:r w:rsidRPr="002E4F44">
        <w:t xml:space="preserve">Annex </w:t>
      </w:r>
      <w:r w:rsidR="009C55F8">
        <w:t>11</w:t>
      </w:r>
      <w:r w:rsidRPr="002E4F44">
        <w:t>.</w:t>
      </w:r>
      <w:bookmarkEnd w:id="85"/>
      <w:bookmarkEnd w:id="86"/>
      <w:r w:rsidR="009C55F8" w:rsidRPr="009C55F8">
        <w:t xml:space="preserve"> Acronymes</w:t>
      </w:r>
      <w:bookmarkEnd w:id="87"/>
      <w:bookmarkEnd w:id="90"/>
    </w:p>
    <w:p w14:paraId="610CEA55" w14:textId="77777777" w:rsidR="00C23F63" w:rsidRPr="002E4F44" w:rsidRDefault="00C23F63" w:rsidP="00C23F63">
      <w:pPr>
        <w:spacing w:after="0"/>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566"/>
        <w:gridCol w:w="7463"/>
      </w:tblGrid>
      <w:tr w:rsidR="00C23F63" w:rsidRPr="002E4F44" w14:paraId="3083BF44" w14:textId="77777777" w:rsidTr="007577D6">
        <w:trPr>
          <w:cantSplit/>
          <w:trHeight w:val="295"/>
          <w:tblHeader/>
        </w:trPr>
        <w:tc>
          <w:tcPr>
            <w:tcW w:w="867" w:type="pct"/>
            <w:tcMar>
              <w:top w:w="0" w:type="dxa"/>
              <w:left w:w="108" w:type="dxa"/>
              <w:bottom w:w="0" w:type="dxa"/>
              <w:right w:w="108" w:type="dxa"/>
            </w:tcMar>
            <w:hideMark/>
          </w:tcPr>
          <w:p w14:paraId="4786BB09" w14:textId="0D14E558" w:rsidR="00C23F63" w:rsidRPr="002E4F44" w:rsidRDefault="009C55F8" w:rsidP="00177277">
            <w:pPr>
              <w:jc w:val="both"/>
              <w:rPr>
                <w:rFonts w:cs="Open Sans"/>
                <w:b/>
                <w:bCs/>
                <w:color w:val="000000"/>
                <w:kern w:val="28"/>
                <w:szCs w:val="18"/>
                <w14:cntxtAlts/>
              </w:rPr>
            </w:pPr>
            <w:r>
              <w:rPr>
                <w:rFonts w:cs="Open Sans"/>
                <w:b/>
                <w:bCs/>
                <w:szCs w:val="18"/>
              </w:rPr>
              <w:t>Acronyme</w:t>
            </w:r>
          </w:p>
        </w:tc>
        <w:tc>
          <w:tcPr>
            <w:tcW w:w="4133" w:type="pct"/>
            <w:tcMar>
              <w:top w:w="0" w:type="dxa"/>
              <w:left w:w="108" w:type="dxa"/>
              <w:bottom w:w="0" w:type="dxa"/>
              <w:right w:w="108" w:type="dxa"/>
            </w:tcMar>
            <w:hideMark/>
          </w:tcPr>
          <w:p w14:paraId="16C2214A" w14:textId="5AAFD411" w:rsidR="00C23F63" w:rsidRPr="002E4F44" w:rsidRDefault="009C55F8" w:rsidP="00177277">
            <w:pPr>
              <w:jc w:val="both"/>
              <w:rPr>
                <w:rFonts w:cs="Open Sans"/>
                <w:szCs w:val="18"/>
              </w:rPr>
            </w:pPr>
            <w:r w:rsidRPr="002E4F44">
              <w:rPr>
                <w:rFonts w:cs="Open Sans"/>
                <w:szCs w:val="18"/>
              </w:rPr>
              <w:t>Définition</w:t>
            </w:r>
            <w:r w:rsidR="00C23F63" w:rsidRPr="002E4F44">
              <w:rPr>
                <w:rFonts w:cs="Open Sans"/>
                <w:szCs w:val="18"/>
              </w:rPr>
              <w:t xml:space="preserve"> </w:t>
            </w:r>
          </w:p>
        </w:tc>
      </w:tr>
      <w:tr w:rsidR="00C23F63" w:rsidRPr="002E4F44" w14:paraId="79222A7F" w14:textId="77777777" w:rsidTr="00177277">
        <w:trPr>
          <w:trHeight w:val="279"/>
        </w:trPr>
        <w:tc>
          <w:tcPr>
            <w:tcW w:w="867" w:type="pct"/>
            <w:tcMar>
              <w:top w:w="0" w:type="dxa"/>
              <w:left w:w="108" w:type="dxa"/>
              <w:bottom w:w="0" w:type="dxa"/>
              <w:right w:w="108" w:type="dxa"/>
            </w:tcMar>
            <w:hideMark/>
          </w:tcPr>
          <w:p w14:paraId="494D7410"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3B6A53EB"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70BA0F6B" w14:textId="77777777" w:rsidTr="00177277">
        <w:trPr>
          <w:trHeight w:val="295"/>
        </w:trPr>
        <w:tc>
          <w:tcPr>
            <w:tcW w:w="867" w:type="pct"/>
            <w:tcMar>
              <w:top w:w="0" w:type="dxa"/>
              <w:left w:w="108" w:type="dxa"/>
              <w:bottom w:w="0" w:type="dxa"/>
              <w:right w:w="108" w:type="dxa"/>
            </w:tcMar>
            <w:hideMark/>
          </w:tcPr>
          <w:p w14:paraId="2EC538F5"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5F26DB5B"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14B2C07F" w14:textId="77777777" w:rsidTr="00177277">
        <w:trPr>
          <w:trHeight w:val="295"/>
        </w:trPr>
        <w:tc>
          <w:tcPr>
            <w:tcW w:w="867" w:type="pct"/>
            <w:tcMar>
              <w:top w:w="0" w:type="dxa"/>
              <w:left w:w="108" w:type="dxa"/>
              <w:bottom w:w="0" w:type="dxa"/>
              <w:right w:w="108" w:type="dxa"/>
            </w:tcMar>
            <w:hideMark/>
          </w:tcPr>
          <w:p w14:paraId="2CEE6226"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50382365"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6D973055" w14:textId="77777777" w:rsidTr="00177277">
        <w:trPr>
          <w:trHeight w:val="295"/>
        </w:trPr>
        <w:tc>
          <w:tcPr>
            <w:tcW w:w="867" w:type="pct"/>
            <w:tcMar>
              <w:top w:w="0" w:type="dxa"/>
              <w:left w:w="108" w:type="dxa"/>
              <w:bottom w:w="0" w:type="dxa"/>
              <w:right w:w="108" w:type="dxa"/>
            </w:tcMar>
            <w:hideMark/>
          </w:tcPr>
          <w:p w14:paraId="288F83B5"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24BC79BE"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35D2EB40" w14:textId="77777777" w:rsidTr="00177277">
        <w:trPr>
          <w:trHeight w:val="295"/>
        </w:trPr>
        <w:tc>
          <w:tcPr>
            <w:tcW w:w="867" w:type="pct"/>
            <w:tcMar>
              <w:top w:w="0" w:type="dxa"/>
              <w:left w:w="108" w:type="dxa"/>
              <w:bottom w:w="0" w:type="dxa"/>
              <w:right w:w="108" w:type="dxa"/>
            </w:tcMar>
            <w:hideMark/>
          </w:tcPr>
          <w:p w14:paraId="5C262390"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3E2F40BA"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4459EC54" w14:textId="77777777" w:rsidTr="00177277">
        <w:trPr>
          <w:trHeight w:val="295"/>
        </w:trPr>
        <w:tc>
          <w:tcPr>
            <w:tcW w:w="867" w:type="pct"/>
            <w:tcMar>
              <w:top w:w="0" w:type="dxa"/>
              <w:left w:w="108" w:type="dxa"/>
              <w:bottom w:w="0" w:type="dxa"/>
              <w:right w:w="108" w:type="dxa"/>
            </w:tcMar>
            <w:hideMark/>
          </w:tcPr>
          <w:p w14:paraId="7797BB42"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12F7B7FC"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394DD64F" w14:textId="77777777" w:rsidTr="00177277">
        <w:trPr>
          <w:trHeight w:val="295"/>
        </w:trPr>
        <w:tc>
          <w:tcPr>
            <w:tcW w:w="867" w:type="pct"/>
            <w:tcMar>
              <w:top w:w="0" w:type="dxa"/>
              <w:left w:w="108" w:type="dxa"/>
              <w:bottom w:w="0" w:type="dxa"/>
              <w:right w:w="108" w:type="dxa"/>
            </w:tcMar>
            <w:hideMark/>
          </w:tcPr>
          <w:p w14:paraId="48CC2BAE"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5BB491E5"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68357F3E" w14:textId="77777777" w:rsidTr="00177277">
        <w:trPr>
          <w:trHeight w:val="295"/>
        </w:trPr>
        <w:tc>
          <w:tcPr>
            <w:tcW w:w="867" w:type="pct"/>
            <w:tcMar>
              <w:top w:w="0" w:type="dxa"/>
              <w:left w:w="108" w:type="dxa"/>
              <w:bottom w:w="0" w:type="dxa"/>
              <w:right w:w="108" w:type="dxa"/>
            </w:tcMar>
            <w:hideMark/>
          </w:tcPr>
          <w:p w14:paraId="7A235F8D"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3A158FAC"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17D6FDE2" w14:textId="77777777" w:rsidTr="00177277">
        <w:trPr>
          <w:trHeight w:val="295"/>
        </w:trPr>
        <w:tc>
          <w:tcPr>
            <w:tcW w:w="867" w:type="pct"/>
            <w:tcMar>
              <w:top w:w="0" w:type="dxa"/>
              <w:left w:w="108" w:type="dxa"/>
              <w:bottom w:w="0" w:type="dxa"/>
              <w:right w:w="108" w:type="dxa"/>
            </w:tcMar>
            <w:hideMark/>
          </w:tcPr>
          <w:p w14:paraId="675F4B7B"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4DDFA558"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3527B1F5" w14:textId="77777777" w:rsidTr="00177277">
        <w:trPr>
          <w:trHeight w:val="295"/>
        </w:trPr>
        <w:tc>
          <w:tcPr>
            <w:tcW w:w="867" w:type="pct"/>
            <w:tcMar>
              <w:top w:w="0" w:type="dxa"/>
              <w:left w:w="108" w:type="dxa"/>
              <w:bottom w:w="0" w:type="dxa"/>
              <w:right w:w="108" w:type="dxa"/>
            </w:tcMar>
            <w:hideMark/>
          </w:tcPr>
          <w:p w14:paraId="2DD68392"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198241EC"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23777CCC" w14:textId="77777777" w:rsidTr="00177277">
        <w:trPr>
          <w:trHeight w:val="295"/>
        </w:trPr>
        <w:tc>
          <w:tcPr>
            <w:tcW w:w="867" w:type="pct"/>
            <w:tcMar>
              <w:top w:w="0" w:type="dxa"/>
              <w:left w:w="108" w:type="dxa"/>
              <w:bottom w:w="0" w:type="dxa"/>
              <w:right w:w="108" w:type="dxa"/>
            </w:tcMar>
            <w:hideMark/>
          </w:tcPr>
          <w:p w14:paraId="4EE2D8D2"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6FA4E1CE"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0AE74707" w14:textId="77777777" w:rsidTr="00177277">
        <w:trPr>
          <w:trHeight w:val="295"/>
        </w:trPr>
        <w:tc>
          <w:tcPr>
            <w:tcW w:w="867" w:type="pct"/>
            <w:tcMar>
              <w:top w:w="0" w:type="dxa"/>
              <w:left w:w="108" w:type="dxa"/>
              <w:bottom w:w="0" w:type="dxa"/>
              <w:right w:w="108" w:type="dxa"/>
            </w:tcMar>
            <w:hideMark/>
          </w:tcPr>
          <w:p w14:paraId="39FB5362"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79BAB60F"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5CC15484" w14:textId="77777777" w:rsidTr="00177277">
        <w:trPr>
          <w:trHeight w:val="295"/>
        </w:trPr>
        <w:tc>
          <w:tcPr>
            <w:tcW w:w="867" w:type="pct"/>
            <w:tcMar>
              <w:top w:w="0" w:type="dxa"/>
              <w:left w:w="108" w:type="dxa"/>
              <w:bottom w:w="0" w:type="dxa"/>
              <w:right w:w="108" w:type="dxa"/>
            </w:tcMar>
            <w:hideMark/>
          </w:tcPr>
          <w:p w14:paraId="659C8878"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412C54E3"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r w:rsidR="00C23F63" w:rsidRPr="002E4F44" w14:paraId="0A3171E5" w14:textId="77777777" w:rsidTr="00177277">
        <w:trPr>
          <w:trHeight w:val="295"/>
        </w:trPr>
        <w:tc>
          <w:tcPr>
            <w:tcW w:w="867" w:type="pct"/>
            <w:tcMar>
              <w:top w:w="0" w:type="dxa"/>
              <w:left w:w="108" w:type="dxa"/>
              <w:bottom w:w="0" w:type="dxa"/>
              <w:right w:w="108" w:type="dxa"/>
            </w:tcMar>
            <w:hideMark/>
          </w:tcPr>
          <w:p w14:paraId="7FD433CD" w14:textId="77777777" w:rsidR="00C23F63" w:rsidRPr="002E4F44" w:rsidRDefault="00C23F63" w:rsidP="00177277">
            <w:pPr>
              <w:jc w:val="both"/>
              <w:rPr>
                <w:rFonts w:cs="Open Sans"/>
                <w:b/>
                <w:bCs/>
                <w:szCs w:val="18"/>
              </w:rPr>
            </w:pPr>
            <w:r w:rsidRPr="002E4F44">
              <w:rPr>
                <w:rFonts w:cs="Open Sans"/>
                <w:b/>
                <w:bCs/>
                <w:szCs w:val="18"/>
              </w:rPr>
              <w:t>AAA</w:t>
            </w:r>
          </w:p>
        </w:tc>
        <w:tc>
          <w:tcPr>
            <w:tcW w:w="4133" w:type="pct"/>
            <w:tcMar>
              <w:top w:w="0" w:type="dxa"/>
              <w:left w:w="108" w:type="dxa"/>
              <w:bottom w:w="0" w:type="dxa"/>
              <w:right w:w="108" w:type="dxa"/>
            </w:tcMar>
            <w:hideMark/>
          </w:tcPr>
          <w:p w14:paraId="0AD4363D" w14:textId="77777777" w:rsidR="00C23F63" w:rsidRPr="002E4F44" w:rsidRDefault="00C23F63" w:rsidP="00177277">
            <w:pPr>
              <w:jc w:val="both"/>
              <w:rPr>
                <w:rFonts w:cs="Open Sans"/>
                <w:szCs w:val="18"/>
              </w:rPr>
            </w:pP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roofErr w:type="spellStart"/>
            <w:r w:rsidRPr="002E4F44">
              <w:rPr>
                <w:rFonts w:cs="Open Sans"/>
                <w:szCs w:val="18"/>
              </w:rPr>
              <w:t>Acronyms</w:t>
            </w:r>
            <w:proofErr w:type="spellEnd"/>
            <w:r w:rsidRPr="002E4F44">
              <w:rPr>
                <w:rFonts w:cs="Open Sans"/>
                <w:szCs w:val="18"/>
              </w:rPr>
              <w:t xml:space="preserve"> </w:t>
            </w:r>
          </w:p>
        </w:tc>
      </w:tr>
    </w:tbl>
    <w:p w14:paraId="4E7DF0D9" w14:textId="77777777" w:rsidR="00D6446E" w:rsidRPr="002E4F44" w:rsidRDefault="00D6446E" w:rsidP="00985336"/>
    <w:p w14:paraId="7DD52850" w14:textId="101789B8" w:rsidR="007D56D7" w:rsidRPr="002E4F44" w:rsidRDefault="007D56D7" w:rsidP="00985336">
      <w:pPr>
        <w:sectPr w:rsidR="007D56D7" w:rsidRPr="002E4F44" w:rsidSect="00F91521">
          <w:footerReference w:type="default" r:id="rId32"/>
          <w:pgSz w:w="11909" w:h="16834" w:code="9"/>
          <w:pgMar w:top="1440" w:right="1440" w:bottom="1440" w:left="1440" w:header="720" w:footer="720" w:gutter="0"/>
          <w:cols w:space="720"/>
          <w:docGrid w:linePitch="360"/>
        </w:sectPr>
      </w:pPr>
    </w:p>
    <w:p w14:paraId="01DB91EC" w14:textId="0C436C6C" w:rsidR="00336469" w:rsidRPr="002E4F44" w:rsidRDefault="00336469" w:rsidP="009C75A4"/>
    <w:sectPr w:rsidR="00336469" w:rsidRPr="002E4F44" w:rsidSect="00F91521">
      <w:footerReference w:type="default" r:id="rId3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0748" w14:textId="77777777" w:rsidR="00EC63D2" w:rsidRDefault="00EC63D2" w:rsidP="00035DA2">
      <w:pPr>
        <w:spacing w:before="0" w:after="0"/>
      </w:pPr>
      <w:r>
        <w:separator/>
      </w:r>
    </w:p>
    <w:p w14:paraId="66BA3D28" w14:textId="77777777" w:rsidR="00EC63D2" w:rsidRDefault="00EC63D2"/>
  </w:endnote>
  <w:endnote w:type="continuationSeparator" w:id="0">
    <w:p w14:paraId="67F2E36C" w14:textId="77777777" w:rsidR="00EC63D2" w:rsidRDefault="00EC63D2" w:rsidP="00035DA2">
      <w:pPr>
        <w:spacing w:before="0" w:after="0"/>
      </w:pPr>
      <w:r>
        <w:continuationSeparator/>
      </w:r>
    </w:p>
    <w:p w14:paraId="6C0B94E7" w14:textId="77777777" w:rsidR="00EC63D2" w:rsidRDefault="00EC6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FC5" w14:textId="01603529" w:rsidR="00A11A38" w:rsidRPr="00B8108B" w:rsidRDefault="00A0760B" w:rsidP="00B8108B">
    <w:pPr>
      <w:pStyle w:val="NOTETITLEANDDATE"/>
      <w:rPr>
        <w:rFonts w:ascii="Open Sans SemiBold" w:hAnsi="Open Sans SemiBold" w:cs="Open Sans SemiBold"/>
        <w:b/>
        <w:bCs w:val="0"/>
      </w:rPr>
    </w:pPr>
    <w:proofErr w:type="spellStart"/>
    <w:r w:rsidRPr="00A0760B">
      <w:rPr>
        <w:rFonts w:ascii="Open Sans SemiBold" w:hAnsi="Open Sans SemiBold" w:cs="Open Sans SemiBold"/>
        <w:bCs w:val="0"/>
      </w:rPr>
      <w:t>Numéro</w:t>
    </w:r>
    <w:proofErr w:type="spellEnd"/>
    <w:r w:rsidRPr="00A0760B">
      <w:rPr>
        <w:rFonts w:ascii="Open Sans SemiBold" w:hAnsi="Open Sans SemiBold" w:cs="Open Sans SemiBold"/>
        <w:bCs w:val="0"/>
      </w:rPr>
      <w:t xml:space="preserve"> de rapport</w:t>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rFonts w:ascii="Open Sans SemiBold" w:hAnsi="Open Sans SemiBold" w:cs="Open Sans SemiBold"/>
        <w:bCs w:val="0"/>
      </w:rPr>
      <w:tab/>
    </w:r>
    <w:r w:rsidR="00A11A38">
      <w:rPr>
        <w:color w:val="757575"/>
        <w:sz w:val="18"/>
        <w:szCs w:val="18"/>
      </w:rPr>
      <w:tab/>
    </w:r>
    <w:r w:rsidR="00A11A38" w:rsidRPr="00812684">
      <w:rPr>
        <w:color w:val="080808"/>
        <w:sz w:val="18"/>
        <w:szCs w:val="18"/>
      </w:rPr>
      <w:fldChar w:fldCharType="begin"/>
    </w:r>
    <w:r w:rsidR="00A11A38" w:rsidRPr="00812684">
      <w:rPr>
        <w:color w:val="080808"/>
        <w:sz w:val="18"/>
        <w:szCs w:val="18"/>
      </w:rPr>
      <w:instrText xml:space="preserve"> PAGE   \* MERGEFORMAT </w:instrText>
    </w:r>
    <w:r w:rsidR="00A11A38" w:rsidRPr="00812684">
      <w:rPr>
        <w:color w:val="080808"/>
        <w:sz w:val="18"/>
        <w:szCs w:val="18"/>
      </w:rPr>
      <w:fldChar w:fldCharType="separate"/>
    </w:r>
    <w:r w:rsidR="00A11A38">
      <w:rPr>
        <w:color w:val="080808"/>
        <w:sz w:val="18"/>
        <w:szCs w:val="18"/>
      </w:rPr>
      <w:t>3</w:t>
    </w:r>
    <w:r w:rsidR="00A11A38" w:rsidRPr="00812684">
      <w:rPr>
        <w:color w:val="080808"/>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C4C6" w14:textId="77777777" w:rsidR="009C55F8" w:rsidRPr="009C55F8" w:rsidRDefault="009C55F8" w:rsidP="009C55F8">
    <w:pPr>
      <w:pStyle w:val="Footer"/>
      <w:rPr>
        <w:rFonts w:cs="Open Sans"/>
        <w:b/>
        <w:bCs/>
        <w:color w:val="000000"/>
        <w:kern w:val="0"/>
        <w:sz w:val="26"/>
        <w:szCs w:val="26"/>
        <w:lang w:val="en-US"/>
        <w14:ligatures w14:val="none"/>
      </w:rPr>
    </w:pPr>
    <w:r w:rsidRPr="009C55F8">
      <w:rPr>
        <w:rFonts w:cs="Open Sans"/>
        <w:b/>
        <w:bCs/>
        <w:color w:val="000000"/>
        <w:kern w:val="0"/>
        <w:sz w:val="26"/>
        <w:szCs w:val="26"/>
        <w:lang w:val="en-US"/>
        <w14:ligatures w14:val="none"/>
      </w:rPr>
      <w:t xml:space="preserve">Bureau de </w:t>
    </w:r>
    <w:proofErr w:type="spellStart"/>
    <w:r w:rsidRPr="009C55F8">
      <w:rPr>
        <w:rFonts w:cs="Open Sans"/>
        <w:b/>
        <w:bCs/>
        <w:color w:val="000000"/>
        <w:kern w:val="0"/>
        <w:sz w:val="26"/>
        <w:szCs w:val="26"/>
        <w:lang w:val="en-US"/>
        <w14:ligatures w14:val="none"/>
      </w:rPr>
      <w:t>l’évaluation</w:t>
    </w:r>
    <w:proofErr w:type="spellEnd"/>
    <w:r w:rsidRPr="009C55F8">
      <w:rPr>
        <w:rFonts w:cs="Open Sans"/>
        <w:b/>
        <w:bCs/>
        <w:color w:val="000000"/>
        <w:kern w:val="0"/>
        <w:sz w:val="26"/>
        <w:szCs w:val="26"/>
        <w:lang w:val="en-US"/>
        <w14:ligatures w14:val="none"/>
      </w:rPr>
      <w:t xml:space="preserve"> </w:t>
    </w:r>
  </w:p>
  <w:p w14:paraId="5B60C562" w14:textId="77777777" w:rsidR="009C55F8" w:rsidRPr="009C55F8" w:rsidRDefault="009C55F8" w:rsidP="009C55F8">
    <w:pPr>
      <w:pStyle w:val="Footer"/>
      <w:rPr>
        <w:rFonts w:cs="Open Sans"/>
        <w:b/>
        <w:bCs/>
        <w:color w:val="000000"/>
        <w:kern w:val="0"/>
        <w:sz w:val="26"/>
        <w:szCs w:val="26"/>
        <w:lang w:val="en-US"/>
        <w14:ligatures w14:val="none"/>
      </w:rPr>
    </w:pPr>
    <w:r w:rsidRPr="009C55F8">
      <w:rPr>
        <w:rFonts w:cs="Open Sans"/>
        <w:b/>
        <w:bCs/>
        <w:color w:val="000000"/>
        <w:kern w:val="0"/>
        <w:sz w:val="26"/>
        <w:szCs w:val="26"/>
        <w:lang w:val="en-US"/>
        <w14:ligatures w14:val="none"/>
      </w:rPr>
      <w:t>[</w:t>
    </w:r>
    <w:r w:rsidRPr="007E2545">
      <w:rPr>
        <w:rFonts w:cs="Open Sans"/>
        <w:b/>
        <w:bCs/>
        <w:color w:val="000000"/>
        <w:kern w:val="0"/>
        <w:sz w:val="26"/>
        <w:szCs w:val="26"/>
        <w:highlight w:val="yellow"/>
        <w:lang w:val="en-US"/>
        <w14:ligatures w14:val="none"/>
      </w:rPr>
      <w:t xml:space="preserve">Nom du bureau de mise </w:t>
    </w:r>
    <w:proofErr w:type="spellStart"/>
    <w:r w:rsidRPr="007E2545">
      <w:rPr>
        <w:rFonts w:cs="Open Sans"/>
        <w:b/>
        <w:bCs/>
        <w:color w:val="000000"/>
        <w:kern w:val="0"/>
        <w:sz w:val="26"/>
        <w:szCs w:val="26"/>
        <w:highlight w:val="yellow"/>
        <w:lang w:val="en-US"/>
        <w14:ligatures w14:val="none"/>
      </w:rPr>
      <w:t>en</w:t>
    </w:r>
    <w:proofErr w:type="spellEnd"/>
    <w:r w:rsidRPr="007E2545">
      <w:rPr>
        <w:rFonts w:cs="Open Sans"/>
        <w:b/>
        <w:bCs/>
        <w:color w:val="000000"/>
        <w:kern w:val="0"/>
        <w:sz w:val="26"/>
        <w:szCs w:val="26"/>
        <w:highlight w:val="yellow"/>
        <w:lang w:val="en-US"/>
        <w14:ligatures w14:val="none"/>
      </w:rPr>
      <w:t xml:space="preserve"> </w:t>
    </w:r>
    <w:proofErr w:type="spellStart"/>
    <w:r w:rsidRPr="007E2545">
      <w:rPr>
        <w:rFonts w:cs="Open Sans"/>
        <w:b/>
        <w:bCs/>
        <w:color w:val="000000"/>
        <w:kern w:val="0"/>
        <w:sz w:val="26"/>
        <w:szCs w:val="26"/>
        <w:highlight w:val="yellow"/>
        <w:lang w:val="en-US"/>
        <w14:ligatures w14:val="none"/>
      </w:rPr>
      <w:t>œuvre</w:t>
    </w:r>
    <w:proofErr w:type="spellEnd"/>
    <w:r w:rsidRPr="009C55F8">
      <w:rPr>
        <w:rFonts w:cs="Open Sans"/>
        <w:b/>
        <w:bCs/>
        <w:color w:val="000000"/>
        <w:kern w:val="0"/>
        <w:sz w:val="26"/>
        <w:szCs w:val="26"/>
        <w:lang w:val="en-US"/>
        <w14:ligatures w14:val="none"/>
      </w:rPr>
      <w:t>]</w:t>
    </w:r>
  </w:p>
  <w:p w14:paraId="2A811858" w14:textId="77777777" w:rsidR="009C55F8" w:rsidRPr="009C55F8" w:rsidRDefault="009C55F8" w:rsidP="009C55F8">
    <w:pPr>
      <w:pStyle w:val="Footer"/>
      <w:rPr>
        <w:rFonts w:cs="Open Sans"/>
        <w:b/>
        <w:bCs/>
        <w:color w:val="000000"/>
        <w:kern w:val="0"/>
        <w:sz w:val="26"/>
        <w:szCs w:val="26"/>
        <w:lang w:val="en-US"/>
        <w14:ligatures w14:val="none"/>
      </w:rPr>
    </w:pPr>
    <w:r w:rsidRPr="009C55F8">
      <w:rPr>
        <w:rFonts w:cs="Open Sans"/>
        <w:b/>
        <w:bCs/>
        <w:color w:val="000000"/>
        <w:kern w:val="0"/>
        <w:sz w:val="26"/>
        <w:szCs w:val="26"/>
        <w:lang w:val="en-US"/>
        <w14:ligatures w14:val="none"/>
      </w:rPr>
      <w:t xml:space="preserve">[Lien </w:t>
    </w:r>
    <w:proofErr w:type="spellStart"/>
    <w:r w:rsidRPr="009C55F8">
      <w:rPr>
        <w:rFonts w:cs="Open Sans"/>
        <w:b/>
        <w:bCs/>
        <w:color w:val="000000"/>
        <w:kern w:val="0"/>
        <w:sz w:val="26"/>
        <w:szCs w:val="26"/>
        <w:lang w:val="en-US"/>
        <w14:ligatures w14:val="none"/>
      </w:rPr>
      <w:t>vers</w:t>
    </w:r>
    <w:proofErr w:type="spellEnd"/>
    <w:r w:rsidRPr="009C55F8">
      <w:rPr>
        <w:rFonts w:cs="Open Sans"/>
        <w:b/>
        <w:bCs/>
        <w:color w:val="000000"/>
        <w:kern w:val="0"/>
        <w:sz w:val="26"/>
        <w:szCs w:val="26"/>
        <w:lang w:val="en-US"/>
        <w14:ligatures w14:val="none"/>
      </w:rPr>
      <w:t xml:space="preserve"> le site Internet]</w:t>
    </w:r>
  </w:p>
  <w:p w14:paraId="42254221" w14:textId="77777777" w:rsidR="009C55F8" w:rsidRPr="009C55F8" w:rsidRDefault="009C55F8" w:rsidP="009C55F8">
    <w:pPr>
      <w:pStyle w:val="Footer"/>
      <w:rPr>
        <w:rFonts w:cs="Open Sans"/>
        <w:b/>
        <w:bCs/>
        <w:color w:val="000000"/>
        <w:kern w:val="0"/>
        <w:sz w:val="26"/>
        <w:szCs w:val="26"/>
        <w:lang w:val="en-US"/>
        <w14:ligatures w14:val="none"/>
      </w:rPr>
    </w:pPr>
    <w:proofErr w:type="spellStart"/>
    <w:r w:rsidRPr="009C55F8">
      <w:rPr>
        <w:rFonts w:cs="Open Sans"/>
        <w:b/>
        <w:bCs/>
        <w:color w:val="000000"/>
        <w:kern w:val="0"/>
        <w:sz w:val="26"/>
        <w:szCs w:val="26"/>
        <w:lang w:val="en-US"/>
        <w14:ligatures w14:val="none"/>
      </w:rPr>
      <w:t>Programme</w:t>
    </w:r>
    <w:proofErr w:type="spellEnd"/>
    <w:r w:rsidRPr="009C55F8">
      <w:rPr>
        <w:rFonts w:cs="Open Sans"/>
        <w:b/>
        <w:bCs/>
        <w:color w:val="000000"/>
        <w:kern w:val="0"/>
        <w:sz w:val="26"/>
        <w:szCs w:val="26"/>
        <w:lang w:val="en-US"/>
        <w14:ligatures w14:val="none"/>
      </w:rPr>
      <w:t xml:space="preserve"> </w:t>
    </w:r>
    <w:proofErr w:type="spellStart"/>
    <w:r w:rsidRPr="009C55F8">
      <w:rPr>
        <w:rFonts w:cs="Open Sans"/>
        <w:b/>
        <w:bCs/>
        <w:color w:val="000000"/>
        <w:kern w:val="0"/>
        <w:sz w:val="26"/>
        <w:szCs w:val="26"/>
        <w:lang w:val="en-US"/>
        <w14:ligatures w14:val="none"/>
      </w:rPr>
      <w:t>alimentaire</w:t>
    </w:r>
    <w:proofErr w:type="spellEnd"/>
    <w:r w:rsidRPr="009C55F8">
      <w:rPr>
        <w:rFonts w:cs="Open Sans"/>
        <w:b/>
        <w:bCs/>
        <w:color w:val="000000"/>
        <w:kern w:val="0"/>
        <w:sz w:val="26"/>
        <w:szCs w:val="26"/>
        <w:lang w:val="en-US"/>
        <w14:ligatures w14:val="none"/>
      </w:rPr>
      <w:t xml:space="preserve"> </w:t>
    </w:r>
    <w:proofErr w:type="spellStart"/>
    <w:r w:rsidRPr="009C55F8">
      <w:rPr>
        <w:rFonts w:cs="Open Sans"/>
        <w:b/>
        <w:bCs/>
        <w:color w:val="000000"/>
        <w:kern w:val="0"/>
        <w:sz w:val="26"/>
        <w:szCs w:val="26"/>
        <w:lang w:val="en-US"/>
        <w14:ligatures w14:val="none"/>
      </w:rPr>
      <w:t>mondial</w:t>
    </w:r>
    <w:proofErr w:type="spellEnd"/>
  </w:p>
  <w:p w14:paraId="2A66CD9F" w14:textId="77777777" w:rsidR="009C55F8" w:rsidRPr="007E2545" w:rsidRDefault="009C55F8" w:rsidP="009C55F8">
    <w:pPr>
      <w:pStyle w:val="Footer"/>
      <w:rPr>
        <w:rFonts w:cs="Open Sans"/>
        <w:color w:val="000000"/>
        <w:kern w:val="0"/>
        <w:sz w:val="20"/>
        <w:szCs w:val="20"/>
        <w:lang w:val="en-US"/>
        <w14:ligatures w14:val="none"/>
      </w:rPr>
    </w:pPr>
    <w:r w:rsidRPr="007E2545">
      <w:rPr>
        <w:rFonts w:cs="Open Sans"/>
        <w:color w:val="000000"/>
        <w:kern w:val="0"/>
        <w:sz w:val="20"/>
        <w:szCs w:val="20"/>
        <w:lang w:val="en-US"/>
        <w14:ligatures w14:val="none"/>
      </w:rPr>
      <w:t xml:space="preserve">Via Cesare Giulio Viola 68/70 </w:t>
    </w:r>
  </w:p>
  <w:p w14:paraId="48FB6AEA" w14:textId="1C8AA78E" w:rsidR="007E2545" w:rsidRPr="007E2545" w:rsidRDefault="009C55F8" w:rsidP="009C55F8">
    <w:pPr>
      <w:pStyle w:val="Footer"/>
      <w:rPr>
        <w:rFonts w:cs="Open Sans"/>
        <w:color w:val="000000"/>
        <w:kern w:val="0"/>
        <w:sz w:val="20"/>
        <w:szCs w:val="20"/>
        <w:lang w:val="en-US"/>
        <w14:ligatures w14:val="none"/>
      </w:rPr>
    </w:pPr>
    <w:r w:rsidRPr="007E2545">
      <w:rPr>
        <w:rFonts w:cs="Open Sans"/>
        <w:color w:val="000000"/>
        <w:kern w:val="0"/>
        <w:sz w:val="20"/>
        <w:szCs w:val="20"/>
        <w:lang w:val="en-US"/>
        <w14:ligatures w14:val="none"/>
      </w:rPr>
      <w:t xml:space="preserve">00148 Rome, Italie </w:t>
    </w:r>
    <w:proofErr w:type="spellStart"/>
    <w:r w:rsidRPr="007E2545">
      <w:rPr>
        <w:rFonts w:cs="Open Sans"/>
        <w:color w:val="000000"/>
        <w:kern w:val="0"/>
        <w:sz w:val="20"/>
        <w:szCs w:val="20"/>
        <w:lang w:val="en-US"/>
        <w14:ligatures w14:val="none"/>
      </w:rPr>
      <w:t>Tél</w:t>
    </w:r>
    <w:proofErr w:type="spellEnd"/>
    <w:proofErr w:type="gramStart"/>
    <w:r w:rsidRPr="007E2545">
      <w:rPr>
        <w:rFonts w:cs="Open Sans"/>
        <w:color w:val="000000"/>
        <w:kern w:val="0"/>
        <w:sz w:val="20"/>
        <w:szCs w:val="20"/>
        <w:lang w:val="en-US"/>
        <w14:ligatures w14:val="none"/>
      </w:rPr>
      <w:t>. :</w:t>
    </w:r>
    <w:proofErr w:type="gramEnd"/>
    <w:r w:rsidRPr="007E2545">
      <w:rPr>
        <w:rFonts w:cs="Open Sans"/>
        <w:color w:val="000000"/>
        <w:kern w:val="0"/>
        <w:sz w:val="20"/>
        <w:szCs w:val="20"/>
        <w:lang w:val="en-US"/>
        <w14:ligatures w14:val="none"/>
      </w:rPr>
      <w:t xml:space="preserve"> +39 06 65131</w:t>
    </w:r>
  </w:p>
  <w:p w14:paraId="08E600CB" w14:textId="3EE7CF14" w:rsidR="00457389" w:rsidRPr="007E2545" w:rsidRDefault="009C55F8" w:rsidP="009C55F8">
    <w:pPr>
      <w:pStyle w:val="Footer"/>
      <w:rPr>
        <w:b/>
        <w:bCs/>
      </w:rPr>
    </w:pPr>
    <w:r w:rsidRPr="007E2545">
      <w:rPr>
        <w:rFonts w:cs="Open Sans"/>
        <w:b/>
        <w:bCs/>
        <w:color w:val="000000"/>
        <w:kern w:val="0"/>
        <w:sz w:val="26"/>
        <w:szCs w:val="26"/>
        <w:lang w:val="en-US"/>
        <w14:ligatures w14:val="none"/>
      </w:rPr>
      <w:t>wfp.org</w:t>
    </w:r>
    <w:r w:rsidR="007E2545" w:rsidRPr="007E2545">
      <w:rPr>
        <w:rFonts w:cs="Open Sans"/>
        <w:b/>
        <w:bCs/>
        <w:color w:val="000000"/>
        <w:kern w:val="0"/>
        <w:sz w:val="26"/>
        <w:szCs w:val="26"/>
        <w:lang w:val="en-US"/>
        <w14:ligatures w14:val="none"/>
      </w:rPr>
      <w:t>/</w:t>
    </w:r>
    <w:proofErr w:type="gramStart"/>
    <w:r w:rsidR="007E2545" w:rsidRPr="007E2545">
      <w:rPr>
        <w:rFonts w:cs="Open Sans"/>
        <w:b/>
        <w:bCs/>
        <w:color w:val="000000"/>
        <w:kern w:val="0"/>
        <w:sz w:val="26"/>
        <w:szCs w:val="26"/>
        <w:lang w:val="en-US"/>
        <w14:ligatures w14:val="none"/>
      </w:rPr>
      <w:t>independent-evaluation</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460DBADA" w:rsidR="00DD37AA" w:rsidRPr="00DE56FC" w:rsidRDefault="007E2545" w:rsidP="007E2545">
    <w:pPr>
      <w:pStyle w:val="Footer"/>
    </w:pPr>
    <w:r w:rsidRPr="00DE56FC">
      <w:rPr>
        <w:rFonts w:cs="Open Sans"/>
        <w:bCs/>
        <w:color w:val="000000"/>
        <w:kern w:val="0"/>
        <w:sz w:val="16"/>
        <w:szCs w:val="16"/>
        <w14:ligatures w14:val="none"/>
      </w:rPr>
      <w:t>Numéro de rapport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6807B13C" w:rsidR="000A62E6" w:rsidRPr="00B8108B" w:rsidRDefault="009C55F8" w:rsidP="00E4031E">
    <w:pPr>
      <w:pStyle w:val="NOTETITLEANDDATE"/>
      <w:rPr>
        <w:rFonts w:ascii="Open Sans SemiBold" w:hAnsi="Open Sans SemiBold" w:cs="Open Sans SemiBold"/>
      </w:rPr>
    </w:pPr>
    <w:proofErr w:type="spellStart"/>
    <w:r w:rsidRPr="009C55F8">
      <w:rPr>
        <w:rFonts w:ascii="Open Sans SemiBold" w:hAnsi="Open Sans SemiBold" w:cs="Open Sans SemiBold"/>
      </w:rPr>
      <w:t>Numéro</w:t>
    </w:r>
    <w:proofErr w:type="spellEnd"/>
    <w:r w:rsidRPr="009C55F8">
      <w:rPr>
        <w:rFonts w:ascii="Open Sans SemiBold" w:hAnsi="Open Sans SemiBold" w:cs="Open Sans SemiBold"/>
      </w:rPr>
      <w:t xml:space="preserve"> de rapport</w:t>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color w:val="757575"/>
      </w:rPr>
      <w:tab/>
    </w:r>
    <w:r w:rsidR="000A62E6">
      <w:rPr>
        <w:color w:val="757575"/>
      </w:rPr>
      <w:tab/>
    </w:r>
    <w:r w:rsidR="000A62E6">
      <w:rPr>
        <w:color w:val="757575"/>
      </w:rPr>
      <w:tab/>
    </w:r>
    <w:r w:rsidR="000D0EA2">
      <w:rPr>
        <w:color w:val="757575"/>
      </w:rPr>
      <w:tab/>
    </w:r>
    <w:r w:rsidR="000637C8">
      <w:rPr>
        <w:color w:val="757575"/>
      </w:rPr>
      <w:tab/>
    </w:r>
    <w:r w:rsidR="000A62E6" w:rsidRPr="00812684">
      <w:fldChar w:fldCharType="begin"/>
    </w:r>
    <w:r w:rsidR="000A62E6" w:rsidRPr="00812684">
      <w:instrText xml:space="preserve"> PAGE   \* MERGEFORMAT </w:instrText>
    </w:r>
    <w:r w:rsidR="000A62E6" w:rsidRPr="00812684">
      <w:fldChar w:fldCharType="separate"/>
    </w:r>
    <w:r w:rsidR="000A62E6">
      <w:t>4</w:t>
    </w:r>
    <w:r w:rsidR="000A62E6"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46A" w14:textId="75060265" w:rsidR="007E2545" w:rsidRPr="00B8108B" w:rsidRDefault="007E2545" w:rsidP="00E4031E">
    <w:pPr>
      <w:pStyle w:val="NOTETITLEANDDATE"/>
      <w:rPr>
        <w:rFonts w:ascii="Open Sans SemiBold" w:hAnsi="Open Sans SemiBold" w:cs="Open Sans SemiBold"/>
      </w:rPr>
    </w:pPr>
    <w:proofErr w:type="spellStart"/>
    <w:r w:rsidRPr="009C55F8">
      <w:rPr>
        <w:rFonts w:ascii="Open Sans SemiBold" w:hAnsi="Open Sans SemiBold" w:cs="Open Sans SemiBold"/>
      </w:rPr>
      <w:t>Numéro</w:t>
    </w:r>
    <w:proofErr w:type="spellEnd"/>
    <w:r w:rsidRPr="009C55F8">
      <w:rPr>
        <w:rFonts w:ascii="Open Sans SemiBold" w:hAnsi="Open Sans SemiBold" w:cs="Open Sans SemiBold"/>
      </w:rPr>
      <w:t xml:space="preserve"> de rapport</w:t>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168" w14:textId="6962A5B6" w:rsidR="00670D18" w:rsidRPr="00B8108B" w:rsidRDefault="007E2545" w:rsidP="00E4031E">
    <w:pPr>
      <w:pStyle w:val="NOTETITLEANDDATE"/>
      <w:rPr>
        <w:rFonts w:ascii="Open Sans SemiBold" w:hAnsi="Open Sans SemiBold" w:cs="Open Sans SemiBold"/>
      </w:rPr>
    </w:pPr>
    <w:proofErr w:type="spellStart"/>
    <w:r w:rsidRPr="007E2545">
      <w:rPr>
        <w:rFonts w:ascii="Open Sans SemiBold" w:hAnsi="Open Sans SemiBold" w:cs="Open Sans SemiBold"/>
      </w:rPr>
      <w:t>Numéro</w:t>
    </w:r>
    <w:proofErr w:type="spellEnd"/>
    <w:r w:rsidRPr="007E2545">
      <w:rPr>
        <w:rFonts w:ascii="Open Sans SemiBold" w:hAnsi="Open Sans SemiBold" w:cs="Open Sans SemiBold"/>
      </w:rPr>
      <w:t xml:space="preserve"> de rapport</w:t>
    </w:r>
    <w:r w:rsidRPr="007E2545">
      <w:rPr>
        <w:rFonts w:ascii="Open Sans SemiBold" w:hAnsi="Open Sans SemiBold" w:cs="Open Sans SemiBold"/>
      </w:rPr>
      <w:tab/>
    </w:r>
    <w:r w:rsidR="00670D18">
      <w:rPr>
        <w:color w:val="757575"/>
      </w:rPr>
      <w:tab/>
    </w:r>
    <w:r w:rsidR="00670D18">
      <w:rPr>
        <w:color w:val="757575"/>
      </w:rPr>
      <w:tab/>
    </w:r>
    <w:r w:rsidR="00670D18">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670D18" w:rsidRPr="00812684">
      <w:fldChar w:fldCharType="begin"/>
    </w:r>
    <w:r w:rsidR="00670D18" w:rsidRPr="00812684">
      <w:instrText xml:space="preserve"> PAGE   \* MERGEFORMAT </w:instrText>
    </w:r>
    <w:r w:rsidR="00670D18" w:rsidRPr="00812684">
      <w:fldChar w:fldCharType="separate"/>
    </w:r>
    <w:r w:rsidR="00670D18">
      <w:t>4</w:t>
    </w:r>
    <w:r w:rsidR="00670D18" w:rsidRPr="0081268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ACAC" w14:textId="77CC15CA" w:rsidR="007E2545" w:rsidRPr="00B8108B" w:rsidRDefault="007E2545" w:rsidP="00E4031E">
    <w:pPr>
      <w:pStyle w:val="NOTETITLEANDDATE"/>
      <w:rPr>
        <w:rFonts w:ascii="Open Sans SemiBold" w:hAnsi="Open Sans SemiBold" w:cs="Open Sans SemiBold"/>
      </w:rPr>
    </w:pPr>
    <w:proofErr w:type="spellStart"/>
    <w:r w:rsidRPr="007E2545">
      <w:rPr>
        <w:rFonts w:ascii="Open Sans SemiBold" w:hAnsi="Open Sans SemiBold" w:cs="Open Sans SemiBold"/>
      </w:rPr>
      <w:t>Numéro</w:t>
    </w:r>
    <w:proofErr w:type="spellEnd"/>
    <w:r w:rsidRPr="007E2545">
      <w:rPr>
        <w:rFonts w:ascii="Open Sans SemiBold" w:hAnsi="Open Sans SemiBold" w:cs="Open Sans SemiBold"/>
      </w:rPr>
      <w:t xml:space="preserve"> de rapport</w:t>
    </w:r>
    <w:r w:rsidRPr="007E2545">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09FE" w14:textId="77777777" w:rsidR="00E97096" w:rsidRPr="00B8108B" w:rsidRDefault="00E97096"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9859" w14:textId="56B01152" w:rsidR="001D09AB" w:rsidRPr="00B8108B" w:rsidRDefault="001D09AB"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646B" w14:textId="7000D9A4" w:rsidR="001D09AB" w:rsidRPr="00B8108B" w:rsidRDefault="001D09AB"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D39E" w14:textId="77777777" w:rsidR="00EC63D2" w:rsidRDefault="00EC63D2" w:rsidP="00035DA2">
      <w:pPr>
        <w:spacing w:before="0" w:after="0"/>
      </w:pPr>
      <w:r>
        <w:separator/>
      </w:r>
    </w:p>
    <w:p w14:paraId="2FA31F2E" w14:textId="77777777" w:rsidR="00EC63D2" w:rsidRDefault="00EC63D2"/>
  </w:footnote>
  <w:footnote w:type="continuationSeparator" w:id="0">
    <w:p w14:paraId="5150BFBF" w14:textId="77777777" w:rsidR="00EC63D2" w:rsidRDefault="00EC63D2" w:rsidP="00035DA2">
      <w:pPr>
        <w:spacing w:before="0" w:after="0"/>
      </w:pPr>
      <w:r>
        <w:continuationSeparator/>
      </w:r>
    </w:p>
    <w:p w14:paraId="21D8D20A" w14:textId="77777777" w:rsidR="00EC63D2" w:rsidRDefault="00EC63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CCC"/>
    <w:multiLevelType w:val="hybridMultilevel"/>
    <w:tmpl w:val="4B4A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5FF"/>
    <w:multiLevelType w:val="hybridMultilevel"/>
    <w:tmpl w:val="712A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E6F"/>
    <w:multiLevelType w:val="hybridMultilevel"/>
    <w:tmpl w:val="BB9839BA"/>
    <w:lvl w:ilvl="0" w:tplc="00482F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17846"/>
    <w:multiLevelType w:val="hybridMultilevel"/>
    <w:tmpl w:val="05C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21129"/>
    <w:multiLevelType w:val="multilevel"/>
    <w:tmpl w:val="E0D29A70"/>
    <w:lvl w:ilvl="0">
      <w:start w:val="1"/>
      <w:numFmt w:val="decimal"/>
      <w:pStyle w:val="Paragraphenumrot"/>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726C43"/>
    <w:multiLevelType w:val="hybridMultilevel"/>
    <w:tmpl w:val="1BC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F031A"/>
    <w:multiLevelType w:val="hybridMultilevel"/>
    <w:tmpl w:val="BCD6FFB8"/>
    <w:lvl w:ilvl="0" w:tplc="F70AE2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11CDE"/>
    <w:multiLevelType w:val="hybridMultilevel"/>
    <w:tmpl w:val="42A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4640A"/>
    <w:multiLevelType w:val="hybridMultilevel"/>
    <w:tmpl w:val="4B263E0C"/>
    <w:lvl w:ilvl="0" w:tplc="D88ADBD4">
      <w:start w:val="1"/>
      <w:numFmt w:val="bullet"/>
      <w:pStyle w:val="Listepuc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83F43"/>
    <w:multiLevelType w:val="multilevel"/>
    <w:tmpl w:val="1A7A2D6A"/>
    <w:lvl w:ilvl="0">
      <w:start w:val="1"/>
      <w:numFmt w:val="decimal"/>
      <w:lvlText w:val="%1."/>
      <w:lvlJc w:val="left"/>
      <w:pPr>
        <w:tabs>
          <w:tab w:val="num" w:pos="284"/>
        </w:tabs>
        <w:ind w:left="0" w:firstLine="0"/>
      </w:pPr>
      <w:rPr>
        <w:rFonts w:ascii="Open Sans" w:hAnsi="Open Sans" w:hint="default"/>
        <w:b w:val="0"/>
        <w:bCs w:val="0"/>
        <w:i w:val="0"/>
        <w:iCs w:val="0"/>
        <w:sz w:val="18"/>
        <w:szCs w:val="18"/>
      </w:rPr>
    </w:lvl>
    <w:lvl w:ilvl="1">
      <w:start w:val="1"/>
      <w:numFmt w:val="decimal"/>
      <w:lvlRestart w:val="0"/>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213875"/>
    <w:multiLevelType w:val="hybridMultilevel"/>
    <w:tmpl w:val="4172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231C6"/>
    <w:multiLevelType w:val="hybridMultilevel"/>
    <w:tmpl w:val="562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3DB7"/>
    <w:multiLevelType w:val="hybridMultilevel"/>
    <w:tmpl w:val="CC2C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46E9A"/>
    <w:multiLevelType w:val="multilevel"/>
    <w:tmpl w:val="BD7847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66412AB"/>
    <w:multiLevelType w:val="hybridMultilevel"/>
    <w:tmpl w:val="C4B4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19E6"/>
    <w:multiLevelType w:val="hybridMultilevel"/>
    <w:tmpl w:val="A5D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90617"/>
    <w:multiLevelType w:val="hybridMultilevel"/>
    <w:tmpl w:val="8B2EF226"/>
    <w:lvl w:ilvl="0" w:tplc="20B8735E">
      <w:start w:val="1"/>
      <w:numFmt w:val="decimal"/>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D93324"/>
    <w:multiLevelType w:val="hybridMultilevel"/>
    <w:tmpl w:val="597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7430E"/>
    <w:multiLevelType w:val="hybridMultilevel"/>
    <w:tmpl w:val="4BF2F730"/>
    <w:lvl w:ilvl="0" w:tplc="82A0C8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F7C4A"/>
    <w:multiLevelType w:val="hybridMultilevel"/>
    <w:tmpl w:val="DA4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25368"/>
    <w:multiLevelType w:val="hybridMultilevel"/>
    <w:tmpl w:val="299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050FB"/>
    <w:multiLevelType w:val="multilevel"/>
    <w:tmpl w:val="26EA245E"/>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8FA1E2B"/>
    <w:multiLevelType w:val="hybridMultilevel"/>
    <w:tmpl w:val="26C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F326D"/>
    <w:multiLevelType w:val="hybridMultilevel"/>
    <w:tmpl w:val="8A4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14B21"/>
    <w:multiLevelType w:val="multilevel"/>
    <w:tmpl w:val="7BD4E914"/>
    <w:lvl w:ilvl="0">
      <w:start w:val="1"/>
      <w:numFmt w:val="decimal"/>
      <w:lvlText w:val="%1."/>
      <w:lvlJc w:val="left"/>
      <w:pPr>
        <w:ind w:left="360" w:hanging="360"/>
      </w:pPr>
      <w:rPr>
        <w:rFonts w:ascii="Open Sans" w:hAnsi="Open Sans" w:cs="Palatino Linotype" w:hint="default"/>
        <w:b w:val="0"/>
        <w:i w:val="0"/>
        <w:sz w:val="18"/>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0D7E9B"/>
    <w:multiLevelType w:val="hybridMultilevel"/>
    <w:tmpl w:val="C5D61D3C"/>
    <w:lvl w:ilvl="0" w:tplc="F2506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45078"/>
    <w:multiLevelType w:val="hybridMultilevel"/>
    <w:tmpl w:val="82B6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37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4A5C41"/>
    <w:multiLevelType w:val="hybridMultilevel"/>
    <w:tmpl w:val="C71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306B7"/>
    <w:multiLevelType w:val="hybridMultilevel"/>
    <w:tmpl w:val="820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D7E6E"/>
    <w:multiLevelType w:val="hybridMultilevel"/>
    <w:tmpl w:val="094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C20E7"/>
    <w:multiLevelType w:val="hybridMultilevel"/>
    <w:tmpl w:val="CC24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34949"/>
    <w:multiLevelType w:val="hybridMultilevel"/>
    <w:tmpl w:val="8830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D144C"/>
    <w:multiLevelType w:val="hybridMultilevel"/>
    <w:tmpl w:val="A638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C02A7"/>
    <w:multiLevelType w:val="hybridMultilevel"/>
    <w:tmpl w:val="9A5E78CE"/>
    <w:lvl w:ilvl="0" w:tplc="EC4EE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21E4B"/>
    <w:multiLevelType w:val="hybridMultilevel"/>
    <w:tmpl w:val="BE3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8736C"/>
    <w:multiLevelType w:val="hybridMultilevel"/>
    <w:tmpl w:val="777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1733B"/>
    <w:multiLevelType w:val="hybridMultilevel"/>
    <w:tmpl w:val="F14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A6984"/>
    <w:multiLevelType w:val="hybridMultilevel"/>
    <w:tmpl w:val="997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32A62"/>
    <w:multiLevelType w:val="hybridMultilevel"/>
    <w:tmpl w:val="691E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E7E7B"/>
    <w:multiLevelType w:val="hybridMultilevel"/>
    <w:tmpl w:val="093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F7429"/>
    <w:multiLevelType w:val="hybridMultilevel"/>
    <w:tmpl w:val="F6802B5A"/>
    <w:lvl w:ilvl="0" w:tplc="FE0A4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85D82"/>
    <w:multiLevelType w:val="hybridMultilevel"/>
    <w:tmpl w:val="FB2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C1AC6"/>
    <w:multiLevelType w:val="hybridMultilevel"/>
    <w:tmpl w:val="32B6B606"/>
    <w:lvl w:ilvl="0" w:tplc="667A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B3374"/>
    <w:multiLevelType w:val="hybridMultilevel"/>
    <w:tmpl w:val="323A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62B8B"/>
    <w:multiLevelType w:val="hybridMultilevel"/>
    <w:tmpl w:val="40C0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89603">
    <w:abstractNumId w:val="16"/>
  </w:num>
  <w:num w:numId="2" w16cid:durableId="1254242229">
    <w:abstractNumId w:val="24"/>
  </w:num>
  <w:num w:numId="3" w16cid:durableId="1236630031">
    <w:abstractNumId w:val="13"/>
  </w:num>
  <w:num w:numId="4" w16cid:durableId="380248964">
    <w:abstractNumId w:val="4"/>
  </w:num>
  <w:num w:numId="5" w16cid:durableId="1770856842">
    <w:abstractNumId w:val="30"/>
  </w:num>
  <w:num w:numId="6" w16cid:durableId="1932616219">
    <w:abstractNumId w:val="25"/>
  </w:num>
  <w:num w:numId="7" w16cid:durableId="728652873">
    <w:abstractNumId w:val="15"/>
  </w:num>
  <w:num w:numId="8" w16cid:durableId="1475021583">
    <w:abstractNumId w:val="41"/>
  </w:num>
  <w:num w:numId="9" w16cid:durableId="1284195444">
    <w:abstractNumId w:val="34"/>
  </w:num>
  <w:num w:numId="10" w16cid:durableId="733357456">
    <w:abstractNumId w:val="4"/>
    <w:lvlOverride w:ilvl="0">
      <w:startOverride w:val="1"/>
    </w:lvlOverride>
  </w:num>
  <w:num w:numId="11" w16cid:durableId="1816213518">
    <w:abstractNumId w:val="4"/>
    <w:lvlOverride w:ilvl="0">
      <w:startOverride w:val="1"/>
    </w:lvlOverride>
  </w:num>
  <w:num w:numId="12" w16cid:durableId="1757901346">
    <w:abstractNumId w:val="21"/>
  </w:num>
  <w:num w:numId="13" w16cid:durableId="1907184396">
    <w:abstractNumId w:val="43"/>
  </w:num>
  <w:num w:numId="14" w16cid:durableId="1732459491">
    <w:abstractNumId w:val="21"/>
  </w:num>
  <w:num w:numId="15" w16cid:durableId="1086608152">
    <w:abstractNumId w:val="6"/>
  </w:num>
  <w:num w:numId="16" w16cid:durableId="13119779">
    <w:abstractNumId w:val="9"/>
  </w:num>
  <w:num w:numId="17" w16cid:durableId="742795594">
    <w:abstractNumId w:val="19"/>
  </w:num>
  <w:num w:numId="18" w16cid:durableId="657735749">
    <w:abstractNumId w:val="27"/>
  </w:num>
  <w:num w:numId="19" w16cid:durableId="1731880120">
    <w:abstractNumId w:val="23"/>
  </w:num>
  <w:num w:numId="20" w16cid:durableId="1755085185">
    <w:abstractNumId w:val="7"/>
  </w:num>
  <w:num w:numId="21" w16cid:durableId="1828548931">
    <w:abstractNumId w:val="31"/>
  </w:num>
  <w:num w:numId="22" w16cid:durableId="1085033907">
    <w:abstractNumId w:val="45"/>
  </w:num>
  <w:num w:numId="23" w16cid:durableId="1236359706">
    <w:abstractNumId w:val="29"/>
  </w:num>
  <w:num w:numId="24" w16cid:durableId="28380707">
    <w:abstractNumId w:val="5"/>
  </w:num>
  <w:num w:numId="25" w16cid:durableId="148257162">
    <w:abstractNumId w:val="11"/>
  </w:num>
  <w:num w:numId="26" w16cid:durableId="367725616">
    <w:abstractNumId w:val="17"/>
  </w:num>
  <w:num w:numId="27" w16cid:durableId="1026951777">
    <w:abstractNumId w:val="37"/>
  </w:num>
  <w:num w:numId="28" w16cid:durableId="1463772680">
    <w:abstractNumId w:val="3"/>
  </w:num>
  <w:num w:numId="29" w16cid:durableId="1017730534">
    <w:abstractNumId w:val="8"/>
  </w:num>
  <w:num w:numId="30" w16cid:durableId="183447754">
    <w:abstractNumId w:val="38"/>
  </w:num>
  <w:num w:numId="31" w16cid:durableId="590504239">
    <w:abstractNumId w:val="10"/>
  </w:num>
  <w:num w:numId="32" w16cid:durableId="1707875185">
    <w:abstractNumId w:val="39"/>
  </w:num>
  <w:num w:numId="33" w16cid:durableId="558902931">
    <w:abstractNumId w:val="1"/>
  </w:num>
  <w:num w:numId="34" w16cid:durableId="525144309">
    <w:abstractNumId w:val="20"/>
  </w:num>
  <w:num w:numId="35" w16cid:durableId="651065630">
    <w:abstractNumId w:val="2"/>
  </w:num>
  <w:num w:numId="36" w16cid:durableId="1002010186">
    <w:abstractNumId w:val="22"/>
  </w:num>
  <w:num w:numId="37" w16cid:durableId="1792703584">
    <w:abstractNumId w:val="18"/>
  </w:num>
  <w:num w:numId="38" w16cid:durableId="2094162373">
    <w:abstractNumId w:val="44"/>
  </w:num>
  <w:num w:numId="39" w16cid:durableId="2022004710">
    <w:abstractNumId w:val="28"/>
  </w:num>
  <w:num w:numId="40" w16cid:durableId="1073166437">
    <w:abstractNumId w:val="26"/>
  </w:num>
  <w:num w:numId="41" w16cid:durableId="459542220">
    <w:abstractNumId w:val="36"/>
  </w:num>
  <w:num w:numId="42" w16cid:durableId="1697076502">
    <w:abstractNumId w:val="0"/>
  </w:num>
  <w:num w:numId="43" w16cid:durableId="1278677312">
    <w:abstractNumId w:val="35"/>
  </w:num>
  <w:num w:numId="44" w16cid:durableId="2101830700">
    <w:abstractNumId w:val="14"/>
  </w:num>
  <w:num w:numId="45" w16cid:durableId="170071483">
    <w:abstractNumId w:val="32"/>
  </w:num>
  <w:num w:numId="46" w16cid:durableId="223638398">
    <w:abstractNumId w:val="40"/>
  </w:num>
  <w:num w:numId="47" w16cid:durableId="166143681">
    <w:abstractNumId w:val="42"/>
  </w:num>
  <w:num w:numId="48" w16cid:durableId="212738222">
    <w:abstractNumId w:val="33"/>
  </w:num>
  <w:num w:numId="49" w16cid:durableId="967012069">
    <w:abstractNumId w:val="12"/>
  </w:num>
  <w:num w:numId="50" w16cid:durableId="1470709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6FE0"/>
    <w:rsid w:val="000150C6"/>
    <w:rsid w:val="000228C9"/>
    <w:rsid w:val="00034BE5"/>
    <w:rsid w:val="00035DA2"/>
    <w:rsid w:val="00036D7B"/>
    <w:rsid w:val="000453C3"/>
    <w:rsid w:val="00060A7D"/>
    <w:rsid w:val="00060FEB"/>
    <w:rsid w:val="00062038"/>
    <w:rsid w:val="000622F1"/>
    <w:rsid w:val="000637C8"/>
    <w:rsid w:val="000742B0"/>
    <w:rsid w:val="00075193"/>
    <w:rsid w:val="000844BB"/>
    <w:rsid w:val="00087C62"/>
    <w:rsid w:val="000934FF"/>
    <w:rsid w:val="0009636C"/>
    <w:rsid w:val="000A30BF"/>
    <w:rsid w:val="000A4B1F"/>
    <w:rsid w:val="000A62E6"/>
    <w:rsid w:val="000C02DC"/>
    <w:rsid w:val="000C2FFC"/>
    <w:rsid w:val="000C5DE8"/>
    <w:rsid w:val="000D0EA2"/>
    <w:rsid w:val="000D3FEF"/>
    <w:rsid w:val="000E75D2"/>
    <w:rsid w:val="000E7AB2"/>
    <w:rsid w:val="000F2019"/>
    <w:rsid w:val="000F6DEF"/>
    <w:rsid w:val="00110AE0"/>
    <w:rsid w:val="0011375F"/>
    <w:rsid w:val="00116C6F"/>
    <w:rsid w:val="00123962"/>
    <w:rsid w:val="001367EE"/>
    <w:rsid w:val="00136EFF"/>
    <w:rsid w:val="001378AD"/>
    <w:rsid w:val="001419F1"/>
    <w:rsid w:val="0014445E"/>
    <w:rsid w:val="001460EE"/>
    <w:rsid w:val="00147A7B"/>
    <w:rsid w:val="00150247"/>
    <w:rsid w:val="00154010"/>
    <w:rsid w:val="00154518"/>
    <w:rsid w:val="00160675"/>
    <w:rsid w:val="00160B34"/>
    <w:rsid w:val="00167424"/>
    <w:rsid w:val="001702B9"/>
    <w:rsid w:val="00171DDC"/>
    <w:rsid w:val="0018760C"/>
    <w:rsid w:val="001931AE"/>
    <w:rsid w:val="001A6089"/>
    <w:rsid w:val="001B3372"/>
    <w:rsid w:val="001B6216"/>
    <w:rsid w:val="001B7281"/>
    <w:rsid w:val="001C2CB8"/>
    <w:rsid w:val="001D09AB"/>
    <w:rsid w:val="001D51DD"/>
    <w:rsid w:val="001D6250"/>
    <w:rsid w:val="001D7A93"/>
    <w:rsid w:val="001F1815"/>
    <w:rsid w:val="001F6E88"/>
    <w:rsid w:val="00205225"/>
    <w:rsid w:val="00212172"/>
    <w:rsid w:val="0021221A"/>
    <w:rsid w:val="00212AF0"/>
    <w:rsid w:val="00212B1B"/>
    <w:rsid w:val="00231284"/>
    <w:rsid w:val="002320E4"/>
    <w:rsid w:val="00232EB1"/>
    <w:rsid w:val="00233520"/>
    <w:rsid w:val="00245AA3"/>
    <w:rsid w:val="002577C1"/>
    <w:rsid w:val="002628FC"/>
    <w:rsid w:val="00262972"/>
    <w:rsid w:val="0026416E"/>
    <w:rsid w:val="002661FB"/>
    <w:rsid w:val="00272E4B"/>
    <w:rsid w:val="00287FD6"/>
    <w:rsid w:val="002903F8"/>
    <w:rsid w:val="002976B8"/>
    <w:rsid w:val="002A3EDC"/>
    <w:rsid w:val="002C0F41"/>
    <w:rsid w:val="002C18D5"/>
    <w:rsid w:val="002E3227"/>
    <w:rsid w:val="002E4F44"/>
    <w:rsid w:val="002F4990"/>
    <w:rsid w:val="00300285"/>
    <w:rsid w:val="00306C63"/>
    <w:rsid w:val="003124C2"/>
    <w:rsid w:val="00315BBE"/>
    <w:rsid w:val="003231AA"/>
    <w:rsid w:val="003331E7"/>
    <w:rsid w:val="00336469"/>
    <w:rsid w:val="00337229"/>
    <w:rsid w:val="0034596A"/>
    <w:rsid w:val="00353176"/>
    <w:rsid w:val="003552AB"/>
    <w:rsid w:val="0036655D"/>
    <w:rsid w:val="0037546A"/>
    <w:rsid w:val="00375C5D"/>
    <w:rsid w:val="00390325"/>
    <w:rsid w:val="00390A91"/>
    <w:rsid w:val="00391E20"/>
    <w:rsid w:val="00396EE3"/>
    <w:rsid w:val="003974FD"/>
    <w:rsid w:val="003C6269"/>
    <w:rsid w:val="003C6452"/>
    <w:rsid w:val="003C6F61"/>
    <w:rsid w:val="003E0A6F"/>
    <w:rsid w:val="003E2A09"/>
    <w:rsid w:val="003E4915"/>
    <w:rsid w:val="003F1BD8"/>
    <w:rsid w:val="003F4BF6"/>
    <w:rsid w:val="003F5E81"/>
    <w:rsid w:val="003F71AD"/>
    <w:rsid w:val="00403ADA"/>
    <w:rsid w:val="00413DB5"/>
    <w:rsid w:val="004150CF"/>
    <w:rsid w:val="004160E4"/>
    <w:rsid w:val="0043249A"/>
    <w:rsid w:val="00447481"/>
    <w:rsid w:val="0045162E"/>
    <w:rsid w:val="00455C3B"/>
    <w:rsid w:val="00457389"/>
    <w:rsid w:val="00461BF7"/>
    <w:rsid w:val="00471948"/>
    <w:rsid w:val="00471C3E"/>
    <w:rsid w:val="00475540"/>
    <w:rsid w:val="00484A2C"/>
    <w:rsid w:val="004979A8"/>
    <w:rsid w:val="004B2C6A"/>
    <w:rsid w:val="004B307A"/>
    <w:rsid w:val="004B7316"/>
    <w:rsid w:val="004C13EC"/>
    <w:rsid w:val="004C2D38"/>
    <w:rsid w:val="004D69DF"/>
    <w:rsid w:val="004E5334"/>
    <w:rsid w:val="004E7D6F"/>
    <w:rsid w:val="004F3204"/>
    <w:rsid w:val="004F5501"/>
    <w:rsid w:val="00506D7E"/>
    <w:rsid w:val="00516AC4"/>
    <w:rsid w:val="005364E9"/>
    <w:rsid w:val="00551DCE"/>
    <w:rsid w:val="005644E9"/>
    <w:rsid w:val="00566942"/>
    <w:rsid w:val="00570FA8"/>
    <w:rsid w:val="00574782"/>
    <w:rsid w:val="005759F1"/>
    <w:rsid w:val="00576DAF"/>
    <w:rsid w:val="005812C8"/>
    <w:rsid w:val="00583A22"/>
    <w:rsid w:val="00586BAA"/>
    <w:rsid w:val="00587693"/>
    <w:rsid w:val="005943C0"/>
    <w:rsid w:val="00595131"/>
    <w:rsid w:val="005B4D2F"/>
    <w:rsid w:val="005C4B6E"/>
    <w:rsid w:val="005C7B60"/>
    <w:rsid w:val="005D11F3"/>
    <w:rsid w:val="005D2D4B"/>
    <w:rsid w:val="005E5008"/>
    <w:rsid w:val="005E590D"/>
    <w:rsid w:val="005E7048"/>
    <w:rsid w:val="005F3A02"/>
    <w:rsid w:val="005F3DA8"/>
    <w:rsid w:val="005F714F"/>
    <w:rsid w:val="005F7E71"/>
    <w:rsid w:val="00600AA3"/>
    <w:rsid w:val="00605785"/>
    <w:rsid w:val="0061272C"/>
    <w:rsid w:val="0061567F"/>
    <w:rsid w:val="00623B6C"/>
    <w:rsid w:val="0062610F"/>
    <w:rsid w:val="0063575C"/>
    <w:rsid w:val="006378F7"/>
    <w:rsid w:val="0064012D"/>
    <w:rsid w:val="006410FB"/>
    <w:rsid w:val="006460DF"/>
    <w:rsid w:val="00646C34"/>
    <w:rsid w:val="00651DBF"/>
    <w:rsid w:val="00656F61"/>
    <w:rsid w:val="00662AAC"/>
    <w:rsid w:val="00670D18"/>
    <w:rsid w:val="0069098E"/>
    <w:rsid w:val="0069612B"/>
    <w:rsid w:val="00697C12"/>
    <w:rsid w:val="006A178A"/>
    <w:rsid w:val="006A7CAC"/>
    <w:rsid w:val="006B1E4E"/>
    <w:rsid w:val="006B39FF"/>
    <w:rsid w:val="006B4E70"/>
    <w:rsid w:val="006D27E3"/>
    <w:rsid w:val="006D3259"/>
    <w:rsid w:val="006D7C04"/>
    <w:rsid w:val="006E00DC"/>
    <w:rsid w:val="006E27B4"/>
    <w:rsid w:val="006E2917"/>
    <w:rsid w:val="006E56BB"/>
    <w:rsid w:val="006F010F"/>
    <w:rsid w:val="006F2D1E"/>
    <w:rsid w:val="00714459"/>
    <w:rsid w:val="0071484D"/>
    <w:rsid w:val="00716086"/>
    <w:rsid w:val="007173B6"/>
    <w:rsid w:val="00723A6F"/>
    <w:rsid w:val="00723E6F"/>
    <w:rsid w:val="00724ECA"/>
    <w:rsid w:val="00740F29"/>
    <w:rsid w:val="00741280"/>
    <w:rsid w:val="007416EE"/>
    <w:rsid w:val="00741D0A"/>
    <w:rsid w:val="00747D9C"/>
    <w:rsid w:val="0075147F"/>
    <w:rsid w:val="0075194F"/>
    <w:rsid w:val="00752893"/>
    <w:rsid w:val="007532E5"/>
    <w:rsid w:val="0075578C"/>
    <w:rsid w:val="007577D6"/>
    <w:rsid w:val="007633B9"/>
    <w:rsid w:val="00764FE6"/>
    <w:rsid w:val="007839CE"/>
    <w:rsid w:val="007847DA"/>
    <w:rsid w:val="00785E9D"/>
    <w:rsid w:val="00786266"/>
    <w:rsid w:val="00797C3F"/>
    <w:rsid w:val="007A1003"/>
    <w:rsid w:val="007A25BA"/>
    <w:rsid w:val="007A2C31"/>
    <w:rsid w:val="007B0DEA"/>
    <w:rsid w:val="007C0FFB"/>
    <w:rsid w:val="007C5449"/>
    <w:rsid w:val="007C7E43"/>
    <w:rsid w:val="007D0E57"/>
    <w:rsid w:val="007D164D"/>
    <w:rsid w:val="007D219E"/>
    <w:rsid w:val="007D303C"/>
    <w:rsid w:val="007D34FB"/>
    <w:rsid w:val="007D56D7"/>
    <w:rsid w:val="007E2545"/>
    <w:rsid w:val="007E3583"/>
    <w:rsid w:val="007E4C6A"/>
    <w:rsid w:val="007E6E8B"/>
    <w:rsid w:val="00803E70"/>
    <w:rsid w:val="0080623D"/>
    <w:rsid w:val="00811B10"/>
    <w:rsid w:val="00813C6C"/>
    <w:rsid w:val="008158CB"/>
    <w:rsid w:val="0083043F"/>
    <w:rsid w:val="00832EC3"/>
    <w:rsid w:val="00833960"/>
    <w:rsid w:val="008379D2"/>
    <w:rsid w:val="00852F20"/>
    <w:rsid w:val="0086231F"/>
    <w:rsid w:val="00862AFB"/>
    <w:rsid w:val="00863C8A"/>
    <w:rsid w:val="00865EB8"/>
    <w:rsid w:val="00872BF3"/>
    <w:rsid w:val="0087636A"/>
    <w:rsid w:val="008764E1"/>
    <w:rsid w:val="008768B3"/>
    <w:rsid w:val="00884FAC"/>
    <w:rsid w:val="00890FB1"/>
    <w:rsid w:val="00893D87"/>
    <w:rsid w:val="008940D8"/>
    <w:rsid w:val="00897F93"/>
    <w:rsid w:val="008A669C"/>
    <w:rsid w:val="008B28EE"/>
    <w:rsid w:val="008B6961"/>
    <w:rsid w:val="008C5F28"/>
    <w:rsid w:val="008D1F12"/>
    <w:rsid w:val="008D5E73"/>
    <w:rsid w:val="008E4B5C"/>
    <w:rsid w:val="008E5815"/>
    <w:rsid w:val="008F42EE"/>
    <w:rsid w:val="0090593A"/>
    <w:rsid w:val="00920F95"/>
    <w:rsid w:val="00926C0F"/>
    <w:rsid w:val="00947654"/>
    <w:rsid w:val="00952227"/>
    <w:rsid w:val="009557B0"/>
    <w:rsid w:val="0096554D"/>
    <w:rsid w:val="00975741"/>
    <w:rsid w:val="00985336"/>
    <w:rsid w:val="00987970"/>
    <w:rsid w:val="009A01BF"/>
    <w:rsid w:val="009A10B7"/>
    <w:rsid w:val="009B2428"/>
    <w:rsid w:val="009B2705"/>
    <w:rsid w:val="009B48BE"/>
    <w:rsid w:val="009B4C8E"/>
    <w:rsid w:val="009C508F"/>
    <w:rsid w:val="009C55F8"/>
    <w:rsid w:val="009C65CE"/>
    <w:rsid w:val="009C75A4"/>
    <w:rsid w:val="009D72E2"/>
    <w:rsid w:val="009E5871"/>
    <w:rsid w:val="009E668E"/>
    <w:rsid w:val="009F04EC"/>
    <w:rsid w:val="00A016F9"/>
    <w:rsid w:val="00A0760B"/>
    <w:rsid w:val="00A11A38"/>
    <w:rsid w:val="00A14048"/>
    <w:rsid w:val="00A162A7"/>
    <w:rsid w:val="00A16F0F"/>
    <w:rsid w:val="00A21B69"/>
    <w:rsid w:val="00A31A37"/>
    <w:rsid w:val="00A36D11"/>
    <w:rsid w:val="00A37E63"/>
    <w:rsid w:val="00A43252"/>
    <w:rsid w:val="00A435E8"/>
    <w:rsid w:val="00A4777D"/>
    <w:rsid w:val="00A5113A"/>
    <w:rsid w:val="00A5115F"/>
    <w:rsid w:val="00A635CB"/>
    <w:rsid w:val="00A64A34"/>
    <w:rsid w:val="00A65833"/>
    <w:rsid w:val="00A66DDD"/>
    <w:rsid w:val="00A72ED7"/>
    <w:rsid w:val="00A766E9"/>
    <w:rsid w:val="00A779AE"/>
    <w:rsid w:val="00A77CAA"/>
    <w:rsid w:val="00A812A3"/>
    <w:rsid w:val="00A8668E"/>
    <w:rsid w:val="00A93B28"/>
    <w:rsid w:val="00A94362"/>
    <w:rsid w:val="00AA5401"/>
    <w:rsid w:val="00AA75BC"/>
    <w:rsid w:val="00AB1A37"/>
    <w:rsid w:val="00AB7E52"/>
    <w:rsid w:val="00AC13F7"/>
    <w:rsid w:val="00AC2C65"/>
    <w:rsid w:val="00AC4EE8"/>
    <w:rsid w:val="00AC6CA7"/>
    <w:rsid w:val="00AD47B5"/>
    <w:rsid w:val="00AF0B05"/>
    <w:rsid w:val="00AF0F06"/>
    <w:rsid w:val="00AF1109"/>
    <w:rsid w:val="00AF3DF9"/>
    <w:rsid w:val="00AF5619"/>
    <w:rsid w:val="00B12048"/>
    <w:rsid w:val="00B23990"/>
    <w:rsid w:val="00B344A7"/>
    <w:rsid w:val="00B46A0A"/>
    <w:rsid w:val="00B50C9A"/>
    <w:rsid w:val="00B51FCA"/>
    <w:rsid w:val="00B52872"/>
    <w:rsid w:val="00B63A0D"/>
    <w:rsid w:val="00B67161"/>
    <w:rsid w:val="00B70F8B"/>
    <w:rsid w:val="00B76ED8"/>
    <w:rsid w:val="00B76F04"/>
    <w:rsid w:val="00B80149"/>
    <w:rsid w:val="00B96061"/>
    <w:rsid w:val="00B96804"/>
    <w:rsid w:val="00B97EA8"/>
    <w:rsid w:val="00BA1DFE"/>
    <w:rsid w:val="00BA231C"/>
    <w:rsid w:val="00BA40F4"/>
    <w:rsid w:val="00BA63CD"/>
    <w:rsid w:val="00BB4490"/>
    <w:rsid w:val="00BC3DB2"/>
    <w:rsid w:val="00BC47E6"/>
    <w:rsid w:val="00BD0F4B"/>
    <w:rsid w:val="00BD2C07"/>
    <w:rsid w:val="00BD3D73"/>
    <w:rsid w:val="00BE179B"/>
    <w:rsid w:val="00BE69CF"/>
    <w:rsid w:val="00BE6E7B"/>
    <w:rsid w:val="00BF6EF0"/>
    <w:rsid w:val="00C001B5"/>
    <w:rsid w:val="00C05A49"/>
    <w:rsid w:val="00C05D0C"/>
    <w:rsid w:val="00C1010C"/>
    <w:rsid w:val="00C11CDC"/>
    <w:rsid w:val="00C12778"/>
    <w:rsid w:val="00C14AC4"/>
    <w:rsid w:val="00C20ED4"/>
    <w:rsid w:val="00C23F63"/>
    <w:rsid w:val="00C250E5"/>
    <w:rsid w:val="00C25C6E"/>
    <w:rsid w:val="00C30361"/>
    <w:rsid w:val="00C31BD3"/>
    <w:rsid w:val="00C3252B"/>
    <w:rsid w:val="00C35B76"/>
    <w:rsid w:val="00C376D1"/>
    <w:rsid w:val="00C40827"/>
    <w:rsid w:val="00C609B7"/>
    <w:rsid w:val="00C60A0F"/>
    <w:rsid w:val="00C621C9"/>
    <w:rsid w:val="00C62858"/>
    <w:rsid w:val="00C6603E"/>
    <w:rsid w:val="00C66B9D"/>
    <w:rsid w:val="00C811B4"/>
    <w:rsid w:val="00C91502"/>
    <w:rsid w:val="00C9546E"/>
    <w:rsid w:val="00CA4D6B"/>
    <w:rsid w:val="00CB7C99"/>
    <w:rsid w:val="00CC1408"/>
    <w:rsid w:val="00CC4E7C"/>
    <w:rsid w:val="00CC4FCD"/>
    <w:rsid w:val="00CC6951"/>
    <w:rsid w:val="00CD4137"/>
    <w:rsid w:val="00CD558E"/>
    <w:rsid w:val="00CE4660"/>
    <w:rsid w:val="00CF6C4D"/>
    <w:rsid w:val="00D03403"/>
    <w:rsid w:val="00D0597E"/>
    <w:rsid w:val="00D1603B"/>
    <w:rsid w:val="00D22B9A"/>
    <w:rsid w:val="00D30CEC"/>
    <w:rsid w:val="00D35B7E"/>
    <w:rsid w:val="00D412C8"/>
    <w:rsid w:val="00D45CBD"/>
    <w:rsid w:val="00D51B1C"/>
    <w:rsid w:val="00D51E20"/>
    <w:rsid w:val="00D60DFB"/>
    <w:rsid w:val="00D61E98"/>
    <w:rsid w:val="00D6446E"/>
    <w:rsid w:val="00D65A04"/>
    <w:rsid w:val="00D71BAB"/>
    <w:rsid w:val="00D72EE5"/>
    <w:rsid w:val="00D75D12"/>
    <w:rsid w:val="00D91C13"/>
    <w:rsid w:val="00DA1F65"/>
    <w:rsid w:val="00DA4C24"/>
    <w:rsid w:val="00DB29DE"/>
    <w:rsid w:val="00DD1E86"/>
    <w:rsid w:val="00DD31ED"/>
    <w:rsid w:val="00DD37AA"/>
    <w:rsid w:val="00DE56FC"/>
    <w:rsid w:val="00DF3AB9"/>
    <w:rsid w:val="00DF3AD8"/>
    <w:rsid w:val="00E0505D"/>
    <w:rsid w:val="00E057C3"/>
    <w:rsid w:val="00E10048"/>
    <w:rsid w:val="00E17B45"/>
    <w:rsid w:val="00E17D49"/>
    <w:rsid w:val="00E24238"/>
    <w:rsid w:val="00E24DB2"/>
    <w:rsid w:val="00E32CC9"/>
    <w:rsid w:val="00E34A2C"/>
    <w:rsid w:val="00E4031E"/>
    <w:rsid w:val="00E46386"/>
    <w:rsid w:val="00E53FDC"/>
    <w:rsid w:val="00E54A0C"/>
    <w:rsid w:val="00E61178"/>
    <w:rsid w:val="00E622DB"/>
    <w:rsid w:val="00E658C4"/>
    <w:rsid w:val="00E6625F"/>
    <w:rsid w:val="00E73616"/>
    <w:rsid w:val="00E74311"/>
    <w:rsid w:val="00E76D60"/>
    <w:rsid w:val="00E87AEA"/>
    <w:rsid w:val="00E95881"/>
    <w:rsid w:val="00E97096"/>
    <w:rsid w:val="00EA06A4"/>
    <w:rsid w:val="00EA46CE"/>
    <w:rsid w:val="00EA6CA7"/>
    <w:rsid w:val="00EB03DF"/>
    <w:rsid w:val="00EB5FAA"/>
    <w:rsid w:val="00EB6585"/>
    <w:rsid w:val="00EB7126"/>
    <w:rsid w:val="00EB77C2"/>
    <w:rsid w:val="00EC63D2"/>
    <w:rsid w:val="00ED0F1D"/>
    <w:rsid w:val="00ED234E"/>
    <w:rsid w:val="00ED384A"/>
    <w:rsid w:val="00EE2BF0"/>
    <w:rsid w:val="00F018AF"/>
    <w:rsid w:val="00F05D9C"/>
    <w:rsid w:val="00F10439"/>
    <w:rsid w:val="00F131DE"/>
    <w:rsid w:val="00F14119"/>
    <w:rsid w:val="00F16846"/>
    <w:rsid w:val="00F17D13"/>
    <w:rsid w:val="00F257D8"/>
    <w:rsid w:val="00F429B2"/>
    <w:rsid w:val="00F433F8"/>
    <w:rsid w:val="00F676FD"/>
    <w:rsid w:val="00F77818"/>
    <w:rsid w:val="00F825E6"/>
    <w:rsid w:val="00F86C5B"/>
    <w:rsid w:val="00F87C76"/>
    <w:rsid w:val="00F910A6"/>
    <w:rsid w:val="00F91425"/>
    <w:rsid w:val="00F91521"/>
    <w:rsid w:val="00FA3952"/>
    <w:rsid w:val="00FB65C4"/>
    <w:rsid w:val="00FC075C"/>
    <w:rsid w:val="00FD13CD"/>
    <w:rsid w:val="00FD1BDE"/>
    <w:rsid w:val="00FE0A8F"/>
    <w:rsid w:val="00FE1F3B"/>
    <w:rsid w:val="00FE4EF9"/>
    <w:rsid w:val="00FF359F"/>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CE"/>
    <w:pPr>
      <w:widowControl w:val="0"/>
      <w:spacing w:before="120" w:after="120" w:line="240" w:lineRule="auto"/>
    </w:pPr>
    <w:rPr>
      <w:rFonts w:ascii="Open Sans" w:hAnsi="Open Sans"/>
      <w:sz w:val="18"/>
      <w:lang w:val="fr-FR"/>
    </w:rPr>
  </w:style>
  <w:style w:type="paragraph" w:styleId="Heading1">
    <w:name w:val="heading 1"/>
    <w:aliases w:val="Titre 1"/>
    <w:link w:val="Heading1Char"/>
    <w:uiPriority w:val="9"/>
    <w:qFormat/>
    <w:rsid w:val="003331E7"/>
    <w:pPr>
      <w:spacing w:before="100" w:beforeAutospacing="1" w:after="240"/>
      <w:outlineLvl w:val="0"/>
    </w:pPr>
    <w:rPr>
      <w:rFonts w:ascii="Open Sans SemiBold" w:eastAsia="Times New Roman" w:hAnsi="Open Sans SemiBold" w:cs="Times New Roman"/>
      <w:bCs/>
      <w:color w:val="007DBC" w:themeColor="accent1"/>
      <w:kern w:val="36"/>
      <w:sz w:val="56"/>
      <w:szCs w:val="48"/>
      <w:lang w:val="fr-FR"/>
    </w:rPr>
  </w:style>
  <w:style w:type="paragraph" w:styleId="Heading2">
    <w:name w:val="heading 2"/>
    <w:aliases w:val="Titre 2"/>
    <w:next w:val="Normal"/>
    <w:link w:val="Heading2Char"/>
    <w:uiPriority w:val="9"/>
    <w:unhideWhenUsed/>
    <w:qFormat/>
    <w:rsid w:val="00D35B7E"/>
    <w:pPr>
      <w:keepNext/>
      <w:keepLines/>
      <w:numPr>
        <w:ilvl w:val="1"/>
        <w:numId w:val="14"/>
      </w:numPr>
      <w:spacing w:before="240"/>
      <w:outlineLvl w:val="1"/>
    </w:pPr>
    <w:rPr>
      <w:rFonts w:ascii="Open Sans" w:eastAsiaTheme="majorEastAsia" w:hAnsi="Open Sans" w:cstheme="majorBidi"/>
      <w:b/>
      <w:sz w:val="24"/>
      <w:szCs w:val="26"/>
      <w:lang w:val="fr-FR"/>
    </w:rPr>
  </w:style>
  <w:style w:type="paragraph" w:styleId="Heading3">
    <w:name w:val="heading 3"/>
    <w:aliases w:val="Titre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aliases w:val="Titre 4"/>
    <w:basedOn w:val="Normal"/>
    <w:next w:val="Normal"/>
    <w:link w:val="Heading4Char"/>
    <w:uiPriority w:val="9"/>
    <w:semiHidden/>
    <w:unhideWhenUsed/>
    <w:qFormat/>
    <w:rsid w:val="003331E7"/>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aliases w:val="Titre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aliases w:val="Titre 1 Char"/>
    <w:basedOn w:val="DefaultParagraphFont"/>
    <w:link w:val="Heading1"/>
    <w:uiPriority w:val="9"/>
    <w:rsid w:val="003331E7"/>
    <w:rPr>
      <w:rFonts w:ascii="Open Sans SemiBold" w:eastAsia="Times New Roman" w:hAnsi="Open Sans SemiBold" w:cs="Times New Roman"/>
      <w:bCs/>
      <w:color w:val="007DBC" w:themeColor="accent1"/>
      <w:kern w:val="36"/>
      <w:sz w:val="56"/>
      <w:szCs w:val="48"/>
      <w:lang w:val="fr-FR"/>
    </w:rPr>
  </w:style>
  <w:style w:type="character" w:customStyle="1" w:styleId="Heading2Char">
    <w:name w:val="Heading 2 Char"/>
    <w:aliases w:val="Titre 2 Char"/>
    <w:basedOn w:val="DefaultParagraphFont"/>
    <w:link w:val="Heading2"/>
    <w:uiPriority w:val="9"/>
    <w:rsid w:val="00D35B7E"/>
    <w:rPr>
      <w:rFonts w:ascii="Open Sans" w:eastAsiaTheme="majorEastAsia" w:hAnsi="Open Sans" w:cstheme="majorBidi"/>
      <w:b/>
      <w:sz w:val="24"/>
      <w:szCs w:val="26"/>
      <w:lang w:val="fr-FR"/>
    </w:rPr>
  </w:style>
  <w:style w:type="paragraph" w:styleId="Title">
    <w:name w:val="Title"/>
    <w:next w:val="Normal"/>
    <w:link w:val="TitleChar"/>
    <w:uiPriority w:val="99"/>
    <w:qFormat/>
    <w:rsid w:val="002E4F44"/>
    <w:pPr>
      <w:spacing w:after="240"/>
      <w:contextualSpacing/>
      <w:outlineLvl w:val="0"/>
    </w:pPr>
    <w:rPr>
      <w:rFonts w:ascii="Open Sans SemiBold" w:eastAsia="Times New Roman" w:hAnsi="Open Sans SemiBold" w:cstheme="majorBidi"/>
      <w:color w:val="007DBC" w:themeColor="accent1"/>
      <w:spacing w:val="-10"/>
      <w:kern w:val="28"/>
      <w:sz w:val="56"/>
      <w:szCs w:val="56"/>
      <w:lang w:val="fr-FR"/>
    </w:rPr>
  </w:style>
  <w:style w:type="character" w:customStyle="1" w:styleId="TitleChar">
    <w:name w:val="Title Char"/>
    <w:basedOn w:val="DefaultParagraphFont"/>
    <w:link w:val="Title"/>
    <w:uiPriority w:val="99"/>
    <w:rsid w:val="002E4F44"/>
    <w:rPr>
      <w:rFonts w:ascii="Open Sans SemiBold" w:eastAsia="Times New Roman" w:hAnsi="Open Sans SemiBold" w:cstheme="majorBidi"/>
      <w:color w:val="007DBC" w:themeColor="accent1"/>
      <w:spacing w:val="-10"/>
      <w:kern w:val="28"/>
      <w:sz w:val="56"/>
      <w:szCs w:val="56"/>
      <w:lang w:val="fr-FR"/>
    </w:rPr>
  </w:style>
  <w:style w:type="paragraph" w:styleId="Caption">
    <w:name w:val="caption"/>
    <w:basedOn w:val="Normal"/>
    <w:next w:val="Normal"/>
    <w:uiPriority w:val="35"/>
    <w:unhideWhenUsed/>
    <w:qFormat/>
    <w:rsid w:val="003331E7"/>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basedOn w:val="Normal"/>
    <w:link w:val="ListParagraphChar"/>
    <w:uiPriority w:val="34"/>
    <w:rsid w:val="00E658C4"/>
    <w:pPr>
      <w:ind w:left="720"/>
      <w:contextualSpacing/>
    </w:pPr>
  </w:style>
  <w:style w:type="paragraph" w:customStyle="1" w:styleId="Paragraphenumrot">
    <w:name w:val="Paragraphe numéroté"/>
    <w:basedOn w:val="Normal"/>
    <w:link w:val="ParagraphenumrotChar"/>
    <w:qFormat/>
    <w:rsid w:val="003331E7"/>
    <w:pPr>
      <w:numPr>
        <w:numId w:val="4"/>
      </w:numPr>
    </w:pPr>
  </w:style>
  <w:style w:type="character" w:customStyle="1" w:styleId="Heading4Char">
    <w:name w:val="Heading 4 Char"/>
    <w:aliases w:val="Titre 4 Char"/>
    <w:basedOn w:val="DefaultParagraphFont"/>
    <w:link w:val="Heading4"/>
    <w:uiPriority w:val="9"/>
    <w:semiHidden/>
    <w:rsid w:val="003331E7"/>
    <w:rPr>
      <w:rFonts w:ascii="Open Sans" w:eastAsiaTheme="majorEastAsia" w:hAnsi="Open Sans" w:cstheme="majorBidi"/>
      <w:i/>
      <w:iCs/>
      <w:sz w:val="18"/>
      <w:lang w:val="fr-FR"/>
    </w:rPr>
  </w:style>
  <w:style w:type="character" w:customStyle="1" w:styleId="ListParagraphChar">
    <w:name w:val="List Paragraph Char"/>
    <w:basedOn w:val="DefaultParagraphFont"/>
    <w:link w:val="ListParagraph"/>
    <w:uiPriority w:val="34"/>
    <w:rsid w:val="00147A7B"/>
    <w:rPr>
      <w:rFonts w:ascii="Open Sans" w:hAnsi="Open Sans"/>
      <w:sz w:val="20"/>
      <w:lang w:val="en-GB"/>
    </w:rPr>
  </w:style>
  <w:style w:type="character" w:customStyle="1" w:styleId="ParagraphenumrotChar">
    <w:name w:val="Paragraphe numéroté Char"/>
    <w:basedOn w:val="ListParagraphChar"/>
    <w:link w:val="Paragraphenumrot"/>
    <w:rsid w:val="003331E7"/>
    <w:rPr>
      <w:rFonts w:ascii="Open Sans" w:hAnsi="Open Sans"/>
      <w:sz w:val="18"/>
      <w:lang w:val="fr-FR"/>
    </w:rPr>
  </w:style>
  <w:style w:type="paragraph" w:styleId="TOCHeading">
    <w:name w:val="TOC Heading"/>
    <w:basedOn w:val="Heading1"/>
    <w:next w:val="Normal"/>
    <w:uiPriority w:val="39"/>
    <w:unhideWhenUsed/>
    <w:qFormat/>
    <w:rsid w:val="002E4F44"/>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9C65CE"/>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9C65CE"/>
    <w:pPr>
      <w:spacing w:before="0" w:after="0"/>
      <w:ind w:firstLine="720"/>
    </w:pPr>
  </w:style>
  <w:style w:type="character" w:styleId="Hyperlink">
    <w:name w:val="Hyperlink"/>
    <w:basedOn w:val="DefaultParagraphFont"/>
    <w:uiPriority w:val="99"/>
    <w:unhideWhenUsed/>
    <w:rsid w:val="000F6DEF"/>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3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605785"/>
    <w:pPr>
      <w:widowControl/>
      <w:spacing w:before="60" w:after="0"/>
    </w:pPr>
    <w:rPr>
      <w:rFonts w:eastAsia="MS Mincho" w:cs="Open Sans"/>
      <w:color w:val="000000"/>
      <w:spacing w:val="-5"/>
      <w:kern w:val="0"/>
      <w:sz w:val="36"/>
      <w:szCs w:val="36"/>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6E27B4"/>
    <w:pPr>
      <w:spacing w:before="480" w:line="640" w:lineRule="exact"/>
      <w:contextualSpacing w:val="0"/>
    </w:pPr>
    <w:rPr>
      <w:rFonts w:ascii="Open Sans" w:hAnsi="Open Sans"/>
      <w:b/>
      <w:noProof/>
      <w:sz w:val="60"/>
      <w:szCs w:val="60"/>
    </w:rPr>
  </w:style>
  <w:style w:type="character" w:customStyle="1" w:styleId="CoverPageTitleChar">
    <w:name w:val="Cover Page Title Char"/>
    <w:basedOn w:val="TitleChar"/>
    <w:link w:val="CoverPageTitle"/>
    <w:rsid w:val="006E27B4"/>
    <w:rPr>
      <w:rFonts w:ascii="Open Sans" w:eastAsia="Times New Roman" w:hAnsi="Open Sans" w:cstheme="majorBidi"/>
      <w:b/>
      <w:noProof/>
      <w:color w:val="007DBC" w:themeColor="accent1"/>
      <w:spacing w:val="-10"/>
      <w:kern w:val="28"/>
      <w:sz w:val="60"/>
      <w:szCs w:val="60"/>
      <w:lang w:val="fr-FR"/>
    </w:rPr>
  </w:style>
  <w:style w:type="paragraph" w:styleId="TOC3">
    <w:name w:val="toc 3"/>
    <w:basedOn w:val="Normal"/>
    <w:next w:val="Normal"/>
    <w:autoRedefine/>
    <w:uiPriority w:val="39"/>
    <w:semiHidden/>
    <w:unhideWhenUsed/>
    <w:rsid w:val="00C40827"/>
    <w:pPr>
      <w:spacing w:after="100"/>
      <w:ind w:left="720"/>
    </w:pPr>
  </w:style>
  <w:style w:type="paragraph" w:customStyle="1" w:styleId="Listepuces">
    <w:name w:val="Liste à puces"/>
    <w:basedOn w:val="ListParagraph"/>
    <w:link w:val="ListepucesChar"/>
    <w:qFormat/>
    <w:rsid w:val="00F018AF"/>
    <w:pPr>
      <w:numPr>
        <w:numId w:val="29"/>
      </w:numPr>
    </w:pPr>
  </w:style>
  <w:style w:type="character" w:customStyle="1" w:styleId="ListepucesChar">
    <w:name w:val="Liste à puces Char"/>
    <w:basedOn w:val="ListParagraphChar"/>
    <w:link w:val="Listepuces"/>
    <w:rsid w:val="00F018AF"/>
    <w:rPr>
      <w:rFonts w:ascii="Open Sans" w:hAnsi="Open Sans"/>
      <w:sz w:val="20"/>
      <w:lang w:val="en-GB"/>
    </w:rPr>
  </w:style>
  <w:style w:type="character" w:styleId="UnresolvedMention">
    <w:name w:val="Unresolved Mention"/>
    <w:basedOn w:val="DefaultParagraphFont"/>
    <w:uiPriority w:val="99"/>
    <w:semiHidden/>
    <w:unhideWhenUsed/>
    <w:rsid w:val="000F6DEF"/>
    <w:rPr>
      <w:color w:val="605E5C"/>
      <w:shd w:val="clear" w:color="auto" w:fill="E1DFDD"/>
    </w:rPr>
  </w:style>
  <w:style w:type="character" w:styleId="FollowedHyperlink">
    <w:name w:val="FollowedHyperlink"/>
    <w:basedOn w:val="DefaultParagraphFont"/>
    <w:uiPriority w:val="99"/>
    <w:semiHidden/>
    <w:unhideWhenUsed/>
    <w:rsid w:val="000F6DEF"/>
    <w:rPr>
      <w:color w:val="9501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s-prod-017575727556.s3.amazonaws.com/0/0/0/wfp-0000125121.pdf?AWSAccessKeyId=ASIAQIF4YKHCFEID4EPP&amp;Signature=%2FOI5La8kRhsPRSbvyZbZfXApNHs%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534" TargetMode="External"/><Relationship Id="rId18" Type="http://schemas.openxmlformats.org/officeDocument/2006/relationships/hyperlink" Target="https://docs.wfp.org/api/documents/WFP-0000114497/downloa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docs.wfp.org/api/documents/WFP-0000118164/downloa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wfp.org/api/documents/WFP-0000125373/download/" TargetMode="External"/><Relationship Id="rId17" Type="http://schemas.openxmlformats.org/officeDocument/2006/relationships/hyperlink" Target="https://docs.wfp.org/api/documents/WFP-0000114495/download/" TargetMode="External"/><Relationship Id="rId25" Type="http://schemas.openxmlformats.org/officeDocument/2006/relationships/hyperlink" Target="https://docs.wfp.org/api/documents/6864ebc22cf94a3d82093cccb202981e/download/"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docs.wfp.org/api/documents/WFP-0000002683/download/" TargetMode="External"/><Relationship Id="rId20" Type="http://schemas.openxmlformats.org/officeDocument/2006/relationships/hyperlink" Target="https://docs.wfp.org/api/documents/WFP-0000115094/download/"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fp.org/api/documents/WFP-0000015576/download/" TargetMode="External"/><Relationship Id="rId24" Type="http://schemas.openxmlformats.org/officeDocument/2006/relationships/footer" Target="footer3.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docs.wfp.org/api/documents/WFP-0000121061/download/" TargetMode="External"/><Relationship Id="rId23" Type="http://schemas.openxmlformats.org/officeDocument/2006/relationships/hyperlink" Target="http://www.unevaluation.org/document/detail/2866" TargetMode="External"/><Relationship Id="rId28" Type="http://schemas.openxmlformats.org/officeDocument/2006/relationships/footer" Target="footer6.xml"/><Relationship Id="rId10" Type="http://schemas.openxmlformats.org/officeDocument/2006/relationships/hyperlink" Target="https://docs.wfp.org/api/documents/WFP-0000003877/download/" TargetMode="External"/><Relationship Id="rId19" Type="http://schemas.openxmlformats.org/officeDocument/2006/relationships/hyperlink" Target="https://docs.wfp.org/api/documents/WFP-0000114499/download/"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wfp.org/api/documents/WFP-0000121533/download/"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mobile.wfp.org/+CSCO+1h75676763663A2F2F61726A74622E6A73632E626574++/services/hungermaplive"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35</Pages>
  <Words>6449</Words>
  <Characters>36763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177</cp:revision>
  <cp:lastPrinted>2024-03-13T13:13:00Z</cp:lastPrinted>
  <dcterms:created xsi:type="dcterms:W3CDTF">2024-03-14T11:17:00Z</dcterms:created>
  <dcterms:modified xsi:type="dcterms:W3CDTF">2024-04-19T10:11:00Z</dcterms:modified>
</cp:coreProperties>
</file>