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445"/>
        <w:gridCol w:w="7581"/>
      </w:tblGrid>
      <w:tr w:rsidR="007F0FEE" w:rsidRPr="00E154F4" w14:paraId="5A47304C" w14:textId="77777777" w:rsidTr="00744F0F">
        <w:trPr>
          <w:cantSplit/>
        </w:trPr>
        <w:tc>
          <w:tcPr>
            <w:tcW w:w="1445" w:type="dxa"/>
            <w:tcBorders>
              <w:bottom w:val="single" w:sz="24" w:space="0" w:color="0A6EB4"/>
            </w:tcBorders>
          </w:tcPr>
          <w:p w14:paraId="383FC29F" w14:textId="77777777" w:rsidR="007F0FEE" w:rsidRPr="00E154F4" w:rsidRDefault="007F0FEE" w:rsidP="00744F0F">
            <w:pPr>
              <w:contextualSpacing/>
              <w:rPr>
                <w:rFonts w:cs="Open Sans"/>
              </w:rPr>
            </w:pPr>
            <w:r w:rsidRPr="00E154F4">
              <w:rPr>
                <w:rFonts w:cs="Open Sans"/>
                <w:noProof/>
                <w:color w:val="595959"/>
                <w:sz w:val="14"/>
                <w:szCs w:val="17"/>
                <w:lang w:val="en-US"/>
              </w:rPr>
              <w:drawing>
                <wp:inline distT="0" distB="0" distL="0" distR="0" wp14:anchorId="7814C32D" wp14:editId="4F9080F2">
                  <wp:extent cx="762000" cy="760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wfp.org/image/image_gallery?uuid=988e94c2-3be0-40c0-b28b-13bd90d020f5&amp;groupId=10502&amp;t=125776369535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8033" cy="766735"/>
                          </a:xfrm>
                          <a:prstGeom prst="rect">
                            <a:avLst/>
                          </a:prstGeom>
                          <a:noFill/>
                          <a:ln>
                            <a:noFill/>
                          </a:ln>
                        </pic:spPr>
                      </pic:pic>
                    </a:graphicData>
                  </a:graphic>
                </wp:inline>
              </w:drawing>
            </w:r>
            <w:r w:rsidRPr="00E154F4">
              <w:rPr>
                <w:rStyle w:val="apple-style-span"/>
                <w:rFonts w:cs="Open Sans"/>
                <w:color w:val="595959"/>
                <w:sz w:val="11"/>
                <w:szCs w:val="15"/>
              </w:rPr>
              <w:t> </w:t>
            </w:r>
          </w:p>
        </w:tc>
        <w:tc>
          <w:tcPr>
            <w:tcW w:w="7581" w:type="dxa"/>
            <w:tcBorders>
              <w:bottom w:val="single" w:sz="24" w:space="0" w:color="0A6EB4"/>
            </w:tcBorders>
          </w:tcPr>
          <w:p w14:paraId="011A1DCA" w14:textId="77777777" w:rsidR="007F0FEE" w:rsidRPr="00DB6C2D" w:rsidRDefault="007F0FEE" w:rsidP="00744F0F">
            <w:pPr>
              <w:contextualSpacing/>
              <w:rPr>
                <w:rFonts w:ascii="Open Sans" w:hAnsi="Open Sans" w:cs="Open Sans"/>
                <w:b/>
                <w:smallCaps/>
                <w:color w:val="006EB6"/>
                <w:sz w:val="32"/>
                <w:szCs w:val="28"/>
              </w:rPr>
            </w:pPr>
            <w:r w:rsidRPr="00DB6C2D">
              <w:rPr>
                <w:rFonts w:ascii="Open Sans" w:hAnsi="Open Sans" w:cs="Open Sans"/>
                <w:b/>
                <w:smallCaps/>
                <w:color w:val="006EB6"/>
                <w:sz w:val="32"/>
                <w:szCs w:val="28"/>
              </w:rPr>
              <w:t>Evaluation Quality Assurance System</w:t>
            </w:r>
          </w:p>
          <w:p w14:paraId="61F5818F" w14:textId="77777777" w:rsidR="007F0FEE" w:rsidRPr="00B25609" w:rsidRDefault="007F0FEE" w:rsidP="00744F0F">
            <w:pPr>
              <w:contextualSpacing/>
              <w:rPr>
                <w:rFonts w:ascii="Open Sans" w:hAnsi="Open Sans" w:cs="Open Sans"/>
              </w:rPr>
            </w:pPr>
          </w:p>
          <w:p w14:paraId="2278271D" w14:textId="77777777" w:rsidR="007F0FEE" w:rsidRPr="00B25609" w:rsidRDefault="007F0FEE" w:rsidP="00744F0F">
            <w:pPr>
              <w:contextualSpacing/>
              <w:rPr>
                <w:rFonts w:ascii="Open Sans" w:hAnsi="Open Sans" w:cs="Open Sans"/>
                <w:sz w:val="18"/>
                <w:szCs w:val="18"/>
              </w:rPr>
            </w:pPr>
            <w:r w:rsidRPr="00B25609">
              <w:rPr>
                <w:rFonts w:ascii="Open Sans" w:hAnsi="Open Sans" w:cs="Open Sans"/>
                <w:sz w:val="18"/>
                <w:szCs w:val="18"/>
              </w:rPr>
              <w:t xml:space="preserve">Office Of Evaluation  </w:t>
            </w:r>
          </w:p>
          <w:p w14:paraId="76815282" w14:textId="77777777" w:rsidR="007F0FEE" w:rsidRPr="00E154F4" w:rsidRDefault="007F0FEE" w:rsidP="00744F0F">
            <w:pPr>
              <w:spacing w:after="240"/>
              <w:rPr>
                <w:rFonts w:cs="Open Sans"/>
                <w:smallCaps/>
                <w:noProof/>
              </w:rPr>
            </w:pPr>
            <w:r w:rsidRPr="00B25609">
              <w:rPr>
                <w:rFonts w:ascii="Open Sans" w:hAnsi="Open Sans" w:cs="Open Sans"/>
                <w:i/>
                <w:sz w:val="18"/>
                <w:szCs w:val="18"/>
              </w:rPr>
              <w:t>Measuring Results, Sharing Lessons</w:t>
            </w:r>
            <w:r w:rsidRPr="00B25609">
              <w:rPr>
                <w:rFonts w:cs="Open Sans"/>
                <w:i/>
                <w:sz w:val="18"/>
                <w:szCs w:val="18"/>
              </w:rPr>
              <w:t xml:space="preserve">  </w:t>
            </w:r>
          </w:p>
        </w:tc>
      </w:tr>
    </w:tbl>
    <w:p w14:paraId="4EDABADE" w14:textId="77777777" w:rsidR="007F0FEE" w:rsidRPr="007F0FEE" w:rsidRDefault="007F0FEE" w:rsidP="005612E6">
      <w:pPr>
        <w:spacing w:after="200" w:line="276" w:lineRule="auto"/>
        <w:rPr>
          <w:rFonts w:ascii="Open Sans" w:eastAsia="Times New Roman" w:hAnsi="Open Sans" w:cs="Open Sans"/>
          <w:b/>
          <w:color w:val="0074AC"/>
          <w:sz w:val="16"/>
          <w:szCs w:val="16"/>
          <w:lang w:eastAsia="en-GB"/>
        </w:rPr>
      </w:pPr>
    </w:p>
    <w:p w14:paraId="1448B3F1" w14:textId="492A320F" w:rsidR="00F45679" w:rsidRPr="007F0FEE" w:rsidRDefault="00F45679" w:rsidP="007F0FEE">
      <w:pPr>
        <w:spacing w:after="200" w:line="276" w:lineRule="auto"/>
        <w:jc w:val="center"/>
        <w:rPr>
          <w:rFonts w:ascii="Open Sans" w:hAnsi="Open Sans" w:cs="Open Sans"/>
          <w:b/>
          <w:caps/>
          <w:color w:val="006EB6"/>
          <w:sz w:val="28"/>
          <w:szCs w:val="28"/>
        </w:rPr>
      </w:pPr>
      <w:r w:rsidRPr="007F0FEE">
        <w:rPr>
          <w:rFonts w:ascii="Open Sans" w:hAnsi="Open Sans" w:cs="Open Sans"/>
          <w:b/>
          <w:caps/>
          <w:color w:val="006EB6"/>
          <w:sz w:val="28"/>
          <w:szCs w:val="28"/>
        </w:rPr>
        <w:t xml:space="preserve">Evaluation communication and </w:t>
      </w:r>
      <w:r w:rsidR="007F0FEE">
        <w:rPr>
          <w:rFonts w:ascii="Open Sans" w:hAnsi="Open Sans" w:cs="Open Sans"/>
          <w:b/>
          <w:caps/>
          <w:color w:val="006EB6"/>
          <w:sz w:val="28"/>
          <w:szCs w:val="28"/>
        </w:rPr>
        <w:br/>
      </w:r>
      <w:r w:rsidRPr="007F0FEE">
        <w:rPr>
          <w:rFonts w:ascii="Open Sans" w:hAnsi="Open Sans" w:cs="Open Sans"/>
          <w:b/>
          <w:caps/>
          <w:color w:val="006EB6"/>
          <w:sz w:val="28"/>
          <w:szCs w:val="28"/>
        </w:rPr>
        <w:t>knowledge management plan</w:t>
      </w:r>
    </w:p>
    <w:p w14:paraId="6C5251A5" w14:textId="77777777" w:rsidR="007F0FEE" w:rsidRPr="00C9247C" w:rsidRDefault="007F0FEE" w:rsidP="007F0FEE">
      <w:pPr>
        <w:spacing w:before="240" w:after="240"/>
        <w:jc w:val="center"/>
        <w:rPr>
          <w:rFonts w:ascii="Open Sans" w:hAnsi="Open Sans" w:cs="Open Sans"/>
          <w:b/>
          <w:caps/>
          <w:color w:val="006EB6"/>
          <w:sz w:val="28"/>
          <w:szCs w:val="28"/>
        </w:rPr>
      </w:pPr>
      <w:r w:rsidRPr="00C9247C">
        <w:rPr>
          <w:rFonts w:ascii="Open Sans" w:hAnsi="Open Sans" w:cs="Open Sans"/>
          <w:b/>
          <w:caps/>
          <w:color w:val="006EB6"/>
          <w:sz w:val="28"/>
          <w:szCs w:val="28"/>
        </w:rPr>
        <w:t>[title of the COUNTRY STRATEGIC PLAN evaluation]</w:t>
      </w:r>
    </w:p>
    <w:p w14:paraId="112ED8E3" w14:textId="77777777" w:rsidR="00F45679" w:rsidRPr="007F0FEE" w:rsidRDefault="00F45679" w:rsidP="00E83F1A">
      <w:pPr>
        <w:pStyle w:val="BodyCopy"/>
        <w:spacing w:line="240" w:lineRule="auto"/>
        <w:rPr>
          <w:rFonts w:ascii="Open Sans" w:hAnsi="Open Sans" w:cs="Open Sans"/>
          <w:sz w:val="18"/>
          <w:szCs w:val="18"/>
          <w:lang w:val="en-GB"/>
        </w:rPr>
      </w:pPr>
    </w:p>
    <w:p w14:paraId="4691EAA1" w14:textId="174A94A8" w:rsidR="00FD7AF0" w:rsidRPr="002A7F6E" w:rsidRDefault="004D0E31" w:rsidP="002A7F6E">
      <w:pPr>
        <w:pStyle w:val="BodyCopy"/>
        <w:spacing w:before="120" w:after="120" w:line="240" w:lineRule="auto"/>
        <w:jc w:val="both"/>
        <w:rPr>
          <w:rFonts w:ascii="Open Sans" w:hAnsi="Open Sans" w:cs="Open Sans"/>
          <w:sz w:val="18"/>
          <w:szCs w:val="18"/>
          <w:lang w:val="en-US"/>
        </w:rPr>
      </w:pPr>
      <w:r w:rsidRPr="002A7F6E">
        <w:rPr>
          <w:rFonts w:ascii="Open Sans" w:hAnsi="Open Sans" w:cs="Open Sans"/>
          <w:sz w:val="18"/>
          <w:szCs w:val="18"/>
          <w:lang w:val="en-US"/>
        </w:rPr>
        <w:t xml:space="preserve">WFP’s Evaluation Policy 2016-2021, in line with international standards on evaluation, requires that all evaluation reports are disseminated widely and made publicly available. </w:t>
      </w:r>
      <w:r w:rsidR="00B46235" w:rsidRPr="002A7F6E">
        <w:rPr>
          <w:rFonts w:ascii="Open Sans" w:hAnsi="Open Sans" w:cs="Open Sans"/>
          <w:sz w:val="18"/>
          <w:szCs w:val="18"/>
          <w:lang w:val="en-US"/>
        </w:rPr>
        <w:t>Pr</w:t>
      </w:r>
      <w:r w:rsidR="00F11283" w:rsidRPr="002A7F6E">
        <w:rPr>
          <w:rFonts w:ascii="Open Sans" w:hAnsi="Open Sans" w:cs="Open Sans"/>
          <w:sz w:val="18"/>
          <w:szCs w:val="18"/>
          <w:lang w:val="en-US"/>
        </w:rPr>
        <w:t>esent</w:t>
      </w:r>
      <w:r w:rsidR="00B46235" w:rsidRPr="002A7F6E">
        <w:rPr>
          <w:rFonts w:ascii="Open Sans" w:hAnsi="Open Sans" w:cs="Open Sans"/>
          <w:sz w:val="18"/>
          <w:szCs w:val="18"/>
          <w:lang w:val="en-US"/>
        </w:rPr>
        <w:t>ing a template for WFP Evaluation communication and knowledge management plans, t</w:t>
      </w:r>
      <w:r w:rsidRPr="002A7F6E">
        <w:rPr>
          <w:rFonts w:ascii="Open Sans" w:hAnsi="Open Sans" w:cs="Open Sans"/>
          <w:sz w:val="18"/>
          <w:szCs w:val="18"/>
          <w:lang w:val="en-US"/>
        </w:rPr>
        <w:t xml:space="preserve">he purpose of this </w:t>
      </w:r>
      <w:r w:rsidR="00F11283" w:rsidRPr="002A7F6E">
        <w:rPr>
          <w:rFonts w:ascii="Open Sans" w:hAnsi="Open Sans" w:cs="Open Sans"/>
          <w:sz w:val="18"/>
          <w:szCs w:val="18"/>
          <w:lang w:val="en-US"/>
        </w:rPr>
        <w:t>guidance document</w:t>
      </w:r>
      <w:r w:rsidRPr="002A7F6E">
        <w:rPr>
          <w:rFonts w:ascii="Open Sans" w:hAnsi="Open Sans" w:cs="Open Sans"/>
          <w:sz w:val="18"/>
          <w:szCs w:val="18"/>
          <w:lang w:val="en-US"/>
        </w:rPr>
        <w:t xml:space="preserve"> is to ensur</w:t>
      </w:r>
      <w:r w:rsidR="00B46235" w:rsidRPr="002A7F6E">
        <w:rPr>
          <w:rFonts w:ascii="Open Sans" w:hAnsi="Open Sans" w:cs="Open Sans"/>
          <w:sz w:val="18"/>
          <w:szCs w:val="18"/>
          <w:lang w:val="en-US"/>
        </w:rPr>
        <w:t>e</w:t>
      </w:r>
      <w:r w:rsidRPr="002A7F6E">
        <w:rPr>
          <w:rFonts w:ascii="Open Sans" w:hAnsi="Open Sans" w:cs="Open Sans"/>
          <w:sz w:val="18"/>
          <w:szCs w:val="18"/>
          <w:lang w:val="en-US"/>
        </w:rPr>
        <w:t xml:space="preserve"> that evidence emerging from the evaluation is made available and accessible to WFP’s Executive Board and all internal and external stakeholders for accountability, learning</w:t>
      </w:r>
      <w:r w:rsidR="00E61168" w:rsidRPr="002A7F6E">
        <w:rPr>
          <w:rFonts w:ascii="Open Sans" w:hAnsi="Open Sans" w:cs="Open Sans"/>
          <w:sz w:val="18"/>
          <w:szCs w:val="18"/>
          <w:lang w:val="en-US"/>
        </w:rPr>
        <w:t xml:space="preserve"> and </w:t>
      </w:r>
      <w:r w:rsidRPr="002A7F6E">
        <w:rPr>
          <w:rFonts w:ascii="Open Sans" w:hAnsi="Open Sans" w:cs="Open Sans"/>
          <w:sz w:val="18"/>
          <w:szCs w:val="18"/>
          <w:lang w:val="en-US"/>
        </w:rPr>
        <w:t>decision-making.</w:t>
      </w:r>
    </w:p>
    <w:p w14:paraId="0ACF5D38" w14:textId="0C72149F" w:rsidR="004D0E31" w:rsidRPr="002A7F6E" w:rsidRDefault="00FD7AF0" w:rsidP="002A7F6E">
      <w:pPr>
        <w:pStyle w:val="BodyCopy"/>
        <w:numPr>
          <w:ilvl w:val="0"/>
          <w:numId w:val="14"/>
        </w:numPr>
        <w:spacing w:before="120" w:after="120" w:line="240" w:lineRule="auto"/>
        <w:ind w:left="0" w:firstLine="0"/>
        <w:jc w:val="both"/>
        <w:rPr>
          <w:rFonts w:ascii="Open Sans" w:hAnsi="Open Sans" w:cs="Open Sans"/>
          <w:sz w:val="18"/>
          <w:szCs w:val="18"/>
          <w:lang w:val="en-US"/>
        </w:rPr>
      </w:pPr>
      <w:r w:rsidRPr="002A7F6E">
        <w:rPr>
          <w:rFonts w:ascii="Open Sans" w:hAnsi="Open Sans" w:cs="Open Sans"/>
          <w:sz w:val="18"/>
          <w:szCs w:val="18"/>
          <w:lang w:val="en-US"/>
        </w:rPr>
        <w:t xml:space="preserve">For each evaluation, </w:t>
      </w:r>
      <w:r w:rsidRPr="002A7F6E">
        <w:rPr>
          <w:rFonts w:ascii="Open Sans" w:hAnsi="Open Sans" w:cs="Open Sans"/>
          <w:b/>
          <w:bCs/>
          <w:sz w:val="18"/>
          <w:szCs w:val="18"/>
          <w:lang w:val="en-US"/>
        </w:rPr>
        <w:t>a</w:t>
      </w:r>
      <w:r w:rsidR="004D0E31" w:rsidRPr="002A7F6E">
        <w:rPr>
          <w:rFonts w:ascii="Open Sans" w:hAnsi="Open Sans" w:cs="Open Sans"/>
          <w:b/>
          <w:bCs/>
          <w:sz w:val="18"/>
          <w:szCs w:val="18"/>
          <w:lang w:val="en-US"/>
        </w:rPr>
        <w:t xml:space="preserve"> communication and knowledge management plan </w:t>
      </w:r>
      <w:r w:rsidRPr="002A7F6E">
        <w:rPr>
          <w:rFonts w:ascii="Open Sans" w:hAnsi="Open Sans" w:cs="Open Sans"/>
          <w:b/>
          <w:bCs/>
          <w:sz w:val="18"/>
          <w:szCs w:val="18"/>
          <w:lang w:val="en-US"/>
        </w:rPr>
        <w:t>should</w:t>
      </w:r>
      <w:r w:rsidR="004D0E31" w:rsidRPr="002A7F6E">
        <w:rPr>
          <w:rFonts w:ascii="Open Sans" w:hAnsi="Open Sans" w:cs="Open Sans"/>
          <w:b/>
          <w:bCs/>
          <w:sz w:val="18"/>
          <w:szCs w:val="18"/>
          <w:lang w:val="en-US"/>
        </w:rPr>
        <w:t xml:space="preserve"> be </w:t>
      </w:r>
      <w:r w:rsidRPr="002A7F6E">
        <w:rPr>
          <w:rFonts w:ascii="Open Sans" w:hAnsi="Open Sans" w:cs="Open Sans"/>
          <w:b/>
          <w:bCs/>
          <w:sz w:val="18"/>
          <w:szCs w:val="18"/>
          <w:lang w:val="en-US"/>
        </w:rPr>
        <w:t>created</w:t>
      </w:r>
      <w:r w:rsidR="004D0E31" w:rsidRPr="002A7F6E">
        <w:rPr>
          <w:rFonts w:ascii="Open Sans" w:hAnsi="Open Sans" w:cs="Open Sans"/>
          <w:sz w:val="18"/>
          <w:szCs w:val="18"/>
          <w:lang w:val="en-US"/>
        </w:rPr>
        <w:t>. The plan will:</w:t>
      </w:r>
    </w:p>
    <w:p w14:paraId="5037F20D" w14:textId="5F11721E" w:rsidR="004D0E31" w:rsidRPr="002A7F6E" w:rsidRDefault="004D0E31" w:rsidP="002A7F6E">
      <w:pPr>
        <w:pStyle w:val="ListParagraph"/>
        <w:numPr>
          <w:ilvl w:val="0"/>
          <w:numId w:val="12"/>
        </w:numPr>
        <w:spacing w:after="0" w:line="240" w:lineRule="auto"/>
        <w:contextualSpacing w:val="0"/>
        <w:jc w:val="both"/>
        <w:rPr>
          <w:rFonts w:ascii="Open Sans" w:hAnsi="Open Sans" w:cs="Open Sans"/>
          <w:sz w:val="18"/>
          <w:szCs w:val="18"/>
        </w:rPr>
      </w:pPr>
      <w:r w:rsidRPr="002A7F6E">
        <w:rPr>
          <w:rFonts w:ascii="Open Sans" w:hAnsi="Open Sans" w:cs="Open Sans"/>
          <w:sz w:val="18"/>
          <w:szCs w:val="18"/>
        </w:rPr>
        <w:t>Be set up during the preparat</w:t>
      </w:r>
      <w:r w:rsidR="004A589F" w:rsidRPr="002A7F6E">
        <w:rPr>
          <w:rFonts w:ascii="Open Sans" w:hAnsi="Open Sans" w:cs="Open Sans"/>
          <w:sz w:val="18"/>
          <w:szCs w:val="18"/>
        </w:rPr>
        <w:t>ion</w:t>
      </w:r>
      <w:r w:rsidRPr="002A7F6E">
        <w:rPr>
          <w:rFonts w:ascii="Open Sans" w:hAnsi="Open Sans" w:cs="Open Sans"/>
          <w:sz w:val="18"/>
          <w:szCs w:val="18"/>
        </w:rPr>
        <w:t xml:space="preserve"> phase and run right through to </w:t>
      </w:r>
      <w:r w:rsidR="007B3FD2" w:rsidRPr="002A7F6E">
        <w:rPr>
          <w:rFonts w:ascii="Open Sans" w:hAnsi="Open Sans" w:cs="Open Sans"/>
          <w:sz w:val="18"/>
          <w:szCs w:val="18"/>
        </w:rPr>
        <w:t xml:space="preserve">dissemination </w:t>
      </w:r>
      <w:r w:rsidRPr="002A7F6E">
        <w:rPr>
          <w:rFonts w:ascii="Open Sans" w:hAnsi="Open Sans" w:cs="Open Sans"/>
          <w:sz w:val="18"/>
          <w:szCs w:val="18"/>
        </w:rPr>
        <w:t xml:space="preserve">and follow-up phases. </w:t>
      </w:r>
    </w:p>
    <w:p w14:paraId="0D4DCC38" w14:textId="515693B4" w:rsidR="004D0E31" w:rsidRPr="002A7F6E" w:rsidRDefault="004D0E31" w:rsidP="002A7F6E">
      <w:pPr>
        <w:pStyle w:val="ListParagraph"/>
        <w:numPr>
          <w:ilvl w:val="0"/>
          <w:numId w:val="12"/>
        </w:numPr>
        <w:spacing w:after="0" w:line="240" w:lineRule="auto"/>
        <w:contextualSpacing w:val="0"/>
        <w:jc w:val="both"/>
        <w:rPr>
          <w:rFonts w:ascii="Open Sans" w:hAnsi="Open Sans" w:cs="Open Sans"/>
          <w:sz w:val="18"/>
          <w:szCs w:val="18"/>
        </w:rPr>
      </w:pPr>
      <w:r w:rsidRPr="002A7F6E">
        <w:rPr>
          <w:rFonts w:ascii="Open Sans" w:hAnsi="Open Sans" w:cs="Open Sans"/>
          <w:sz w:val="18"/>
          <w:szCs w:val="18"/>
        </w:rPr>
        <w:t>Be overseen by a team comprising the evaluation manager, data analyst and Comm</w:t>
      </w:r>
      <w:r w:rsidR="00F11283" w:rsidRPr="002A7F6E">
        <w:rPr>
          <w:rFonts w:ascii="Open Sans" w:hAnsi="Open Sans" w:cs="Open Sans"/>
          <w:sz w:val="18"/>
          <w:szCs w:val="18"/>
        </w:rPr>
        <w:t>unication</w:t>
      </w:r>
      <w:r w:rsidRPr="002A7F6E">
        <w:rPr>
          <w:rFonts w:ascii="Open Sans" w:hAnsi="Open Sans" w:cs="Open Sans"/>
          <w:sz w:val="18"/>
          <w:szCs w:val="18"/>
        </w:rPr>
        <w:t xml:space="preserve">s/KM unit members. </w:t>
      </w:r>
    </w:p>
    <w:p w14:paraId="7CA03E9B" w14:textId="2F095DCC" w:rsidR="004D0E31" w:rsidRPr="002A7F6E" w:rsidRDefault="004D0E31" w:rsidP="002A7F6E">
      <w:pPr>
        <w:pStyle w:val="ListParagraph"/>
        <w:numPr>
          <w:ilvl w:val="0"/>
          <w:numId w:val="12"/>
        </w:numPr>
        <w:spacing w:after="0" w:line="240" w:lineRule="auto"/>
        <w:contextualSpacing w:val="0"/>
        <w:jc w:val="both"/>
        <w:rPr>
          <w:rFonts w:ascii="Open Sans" w:hAnsi="Open Sans" w:cs="Open Sans"/>
          <w:sz w:val="18"/>
          <w:szCs w:val="18"/>
        </w:rPr>
      </w:pPr>
      <w:r w:rsidRPr="002A7F6E">
        <w:rPr>
          <w:rFonts w:ascii="Open Sans" w:hAnsi="Open Sans" w:cs="Open Sans"/>
          <w:sz w:val="18"/>
          <w:szCs w:val="18"/>
        </w:rPr>
        <w:t>Begin with inputs to evaluation teams’ Terms of Reference, which will include elements to document the evaluation.</w:t>
      </w:r>
    </w:p>
    <w:p w14:paraId="2A8EBE57" w14:textId="368982EA" w:rsidR="004D0E31" w:rsidRPr="002A7F6E" w:rsidRDefault="004D0E31" w:rsidP="002A7F6E">
      <w:pPr>
        <w:pStyle w:val="ListParagraph"/>
        <w:numPr>
          <w:ilvl w:val="0"/>
          <w:numId w:val="12"/>
        </w:numPr>
        <w:spacing w:after="0" w:line="240" w:lineRule="auto"/>
        <w:contextualSpacing w:val="0"/>
        <w:jc w:val="both"/>
        <w:rPr>
          <w:rFonts w:ascii="Open Sans" w:hAnsi="Open Sans" w:cs="Open Sans"/>
          <w:sz w:val="18"/>
          <w:szCs w:val="18"/>
        </w:rPr>
      </w:pPr>
      <w:r w:rsidRPr="002A7F6E">
        <w:rPr>
          <w:rFonts w:ascii="Open Sans" w:hAnsi="Open Sans" w:cs="Open Sans"/>
          <w:sz w:val="18"/>
          <w:szCs w:val="18"/>
        </w:rPr>
        <w:t xml:space="preserve">Identify communication/KM products, channels, key audiences and timelines for delivery. </w:t>
      </w:r>
    </w:p>
    <w:p w14:paraId="4128D72A" w14:textId="3D3CED42" w:rsidR="004D0E31" w:rsidRPr="002A7F6E" w:rsidRDefault="004D0E31" w:rsidP="002A7F6E">
      <w:pPr>
        <w:pStyle w:val="ListParagraph"/>
        <w:numPr>
          <w:ilvl w:val="0"/>
          <w:numId w:val="12"/>
        </w:numPr>
        <w:spacing w:after="0" w:line="240" w:lineRule="auto"/>
        <w:contextualSpacing w:val="0"/>
        <w:jc w:val="both"/>
        <w:rPr>
          <w:rFonts w:ascii="Open Sans" w:hAnsi="Open Sans" w:cs="Open Sans"/>
          <w:sz w:val="18"/>
          <w:szCs w:val="18"/>
        </w:rPr>
      </w:pPr>
      <w:r w:rsidRPr="002A7F6E">
        <w:rPr>
          <w:rFonts w:ascii="Open Sans" w:hAnsi="Open Sans" w:cs="Open Sans"/>
          <w:sz w:val="18"/>
          <w:szCs w:val="18"/>
        </w:rPr>
        <w:t xml:space="preserve">Comprise of content divided into main content </w:t>
      </w:r>
      <w:r w:rsidR="007652FE" w:rsidRPr="002A7F6E">
        <w:rPr>
          <w:rFonts w:ascii="Open Sans" w:hAnsi="Open Sans" w:cs="Open Sans"/>
          <w:sz w:val="18"/>
          <w:szCs w:val="18"/>
        </w:rPr>
        <w:t xml:space="preserve">(mandatory) </w:t>
      </w:r>
      <w:r w:rsidRPr="002A7F6E">
        <w:rPr>
          <w:rFonts w:ascii="Open Sans" w:hAnsi="Open Sans" w:cs="Open Sans"/>
          <w:sz w:val="18"/>
          <w:szCs w:val="18"/>
        </w:rPr>
        <w:t>and associated content</w:t>
      </w:r>
      <w:r w:rsidR="007652FE" w:rsidRPr="002A7F6E">
        <w:rPr>
          <w:rFonts w:ascii="Open Sans" w:hAnsi="Open Sans" w:cs="Open Sans"/>
          <w:sz w:val="18"/>
          <w:szCs w:val="18"/>
        </w:rPr>
        <w:t xml:space="preserve"> (optional)</w:t>
      </w:r>
    </w:p>
    <w:p w14:paraId="35B6611F" w14:textId="4CD4B5AD" w:rsidR="00CA629E" w:rsidRPr="002A7F6E" w:rsidRDefault="004D0E31" w:rsidP="002A7F6E">
      <w:pPr>
        <w:pStyle w:val="ListParagraph"/>
        <w:numPr>
          <w:ilvl w:val="0"/>
          <w:numId w:val="12"/>
        </w:numPr>
        <w:autoSpaceDE w:val="0"/>
        <w:autoSpaceDN w:val="0"/>
        <w:adjustRightInd w:val="0"/>
        <w:spacing w:after="0" w:line="240" w:lineRule="auto"/>
        <w:contextualSpacing w:val="0"/>
        <w:jc w:val="both"/>
        <w:rPr>
          <w:rFonts w:ascii="Open Sans" w:hAnsi="Open Sans" w:cs="Open Sans"/>
          <w:sz w:val="18"/>
          <w:szCs w:val="18"/>
        </w:rPr>
      </w:pPr>
      <w:r w:rsidRPr="002A7F6E">
        <w:rPr>
          <w:rFonts w:ascii="Open Sans" w:hAnsi="Open Sans" w:cs="Open Sans"/>
          <w:sz w:val="18"/>
          <w:szCs w:val="18"/>
        </w:rPr>
        <w:t>Include a timeline of activities for recruiting editorial services and presenting protocols to the Executive Board, including Round Table</w:t>
      </w:r>
    </w:p>
    <w:p w14:paraId="3E7701CF" w14:textId="5C51BFD5" w:rsidR="00F52A3C" w:rsidRPr="002A7F6E" w:rsidRDefault="00B851AE" w:rsidP="002A7F6E">
      <w:pPr>
        <w:pStyle w:val="ListParagraph"/>
        <w:numPr>
          <w:ilvl w:val="0"/>
          <w:numId w:val="14"/>
        </w:numPr>
        <w:spacing w:before="120" w:after="120" w:line="240" w:lineRule="auto"/>
        <w:ind w:left="0" w:firstLine="0"/>
        <w:contextualSpacing w:val="0"/>
        <w:jc w:val="both"/>
        <w:rPr>
          <w:rFonts w:ascii="Open Sans" w:hAnsi="Open Sans" w:cs="Open Sans"/>
          <w:sz w:val="18"/>
          <w:szCs w:val="18"/>
        </w:rPr>
      </w:pPr>
      <w:r w:rsidRPr="002A7F6E">
        <w:rPr>
          <w:rFonts w:ascii="Open Sans" w:hAnsi="Open Sans" w:cs="Open Sans"/>
          <w:sz w:val="18"/>
          <w:szCs w:val="18"/>
        </w:rPr>
        <w:t xml:space="preserve">This plan does not </w:t>
      </w:r>
      <w:r w:rsidR="00687376" w:rsidRPr="002A7F6E">
        <w:rPr>
          <w:rFonts w:ascii="Open Sans" w:hAnsi="Open Sans" w:cs="Open Sans"/>
          <w:sz w:val="18"/>
          <w:szCs w:val="18"/>
        </w:rPr>
        <w:t>offer</w:t>
      </w:r>
      <w:r w:rsidRPr="002A7F6E">
        <w:rPr>
          <w:rFonts w:ascii="Open Sans" w:hAnsi="Open Sans" w:cs="Open Sans"/>
          <w:sz w:val="18"/>
          <w:szCs w:val="18"/>
        </w:rPr>
        <w:t xml:space="preserve"> a prescriptive guide on how to communicate to </w:t>
      </w:r>
      <w:r w:rsidR="00F11283" w:rsidRPr="002A7F6E">
        <w:rPr>
          <w:rFonts w:ascii="Open Sans" w:hAnsi="Open Sans" w:cs="Open Sans"/>
          <w:sz w:val="18"/>
          <w:szCs w:val="18"/>
        </w:rPr>
        <w:t>different</w:t>
      </w:r>
      <w:r w:rsidRPr="002A7F6E">
        <w:rPr>
          <w:rFonts w:ascii="Open Sans" w:hAnsi="Open Sans" w:cs="Open Sans"/>
          <w:sz w:val="18"/>
          <w:szCs w:val="18"/>
        </w:rPr>
        <w:t xml:space="preserve"> stakeholder</w:t>
      </w:r>
      <w:r w:rsidR="00F11283" w:rsidRPr="002A7F6E">
        <w:rPr>
          <w:rFonts w:ascii="Open Sans" w:hAnsi="Open Sans" w:cs="Open Sans"/>
          <w:sz w:val="18"/>
          <w:szCs w:val="18"/>
        </w:rPr>
        <w:t>s</w:t>
      </w:r>
      <w:r w:rsidRPr="002A7F6E">
        <w:rPr>
          <w:rFonts w:ascii="Open Sans" w:hAnsi="Open Sans" w:cs="Open Sans"/>
          <w:sz w:val="18"/>
          <w:szCs w:val="18"/>
        </w:rPr>
        <w:t xml:space="preserve"> identified in the stakeholder analysis. </w:t>
      </w:r>
      <w:r w:rsidR="00CA5929" w:rsidRPr="002A7F6E">
        <w:rPr>
          <w:rFonts w:ascii="Open Sans" w:hAnsi="Open Sans" w:cs="Open Sans"/>
          <w:sz w:val="18"/>
          <w:szCs w:val="18"/>
        </w:rPr>
        <w:t>Th</w:t>
      </w:r>
      <w:r w:rsidR="00F11283" w:rsidRPr="002A7F6E">
        <w:rPr>
          <w:rFonts w:ascii="Open Sans" w:hAnsi="Open Sans" w:cs="Open Sans"/>
          <w:sz w:val="18"/>
          <w:szCs w:val="18"/>
        </w:rPr>
        <w:t>at</w:t>
      </w:r>
      <w:r w:rsidR="00CA5929" w:rsidRPr="002A7F6E">
        <w:rPr>
          <w:rFonts w:ascii="Open Sans" w:hAnsi="Open Sans" w:cs="Open Sans"/>
          <w:sz w:val="18"/>
          <w:szCs w:val="18"/>
        </w:rPr>
        <w:t xml:space="preserve"> information is covered in the CSPE guide</w:t>
      </w:r>
      <w:r w:rsidR="00F45679" w:rsidRPr="002A7F6E">
        <w:rPr>
          <w:rFonts w:ascii="Open Sans" w:hAnsi="Open Sans" w:cs="Open Sans"/>
          <w:sz w:val="18"/>
          <w:szCs w:val="18"/>
        </w:rPr>
        <w:t xml:space="preserve"> itself</w:t>
      </w:r>
      <w:r w:rsidR="00CA5929" w:rsidRPr="002A7F6E">
        <w:rPr>
          <w:rFonts w:ascii="Open Sans" w:hAnsi="Open Sans" w:cs="Open Sans"/>
          <w:sz w:val="18"/>
          <w:szCs w:val="18"/>
        </w:rPr>
        <w:t xml:space="preserve">. </w:t>
      </w:r>
      <w:r w:rsidRPr="002A7F6E">
        <w:rPr>
          <w:rFonts w:ascii="Open Sans" w:hAnsi="Open Sans" w:cs="Open Sans"/>
          <w:sz w:val="18"/>
          <w:szCs w:val="18"/>
        </w:rPr>
        <w:t xml:space="preserve">Rather it focuses on </w:t>
      </w:r>
      <w:r w:rsidRPr="002A7F6E">
        <w:rPr>
          <w:rFonts w:ascii="Open Sans" w:hAnsi="Open Sans" w:cs="Open Sans"/>
          <w:b/>
          <w:bCs/>
          <w:sz w:val="18"/>
          <w:szCs w:val="18"/>
        </w:rPr>
        <w:t>creating tailored products to target audiences at key phases of the evaluation</w:t>
      </w:r>
      <w:r w:rsidR="00687376" w:rsidRPr="002A7F6E">
        <w:rPr>
          <w:rFonts w:ascii="Open Sans" w:hAnsi="Open Sans" w:cs="Open Sans"/>
          <w:b/>
          <w:bCs/>
          <w:sz w:val="18"/>
          <w:szCs w:val="18"/>
        </w:rPr>
        <w:t xml:space="preserve"> in order to optimize evaluation use</w:t>
      </w:r>
      <w:r w:rsidRPr="002A7F6E">
        <w:rPr>
          <w:rFonts w:ascii="Open Sans" w:hAnsi="Open Sans" w:cs="Open Sans"/>
          <w:sz w:val="18"/>
          <w:szCs w:val="18"/>
        </w:rPr>
        <w:t>.</w:t>
      </w:r>
    </w:p>
    <w:p w14:paraId="171039F5" w14:textId="330E94F7" w:rsidR="00F52A3C" w:rsidRPr="002A7F6E" w:rsidRDefault="00CD2A81" w:rsidP="002A7F6E">
      <w:pPr>
        <w:pStyle w:val="ListParagraph"/>
        <w:numPr>
          <w:ilvl w:val="0"/>
          <w:numId w:val="14"/>
        </w:numPr>
        <w:spacing w:before="120" w:after="120" w:line="240" w:lineRule="auto"/>
        <w:ind w:left="0" w:firstLine="0"/>
        <w:contextualSpacing w:val="0"/>
        <w:jc w:val="both"/>
        <w:rPr>
          <w:rFonts w:ascii="Georgia" w:hAnsi="Georgia"/>
          <w:sz w:val="18"/>
          <w:szCs w:val="18"/>
        </w:rPr>
      </w:pPr>
      <w:r w:rsidRPr="002A7F6E">
        <w:rPr>
          <w:rFonts w:ascii="Open Sans" w:hAnsi="Open Sans" w:cs="Open Sans"/>
          <w:sz w:val="18"/>
          <w:szCs w:val="18"/>
        </w:rPr>
        <w:t>As well as</w:t>
      </w:r>
      <w:r w:rsidR="00B46235" w:rsidRPr="002A7F6E">
        <w:rPr>
          <w:rFonts w:ascii="Open Sans" w:hAnsi="Open Sans" w:cs="Open Sans"/>
          <w:sz w:val="18"/>
          <w:szCs w:val="18"/>
        </w:rPr>
        <w:t xml:space="preserve"> directing communications to those audiences described in figure 1, the plan should </w:t>
      </w:r>
      <w:r w:rsidR="00700EF0" w:rsidRPr="002A7F6E">
        <w:rPr>
          <w:rFonts w:ascii="Open Sans" w:hAnsi="Open Sans" w:cs="Open Sans"/>
          <w:sz w:val="18"/>
          <w:szCs w:val="18"/>
        </w:rPr>
        <w:t>dedicate</w:t>
      </w:r>
      <w:r w:rsidR="00B46235" w:rsidRPr="002A7F6E">
        <w:rPr>
          <w:rFonts w:ascii="Open Sans" w:hAnsi="Open Sans" w:cs="Open Sans"/>
          <w:sz w:val="18"/>
          <w:szCs w:val="18"/>
        </w:rPr>
        <w:t xml:space="preserve"> attention to </w:t>
      </w:r>
      <w:r w:rsidR="00B46235" w:rsidRPr="002A7F6E">
        <w:rPr>
          <w:rFonts w:ascii="Open Sans" w:hAnsi="Open Sans" w:cs="Open Sans"/>
          <w:b/>
          <w:bCs/>
          <w:sz w:val="18"/>
          <w:szCs w:val="18"/>
        </w:rPr>
        <w:t>developing products and channe</w:t>
      </w:r>
      <w:r w:rsidR="00700EF0" w:rsidRPr="002A7F6E">
        <w:rPr>
          <w:rFonts w:ascii="Open Sans" w:hAnsi="Open Sans" w:cs="Open Sans"/>
          <w:b/>
          <w:bCs/>
          <w:sz w:val="18"/>
          <w:szCs w:val="18"/>
        </w:rPr>
        <w:t>l</w:t>
      </w:r>
      <w:r w:rsidR="00B46235" w:rsidRPr="002A7F6E">
        <w:rPr>
          <w:rFonts w:ascii="Open Sans" w:hAnsi="Open Sans" w:cs="Open Sans"/>
          <w:b/>
          <w:bCs/>
          <w:sz w:val="18"/>
          <w:szCs w:val="18"/>
        </w:rPr>
        <w:t xml:space="preserve">ling knowledge to </w:t>
      </w:r>
      <w:r w:rsidR="00700EF0" w:rsidRPr="002A7F6E">
        <w:rPr>
          <w:rFonts w:ascii="Open Sans" w:hAnsi="Open Sans" w:cs="Open Sans"/>
          <w:b/>
          <w:bCs/>
          <w:sz w:val="18"/>
          <w:szCs w:val="18"/>
        </w:rPr>
        <w:t>audiences identified in the</w:t>
      </w:r>
      <w:r w:rsidR="00B46235" w:rsidRPr="002A7F6E">
        <w:rPr>
          <w:rFonts w:ascii="Open Sans" w:hAnsi="Open Sans" w:cs="Open Sans"/>
          <w:b/>
          <w:bCs/>
          <w:sz w:val="18"/>
          <w:szCs w:val="18"/>
        </w:rPr>
        <w:t xml:space="preserve"> </w:t>
      </w:r>
      <w:r w:rsidR="00700EF0" w:rsidRPr="002A7F6E">
        <w:rPr>
          <w:rFonts w:ascii="Open Sans" w:hAnsi="Open Sans" w:cs="Open Sans"/>
          <w:b/>
          <w:bCs/>
          <w:sz w:val="18"/>
          <w:szCs w:val="18"/>
        </w:rPr>
        <w:t>s</w:t>
      </w:r>
      <w:r w:rsidR="00B851AE" w:rsidRPr="002A7F6E">
        <w:rPr>
          <w:rFonts w:ascii="Open Sans" w:hAnsi="Open Sans" w:cs="Open Sans"/>
          <w:b/>
          <w:bCs/>
          <w:sz w:val="18"/>
          <w:szCs w:val="18"/>
        </w:rPr>
        <w:t>takeholder analysis</w:t>
      </w:r>
      <w:r w:rsidR="00700EF0" w:rsidRPr="002A7F6E">
        <w:rPr>
          <w:rFonts w:ascii="Open Sans" w:hAnsi="Open Sans" w:cs="Open Sans"/>
          <w:sz w:val="18"/>
          <w:szCs w:val="18"/>
        </w:rPr>
        <w:t xml:space="preserve">, particularly </w:t>
      </w:r>
      <w:r w:rsidR="00624696" w:rsidRPr="002A7F6E">
        <w:rPr>
          <w:rFonts w:ascii="Open Sans" w:hAnsi="Open Sans" w:cs="Open Sans"/>
          <w:sz w:val="18"/>
          <w:szCs w:val="18"/>
        </w:rPr>
        <w:t>the direct users of evaluation</w:t>
      </w:r>
      <w:r w:rsidR="00700EF0" w:rsidRPr="002A7F6E">
        <w:rPr>
          <w:rFonts w:ascii="Open Sans" w:hAnsi="Open Sans" w:cs="Open Sans"/>
          <w:sz w:val="18"/>
          <w:szCs w:val="18"/>
        </w:rPr>
        <w:t xml:space="preserve"> evidence</w:t>
      </w:r>
      <w:r w:rsidR="00624696" w:rsidRPr="002A7F6E">
        <w:rPr>
          <w:rFonts w:ascii="Open Sans" w:hAnsi="Open Sans" w:cs="Open Sans"/>
          <w:sz w:val="18"/>
          <w:szCs w:val="18"/>
        </w:rPr>
        <w:t xml:space="preserve">, </w:t>
      </w:r>
      <w:r w:rsidR="00700EF0" w:rsidRPr="002A7F6E">
        <w:rPr>
          <w:rFonts w:ascii="Open Sans" w:hAnsi="Open Sans" w:cs="Open Sans"/>
          <w:sz w:val="18"/>
          <w:szCs w:val="18"/>
        </w:rPr>
        <w:t xml:space="preserve">and </w:t>
      </w:r>
      <w:r w:rsidR="00624696" w:rsidRPr="002A7F6E">
        <w:rPr>
          <w:rFonts w:ascii="Open Sans" w:hAnsi="Open Sans" w:cs="Open Sans"/>
          <w:sz w:val="18"/>
          <w:szCs w:val="18"/>
        </w:rPr>
        <w:t>other stakeholders who may benefit from</w:t>
      </w:r>
      <w:r w:rsidR="00700EF0" w:rsidRPr="002A7F6E">
        <w:rPr>
          <w:rFonts w:ascii="Open Sans" w:hAnsi="Open Sans" w:cs="Open Sans"/>
          <w:sz w:val="18"/>
          <w:szCs w:val="18"/>
        </w:rPr>
        <w:t>,</w:t>
      </w:r>
      <w:r w:rsidR="00624696" w:rsidRPr="002A7F6E">
        <w:rPr>
          <w:rFonts w:ascii="Open Sans" w:hAnsi="Open Sans" w:cs="Open Sans"/>
          <w:sz w:val="18"/>
          <w:szCs w:val="18"/>
        </w:rPr>
        <w:t xml:space="preserve"> have an interest in or be affected by</w:t>
      </w:r>
      <w:r w:rsidR="00700EF0" w:rsidRPr="002A7F6E">
        <w:rPr>
          <w:rFonts w:ascii="Open Sans" w:hAnsi="Open Sans" w:cs="Open Sans"/>
          <w:sz w:val="18"/>
          <w:szCs w:val="18"/>
        </w:rPr>
        <w:t xml:space="preserve"> the</w:t>
      </w:r>
      <w:r w:rsidR="00624696" w:rsidRPr="002A7F6E">
        <w:rPr>
          <w:rFonts w:ascii="Open Sans" w:hAnsi="Open Sans" w:cs="Open Sans"/>
          <w:sz w:val="18"/>
          <w:szCs w:val="18"/>
        </w:rPr>
        <w:t xml:space="preserve"> evaluation findings</w:t>
      </w:r>
      <w:r w:rsidR="00700EF0" w:rsidRPr="002A7F6E">
        <w:rPr>
          <w:rFonts w:ascii="Open Sans" w:hAnsi="Open Sans" w:cs="Open Sans"/>
          <w:sz w:val="18"/>
          <w:szCs w:val="18"/>
        </w:rPr>
        <w:t>.</w:t>
      </w:r>
    </w:p>
    <w:p w14:paraId="2C7B6B8A" w14:textId="424541EA" w:rsidR="00F52A3C" w:rsidRPr="002A7F6E" w:rsidRDefault="00E37C2F" w:rsidP="002A7F6E">
      <w:pPr>
        <w:pStyle w:val="ListParagraph"/>
        <w:numPr>
          <w:ilvl w:val="0"/>
          <w:numId w:val="14"/>
        </w:numPr>
        <w:spacing w:before="120" w:after="120" w:line="240" w:lineRule="auto"/>
        <w:contextualSpacing w:val="0"/>
        <w:jc w:val="both"/>
        <w:rPr>
          <w:rFonts w:ascii="Georgia" w:hAnsi="Georgia"/>
          <w:sz w:val="18"/>
          <w:szCs w:val="18"/>
        </w:rPr>
      </w:pPr>
      <w:r w:rsidRPr="002A7F6E">
        <w:rPr>
          <w:rFonts w:ascii="Open Sans" w:hAnsi="Open Sans" w:cs="Open Sans"/>
          <w:sz w:val="18"/>
          <w:szCs w:val="18"/>
        </w:rPr>
        <w:t xml:space="preserve">The key products of the evaluation are the terms of reference, the inception report and the evaluation report. </w:t>
      </w:r>
      <w:r w:rsidR="00F52A3C" w:rsidRPr="002A7F6E">
        <w:rPr>
          <w:rFonts w:ascii="Open Sans" w:hAnsi="Open Sans" w:cs="Open Sans"/>
          <w:b/>
          <w:bCs/>
          <w:sz w:val="18"/>
          <w:szCs w:val="18"/>
        </w:rPr>
        <w:t>T</w:t>
      </w:r>
      <w:r w:rsidRPr="002A7F6E">
        <w:rPr>
          <w:rFonts w:ascii="Open Sans" w:hAnsi="Open Sans" w:cs="Open Sans"/>
          <w:b/>
          <w:bCs/>
          <w:sz w:val="18"/>
          <w:szCs w:val="18"/>
        </w:rPr>
        <w:t>his plan distinguishes between main report content</w:t>
      </w:r>
      <w:r w:rsidR="00F52A3C" w:rsidRPr="002A7F6E">
        <w:rPr>
          <w:rFonts w:ascii="Open Sans" w:hAnsi="Open Sans" w:cs="Open Sans"/>
          <w:b/>
          <w:bCs/>
          <w:sz w:val="18"/>
          <w:szCs w:val="18"/>
        </w:rPr>
        <w:t xml:space="preserve"> (mandatory)</w:t>
      </w:r>
      <w:r w:rsidRPr="002A7F6E">
        <w:rPr>
          <w:rFonts w:ascii="Open Sans" w:hAnsi="Open Sans" w:cs="Open Sans"/>
          <w:b/>
          <w:bCs/>
          <w:sz w:val="18"/>
          <w:szCs w:val="18"/>
        </w:rPr>
        <w:t xml:space="preserve"> and associated content</w:t>
      </w:r>
      <w:r w:rsidR="00F52A3C" w:rsidRPr="002A7F6E">
        <w:rPr>
          <w:rFonts w:ascii="Open Sans" w:hAnsi="Open Sans" w:cs="Open Sans"/>
          <w:b/>
          <w:bCs/>
          <w:sz w:val="18"/>
          <w:szCs w:val="18"/>
        </w:rPr>
        <w:t xml:space="preserve"> (optional)</w:t>
      </w:r>
      <w:r w:rsidRPr="002A7F6E">
        <w:rPr>
          <w:rFonts w:ascii="Open Sans" w:hAnsi="Open Sans" w:cs="Open Sans"/>
          <w:b/>
          <w:bCs/>
          <w:sz w:val="18"/>
          <w:szCs w:val="18"/>
        </w:rPr>
        <w:t>.</w:t>
      </w:r>
      <w:r w:rsidRPr="002A7F6E">
        <w:rPr>
          <w:rFonts w:ascii="Open Sans" w:hAnsi="Open Sans" w:cs="Open Sans"/>
          <w:sz w:val="18"/>
          <w:szCs w:val="18"/>
        </w:rPr>
        <w:t xml:space="preserve"> Main report content includes the brief</w:t>
      </w:r>
      <w:r w:rsidR="00F52A3C" w:rsidRPr="002A7F6E">
        <w:rPr>
          <w:rFonts w:ascii="Open Sans" w:hAnsi="Open Sans" w:cs="Open Sans"/>
          <w:sz w:val="18"/>
          <w:szCs w:val="18"/>
        </w:rPr>
        <w:t xml:space="preserve"> </w:t>
      </w:r>
      <w:r w:rsidRPr="002A7F6E">
        <w:rPr>
          <w:rFonts w:ascii="Open Sans" w:hAnsi="Open Sans" w:cs="Open Sans"/>
          <w:sz w:val="18"/>
          <w:szCs w:val="18"/>
        </w:rPr>
        <w:t xml:space="preserve">and the ‘EB communications pack’ – PowerPoint presentation, talking points and </w:t>
      </w:r>
      <w:r w:rsidR="00FD02C0" w:rsidRPr="002A7F6E">
        <w:rPr>
          <w:rFonts w:ascii="Open Sans" w:hAnsi="Open Sans" w:cs="Open Sans"/>
          <w:sz w:val="18"/>
          <w:szCs w:val="18"/>
        </w:rPr>
        <w:t>E</w:t>
      </w:r>
      <w:r w:rsidR="00F52A3C" w:rsidRPr="002A7F6E">
        <w:rPr>
          <w:rFonts w:ascii="Open Sans" w:hAnsi="Open Sans" w:cs="Open Sans"/>
          <w:sz w:val="18"/>
          <w:szCs w:val="18"/>
        </w:rPr>
        <w:t>D</w:t>
      </w:r>
      <w:r w:rsidR="00FD02C0" w:rsidRPr="002A7F6E">
        <w:rPr>
          <w:rFonts w:ascii="Open Sans" w:hAnsi="Open Sans" w:cs="Open Sans"/>
          <w:sz w:val="18"/>
          <w:szCs w:val="18"/>
        </w:rPr>
        <w:t xml:space="preserve"> memo</w:t>
      </w:r>
      <w:r w:rsidRPr="002A7F6E">
        <w:rPr>
          <w:rFonts w:ascii="Open Sans" w:hAnsi="Open Sans" w:cs="Open Sans"/>
          <w:sz w:val="18"/>
          <w:szCs w:val="18"/>
        </w:rPr>
        <w:t xml:space="preserve">. Associated content, which is identified by the communications and knowledge management planning team based on </w:t>
      </w:r>
      <w:r w:rsidR="002E7A22" w:rsidRPr="002A7F6E">
        <w:rPr>
          <w:rFonts w:ascii="Open Sans" w:hAnsi="Open Sans" w:cs="Open Sans"/>
          <w:sz w:val="18"/>
          <w:szCs w:val="18"/>
        </w:rPr>
        <w:t>priorities and capacities,</w:t>
      </w:r>
      <w:r w:rsidRPr="002A7F6E">
        <w:rPr>
          <w:rFonts w:ascii="Open Sans" w:hAnsi="Open Sans" w:cs="Open Sans"/>
          <w:sz w:val="18"/>
          <w:szCs w:val="18"/>
        </w:rPr>
        <w:t xml:space="preserve"> </w:t>
      </w:r>
      <w:r w:rsidR="00457625" w:rsidRPr="002A7F6E">
        <w:rPr>
          <w:rFonts w:ascii="Open Sans" w:hAnsi="Open Sans" w:cs="Open Sans"/>
          <w:sz w:val="18"/>
          <w:szCs w:val="18"/>
        </w:rPr>
        <w:t>includ</w:t>
      </w:r>
      <w:r w:rsidRPr="002A7F6E">
        <w:rPr>
          <w:rFonts w:ascii="Open Sans" w:hAnsi="Open Sans" w:cs="Open Sans"/>
          <w:sz w:val="18"/>
          <w:szCs w:val="18"/>
        </w:rPr>
        <w:t>es</w:t>
      </w:r>
      <w:r w:rsidR="00457625" w:rsidRPr="002A7F6E">
        <w:rPr>
          <w:rFonts w:ascii="Open Sans" w:hAnsi="Open Sans" w:cs="Open Sans"/>
          <w:sz w:val="18"/>
          <w:szCs w:val="18"/>
        </w:rPr>
        <w:t xml:space="preserve"> infographics, videos, podcasts, posters, picture stories, blogs</w:t>
      </w:r>
      <w:r w:rsidR="007652FE" w:rsidRPr="002A7F6E">
        <w:rPr>
          <w:rFonts w:ascii="Open Sans" w:hAnsi="Open Sans" w:cs="Open Sans"/>
          <w:sz w:val="18"/>
          <w:szCs w:val="18"/>
        </w:rPr>
        <w:t>,</w:t>
      </w:r>
      <w:r w:rsidR="00457625" w:rsidRPr="002A7F6E">
        <w:rPr>
          <w:rFonts w:ascii="Open Sans" w:hAnsi="Open Sans" w:cs="Open Sans"/>
          <w:sz w:val="18"/>
          <w:szCs w:val="18"/>
        </w:rPr>
        <w:t xml:space="preserve"> features and interviews.</w:t>
      </w:r>
    </w:p>
    <w:p w14:paraId="1091C6B3" w14:textId="4342C0EE" w:rsidR="00F52A3C" w:rsidRPr="002A7F6E" w:rsidRDefault="00F52A3C" w:rsidP="002A7F6E">
      <w:pPr>
        <w:pStyle w:val="ListParagraph"/>
        <w:numPr>
          <w:ilvl w:val="0"/>
          <w:numId w:val="14"/>
        </w:numPr>
        <w:spacing w:before="120" w:after="120" w:line="240" w:lineRule="auto"/>
        <w:contextualSpacing w:val="0"/>
        <w:jc w:val="both"/>
        <w:rPr>
          <w:rFonts w:ascii="Georgia" w:hAnsi="Georgia"/>
          <w:sz w:val="18"/>
          <w:szCs w:val="18"/>
        </w:rPr>
      </w:pPr>
      <w:r w:rsidRPr="002A7F6E">
        <w:rPr>
          <w:rFonts w:ascii="Open Sans" w:hAnsi="Open Sans" w:cs="Open Sans"/>
          <w:sz w:val="18"/>
          <w:szCs w:val="18"/>
        </w:rPr>
        <w:t>In consultation with the communications and knowledge management planning team, the evaluation manager should</w:t>
      </w:r>
      <w:r w:rsidRPr="002A7F6E">
        <w:rPr>
          <w:rFonts w:ascii="Open Sans" w:hAnsi="Open Sans" w:cs="Open Sans"/>
          <w:b/>
          <w:bCs/>
          <w:sz w:val="18"/>
          <w:szCs w:val="18"/>
        </w:rPr>
        <w:t xml:space="preserve"> include specific point(s) in the evaluation team’s Terms of </w:t>
      </w:r>
      <w:r w:rsidR="00EB7E69" w:rsidRPr="002A7F6E">
        <w:rPr>
          <w:rFonts w:ascii="Open Sans" w:hAnsi="Open Sans" w:cs="Open Sans"/>
          <w:b/>
          <w:bCs/>
          <w:sz w:val="18"/>
          <w:szCs w:val="18"/>
        </w:rPr>
        <w:t>R</w:t>
      </w:r>
      <w:r w:rsidRPr="002A7F6E">
        <w:rPr>
          <w:rFonts w:ascii="Open Sans" w:hAnsi="Open Sans" w:cs="Open Sans"/>
          <w:b/>
          <w:bCs/>
          <w:sz w:val="18"/>
          <w:szCs w:val="18"/>
        </w:rPr>
        <w:t xml:space="preserve">eference </w:t>
      </w:r>
      <w:r w:rsidRPr="002A7F6E">
        <w:rPr>
          <w:rFonts w:ascii="Open Sans" w:hAnsi="Open Sans" w:cs="Open Sans"/>
          <w:sz w:val="18"/>
          <w:szCs w:val="18"/>
        </w:rPr>
        <w:t xml:space="preserve">to </w:t>
      </w:r>
      <w:r w:rsidR="004A589F" w:rsidRPr="002A7F6E">
        <w:rPr>
          <w:rFonts w:ascii="Open Sans" w:hAnsi="Open Sans" w:cs="Open Sans"/>
          <w:sz w:val="18"/>
          <w:szCs w:val="18"/>
        </w:rPr>
        <w:t>support the</w:t>
      </w:r>
      <w:r w:rsidR="00EB7E69" w:rsidRPr="002A7F6E">
        <w:rPr>
          <w:rFonts w:ascii="Open Sans" w:hAnsi="Open Sans" w:cs="Open Sans"/>
          <w:sz w:val="18"/>
          <w:szCs w:val="18"/>
        </w:rPr>
        <w:t xml:space="preserve"> captur</w:t>
      </w:r>
      <w:r w:rsidR="007652FE" w:rsidRPr="002A7F6E">
        <w:rPr>
          <w:rFonts w:ascii="Open Sans" w:hAnsi="Open Sans" w:cs="Open Sans"/>
          <w:sz w:val="18"/>
          <w:szCs w:val="18"/>
        </w:rPr>
        <w:t>e</w:t>
      </w:r>
      <w:r w:rsidR="004A589F" w:rsidRPr="002A7F6E">
        <w:rPr>
          <w:rFonts w:ascii="Open Sans" w:hAnsi="Open Sans" w:cs="Open Sans"/>
          <w:sz w:val="18"/>
          <w:szCs w:val="18"/>
        </w:rPr>
        <w:t xml:space="preserve"> and</w:t>
      </w:r>
      <w:r w:rsidR="00EB7E69" w:rsidRPr="002A7F6E">
        <w:rPr>
          <w:rFonts w:ascii="Open Sans" w:hAnsi="Open Sans" w:cs="Open Sans"/>
          <w:sz w:val="18"/>
          <w:szCs w:val="18"/>
        </w:rPr>
        <w:t xml:space="preserve"> </w:t>
      </w:r>
      <w:r w:rsidRPr="002A7F6E">
        <w:rPr>
          <w:rFonts w:ascii="Open Sans" w:hAnsi="Open Sans" w:cs="Open Sans"/>
          <w:sz w:val="18"/>
          <w:szCs w:val="18"/>
        </w:rPr>
        <w:t>document</w:t>
      </w:r>
      <w:r w:rsidR="007652FE" w:rsidRPr="002A7F6E">
        <w:rPr>
          <w:rFonts w:ascii="Open Sans" w:hAnsi="Open Sans" w:cs="Open Sans"/>
          <w:sz w:val="18"/>
          <w:szCs w:val="18"/>
        </w:rPr>
        <w:t>ation</w:t>
      </w:r>
      <w:r w:rsidRPr="002A7F6E">
        <w:rPr>
          <w:rFonts w:ascii="Open Sans" w:hAnsi="Open Sans" w:cs="Open Sans"/>
          <w:sz w:val="18"/>
          <w:szCs w:val="18"/>
        </w:rPr>
        <w:t xml:space="preserve"> the evaluation</w:t>
      </w:r>
      <w:r w:rsidR="00EB7E69" w:rsidRPr="002A7F6E">
        <w:rPr>
          <w:rFonts w:ascii="Open Sans" w:hAnsi="Open Sans" w:cs="Open Sans"/>
          <w:sz w:val="18"/>
          <w:szCs w:val="18"/>
        </w:rPr>
        <w:t>, including</w:t>
      </w:r>
      <w:r w:rsidRPr="002A7F6E">
        <w:rPr>
          <w:rFonts w:ascii="Open Sans" w:hAnsi="Open Sans" w:cs="Open Sans"/>
          <w:sz w:val="18"/>
          <w:szCs w:val="18"/>
        </w:rPr>
        <w:t xml:space="preserve"> through </w:t>
      </w:r>
      <w:r w:rsidR="00EB7E69" w:rsidRPr="002A7F6E">
        <w:rPr>
          <w:rFonts w:ascii="Open Sans" w:hAnsi="Open Sans" w:cs="Open Sans"/>
          <w:sz w:val="18"/>
          <w:szCs w:val="18"/>
        </w:rPr>
        <w:t>photography</w:t>
      </w:r>
      <w:r w:rsidR="004A589F" w:rsidRPr="002A7F6E">
        <w:rPr>
          <w:rFonts w:ascii="Open Sans" w:hAnsi="Open Sans" w:cs="Open Sans"/>
          <w:sz w:val="18"/>
          <w:szCs w:val="18"/>
        </w:rPr>
        <w:t xml:space="preserve"> or other visual forms.</w:t>
      </w:r>
    </w:p>
    <w:p w14:paraId="5C971EFA" w14:textId="11F8AEAB" w:rsidR="0074009E" w:rsidRPr="002A7F6E" w:rsidRDefault="00CD2A81" w:rsidP="002A7F6E">
      <w:pPr>
        <w:pStyle w:val="ListParagraph"/>
        <w:numPr>
          <w:ilvl w:val="0"/>
          <w:numId w:val="14"/>
        </w:numPr>
        <w:spacing w:before="120" w:after="120" w:line="240" w:lineRule="auto"/>
        <w:contextualSpacing w:val="0"/>
        <w:jc w:val="both"/>
        <w:rPr>
          <w:rFonts w:ascii="Georgia" w:hAnsi="Georgia"/>
          <w:sz w:val="18"/>
          <w:szCs w:val="18"/>
        </w:rPr>
      </w:pPr>
      <w:r w:rsidRPr="002A7F6E">
        <w:rPr>
          <w:rFonts w:ascii="Open Sans" w:hAnsi="Open Sans" w:cs="Open Sans"/>
          <w:sz w:val="18"/>
          <w:szCs w:val="18"/>
        </w:rPr>
        <w:lastRenderedPageBreak/>
        <w:t>Relevant</w:t>
      </w:r>
      <w:r w:rsidR="00A149AA" w:rsidRPr="002A7F6E">
        <w:rPr>
          <w:rFonts w:ascii="Open Sans" w:hAnsi="Open Sans" w:cs="Open Sans"/>
          <w:sz w:val="18"/>
          <w:szCs w:val="18"/>
        </w:rPr>
        <w:t xml:space="preserve"> </w:t>
      </w:r>
      <w:r w:rsidR="0074009E" w:rsidRPr="002A7F6E">
        <w:rPr>
          <w:rFonts w:ascii="Open Sans" w:hAnsi="Open Sans" w:cs="Open Sans"/>
          <w:bCs/>
          <w:sz w:val="18"/>
          <w:szCs w:val="18"/>
        </w:rPr>
        <w:t>k</w:t>
      </w:r>
      <w:r w:rsidR="00F52A3C" w:rsidRPr="002A7F6E">
        <w:rPr>
          <w:rFonts w:ascii="Open Sans" w:hAnsi="Open Sans" w:cs="Open Sans"/>
          <w:bCs/>
          <w:sz w:val="18"/>
          <w:szCs w:val="18"/>
        </w:rPr>
        <w:t>nowledge management</w:t>
      </w:r>
      <w:r w:rsidRPr="002A7F6E">
        <w:rPr>
          <w:rFonts w:ascii="Open Sans" w:hAnsi="Open Sans" w:cs="Open Sans"/>
          <w:sz w:val="18"/>
          <w:szCs w:val="18"/>
        </w:rPr>
        <w:t xml:space="preserve"> focal points should be identified and c</w:t>
      </w:r>
      <w:r w:rsidR="00913B2A" w:rsidRPr="002A7F6E">
        <w:rPr>
          <w:rFonts w:ascii="Open Sans" w:hAnsi="Open Sans" w:cs="Open Sans"/>
          <w:sz w:val="18"/>
          <w:szCs w:val="18"/>
        </w:rPr>
        <w:t xml:space="preserve">hannels </w:t>
      </w:r>
      <w:r w:rsidRPr="002A7F6E">
        <w:rPr>
          <w:rFonts w:ascii="Open Sans" w:hAnsi="Open Sans" w:cs="Open Sans"/>
          <w:sz w:val="18"/>
          <w:szCs w:val="18"/>
        </w:rPr>
        <w:t>mapped</w:t>
      </w:r>
      <w:r w:rsidR="00913B2A" w:rsidRPr="002A7F6E">
        <w:rPr>
          <w:rFonts w:ascii="Open Sans" w:hAnsi="Open Sans" w:cs="Open Sans"/>
          <w:sz w:val="18"/>
          <w:szCs w:val="18"/>
        </w:rPr>
        <w:t xml:space="preserve"> relate</w:t>
      </w:r>
      <w:r w:rsidRPr="002A7F6E">
        <w:rPr>
          <w:rFonts w:ascii="Open Sans" w:hAnsi="Open Sans" w:cs="Open Sans"/>
          <w:sz w:val="18"/>
          <w:szCs w:val="18"/>
        </w:rPr>
        <w:t>d</w:t>
      </w:r>
      <w:r w:rsidR="00A149AA" w:rsidRPr="002A7F6E">
        <w:rPr>
          <w:rFonts w:ascii="Open Sans" w:hAnsi="Open Sans" w:cs="Open Sans"/>
          <w:sz w:val="18"/>
          <w:szCs w:val="18"/>
        </w:rPr>
        <w:t xml:space="preserve"> </w:t>
      </w:r>
      <w:r w:rsidR="00913B2A" w:rsidRPr="002A7F6E">
        <w:rPr>
          <w:rFonts w:ascii="Open Sans" w:hAnsi="Open Sans" w:cs="Open Sans"/>
          <w:sz w:val="18"/>
          <w:szCs w:val="18"/>
        </w:rPr>
        <w:t xml:space="preserve">to key audiences identified in the stakeholder analysis as well as broader audiences </w:t>
      </w:r>
      <w:r w:rsidR="00A149AA" w:rsidRPr="002A7F6E">
        <w:rPr>
          <w:rFonts w:ascii="Open Sans" w:hAnsi="Open Sans" w:cs="Open Sans"/>
          <w:sz w:val="18"/>
          <w:szCs w:val="18"/>
        </w:rPr>
        <w:t>describ</w:t>
      </w:r>
      <w:r w:rsidR="00913B2A" w:rsidRPr="002A7F6E">
        <w:rPr>
          <w:rFonts w:ascii="Open Sans" w:hAnsi="Open Sans" w:cs="Open Sans"/>
          <w:sz w:val="18"/>
          <w:szCs w:val="18"/>
        </w:rPr>
        <w:t>ed in figure</w:t>
      </w:r>
      <w:r w:rsidRPr="002A7F6E">
        <w:rPr>
          <w:rFonts w:ascii="Open Sans" w:hAnsi="Open Sans" w:cs="Open Sans"/>
          <w:sz w:val="18"/>
          <w:szCs w:val="18"/>
        </w:rPr>
        <w:t xml:space="preserve"> 1</w:t>
      </w:r>
      <w:r w:rsidR="00913B2A" w:rsidRPr="002A7F6E">
        <w:rPr>
          <w:rFonts w:ascii="Open Sans" w:hAnsi="Open Sans" w:cs="Open Sans"/>
          <w:sz w:val="18"/>
          <w:szCs w:val="18"/>
        </w:rPr>
        <w:t>.</w:t>
      </w:r>
      <w:r w:rsidRPr="002A7F6E">
        <w:rPr>
          <w:rFonts w:ascii="Open Sans" w:hAnsi="Open Sans" w:cs="Open Sans"/>
          <w:sz w:val="18"/>
          <w:szCs w:val="18"/>
        </w:rPr>
        <w:t xml:space="preserve"> </w:t>
      </w:r>
      <w:r w:rsidR="00355202" w:rsidRPr="002A7F6E">
        <w:rPr>
          <w:rFonts w:ascii="Open Sans" w:hAnsi="Open Sans" w:cs="Open Sans"/>
          <w:sz w:val="18"/>
          <w:szCs w:val="18"/>
        </w:rPr>
        <w:t xml:space="preserve">For the purposes of learning, the evaluation manager is encouraged to identify specific findings of the evaluation report that have special relevance to areas within WFP. </w:t>
      </w:r>
      <w:r w:rsidR="00A54133" w:rsidRPr="002A7F6E">
        <w:rPr>
          <w:rFonts w:ascii="Open Sans" w:hAnsi="Open Sans" w:cs="Open Sans"/>
          <w:b/>
          <w:bCs/>
          <w:sz w:val="18"/>
          <w:szCs w:val="18"/>
        </w:rPr>
        <w:t>Knowledge management products include lessons learned, dedicated briefs</w:t>
      </w:r>
      <w:r w:rsidR="007652FE" w:rsidRPr="002A7F6E">
        <w:rPr>
          <w:rFonts w:ascii="Open Sans" w:hAnsi="Open Sans" w:cs="Open Sans"/>
          <w:b/>
          <w:bCs/>
          <w:sz w:val="18"/>
          <w:szCs w:val="18"/>
        </w:rPr>
        <w:t>, webinars</w:t>
      </w:r>
      <w:r w:rsidR="00A54133" w:rsidRPr="002A7F6E">
        <w:rPr>
          <w:rFonts w:ascii="Open Sans" w:hAnsi="Open Sans" w:cs="Open Sans"/>
          <w:b/>
          <w:bCs/>
          <w:sz w:val="18"/>
          <w:szCs w:val="18"/>
        </w:rPr>
        <w:t xml:space="preserve"> and presentations to relevant audiences</w:t>
      </w:r>
      <w:r w:rsidR="00D72715" w:rsidRPr="002A7F6E">
        <w:rPr>
          <w:rFonts w:ascii="Open Sans" w:hAnsi="Open Sans" w:cs="Open Sans"/>
          <w:sz w:val="18"/>
          <w:szCs w:val="18"/>
        </w:rPr>
        <w:t xml:space="preserve"> as well as </w:t>
      </w:r>
      <w:r w:rsidR="00D72715" w:rsidRPr="002A7F6E">
        <w:rPr>
          <w:rFonts w:ascii="Open Sans" w:hAnsi="Open Sans" w:cs="Open Sans"/>
          <w:b/>
          <w:bCs/>
          <w:sz w:val="18"/>
          <w:szCs w:val="18"/>
        </w:rPr>
        <w:t>tagging</w:t>
      </w:r>
      <w:r w:rsidR="00D72715" w:rsidRPr="002A7F6E">
        <w:rPr>
          <w:rFonts w:ascii="Open Sans" w:hAnsi="Open Sans" w:cs="Open Sans"/>
          <w:sz w:val="18"/>
          <w:szCs w:val="18"/>
        </w:rPr>
        <w:t xml:space="preserve"> reports on </w:t>
      </w:r>
      <w:r w:rsidR="00EB7E69" w:rsidRPr="002A7F6E">
        <w:rPr>
          <w:rFonts w:ascii="Open Sans" w:hAnsi="Open Sans" w:cs="Open Sans"/>
          <w:sz w:val="18"/>
          <w:szCs w:val="18"/>
        </w:rPr>
        <w:t>WFP</w:t>
      </w:r>
      <w:r w:rsidR="00D72715" w:rsidRPr="002A7F6E">
        <w:rPr>
          <w:rFonts w:ascii="Open Sans" w:hAnsi="Open Sans" w:cs="Open Sans"/>
          <w:sz w:val="18"/>
          <w:szCs w:val="18"/>
        </w:rPr>
        <w:t>go an</w:t>
      </w:r>
      <w:r w:rsidR="00F11283" w:rsidRPr="002A7F6E">
        <w:rPr>
          <w:rFonts w:ascii="Open Sans" w:hAnsi="Open Sans" w:cs="Open Sans"/>
          <w:sz w:val="18"/>
          <w:szCs w:val="18"/>
        </w:rPr>
        <w:t>d</w:t>
      </w:r>
      <w:r w:rsidR="00D72715" w:rsidRPr="002A7F6E">
        <w:rPr>
          <w:rFonts w:ascii="Open Sans" w:hAnsi="Open Sans" w:cs="Open Sans"/>
          <w:sz w:val="18"/>
          <w:szCs w:val="18"/>
        </w:rPr>
        <w:t xml:space="preserve"> wfp.org and </w:t>
      </w:r>
      <w:r w:rsidR="00D72715" w:rsidRPr="002A7F6E">
        <w:rPr>
          <w:rFonts w:ascii="Open Sans" w:hAnsi="Open Sans" w:cs="Open Sans"/>
          <w:b/>
          <w:bCs/>
          <w:sz w:val="18"/>
          <w:szCs w:val="18"/>
        </w:rPr>
        <w:t>piggybacking</w:t>
      </w:r>
      <w:r w:rsidR="00D72715" w:rsidRPr="002A7F6E">
        <w:rPr>
          <w:rFonts w:ascii="Open Sans" w:hAnsi="Open Sans" w:cs="Open Sans"/>
          <w:sz w:val="18"/>
          <w:szCs w:val="18"/>
        </w:rPr>
        <w:t xml:space="preserve"> on relevant internal meetings or events</w:t>
      </w:r>
      <w:r w:rsidR="00A54133" w:rsidRPr="002A7F6E">
        <w:rPr>
          <w:rFonts w:ascii="Open Sans" w:hAnsi="Open Sans" w:cs="Open Sans"/>
          <w:sz w:val="18"/>
          <w:szCs w:val="18"/>
        </w:rPr>
        <w:t>.</w:t>
      </w:r>
    </w:p>
    <w:p w14:paraId="740787FD" w14:textId="555567E4" w:rsidR="0074009E" w:rsidRPr="002A7F6E" w:rsidRDefault="00F52A3C" w:rsidP="002A7F6E">
      <w:pPr>
        <w:pStyle w:val="ListParagraph"/>
        <w:numPr>
          <w:ilvl w:val="0"/>
          <w:numId w:val="14"/>
        </w:numPr>
        <w:spacing w:before="120" w:after="120" w:line="240" w:lineRule="auto"/>
        <w:contextualSpacing w:val="0"/>
        <w:jc w:val="both"/>
        <w:rPr>
          <w:rFonts w:ascii="Georgia" w:hAnsi="Georgia"/>
          <w:sz w:val="18"/>
          <w:szCs w:val="18"/>
        </w:rPr>
      </w:pPr>
      <w:r w:rsidRPr="002A7F6E">
        <w:rPr>
          <w:rFonts w:ascii="Open Sans" w:hAnsi="Open Sans" w:cs="Open Sans"/>
          <w:sz w:val="18"/>
          <w:szCs w:val="18"/>
        </w:rPr>
        <w:t xml:space="preserve">Through the plan, the evaluation manager and communications/KM team should </w:t>
      </w:r>
      <w:r w:rsidRPr="002A7F6E">
        <w:rPr>
          <w:rFonts w:ascii="Open Sans" w:hAnsi="Open Sans" w:cs="Open Sans"/>
          <w:b/>
          <w:bCs/>
          <w:sz w:val="18"/>
          <w:szCs w:val="18"/>
        </w:rPr>
        <w:t>identify and plan ahead for key events/fora where the evaluation results can be shared</w:t>
      </w:r>
      <w:r w:rsidRPr="002A7F6E">
        <w:rPr>
          <w:rFonts w:ascii="Open Sans" w:hAnsi="Open Sans" w:cs="Open Sans"/>
          <w:sz w:val="18"/>
          <w:szCs w:val="18"/>
        </w:rPr>
        <w:t xml:space="preserve"> and factor in time for WFP staff to plan for and participate in such events. It may be beneficial to involve the evaluation team (especially the team leader) in some communication processes at a later stage after the evaluation is completed. This should be discussed and the contractual arrangements ensure that there is provision for this.</w:t>
      </w:r>
    </w:p>
    <w:p w14:paraId="6D0C3961" w14:textId="4957D2E5" w:rsidR="0074009E" w:rsidRPr="002A7F6E" w:rsidRDefault="00624696" w:rsidP="002A7F6E">
      <w:pPr>
        <w:pStyle w:val="ListParagraph"/>
        <w:numPr>
          <w:ilvl w:val="0"/>
          <w:numId w:val="14"/>
        </w:numPr>
        <w:spacing w:before="120" w:after="120" w:line="240" w:lineRule="auto"/>
        <w:contextualSpacing w:val="0"/>
        <w:jc w:val="both"/>
        <w:rPr>
          <w:rFonts w:ascii="Georgia" w:hAnsi="Georgia"/>
          <w:sz w:val="18"/>
          <w:szCs w:val="18"/>
        </w:rPr>
      </w:pPr>
      <w:r w:rsidRPr="002A7F6E">
        <w:rPr>
          <w:rFonts w:ascii="Open Sans" w:hAnsi="Open Sans" w:cs="Open Sans"/>
          <w:sz w:val="18"/>
          <w:szCs w:val="18"/>
        </w:rPr>
        <w:t xml:space="preserve">Particular </w:t>
      </w:r>
      <w:r w:rsidRPr="002A7F6E">
        <w:rPr>
          <w:rFonts w:ascii="Open Sans" w:hAnsi="Open Sans" w:cs="Open Sans"/>
          <w:b/>
          <w:bCs/>
          <w:sz w:val="18"/>
          <w:szCs w:val="18"/>
        </w:rPr>
        <w:t>attention should be paid to potential means and channels of communicating with and disseminating results to affected populations</w:t>
      </w:r>
      <w:r w:rsidRPr="002A7F6E">
        <w:rPr>
          <w:rFonts w:ascii="Open Sans" w:hAnsi="Open Sans" w:cs="Open Sans"/>
          <w:sz w:val="18"/>
          <w:szCs w:val="18"/>
        </w:rPr>
        <w:t xml:space="preserve">, notably individuals/groups who are marginalized. The </w:t>
      </w:r>
      <w:r w:rsidR="00FD7AF0" w:rsidRPr="002A7F6E">
        <w:rPr>
          <w:rFonts w:ascii="Open Sans" w:hAnsi="Open Sans" w:cs="Open Sans"/>
          <w:sz w:val="18"/>
          <w:szCs w:val="18"/>
        </w:rPr>
        <w:t>evaluation manager</w:t>
      </w:r>
      <w:r w:rsidRPr="002A7F6E">
        <w:rPr>
          <w:rFonts w:ascii="Open Sans" w:hAnsi="Open Sans" w:cs="Open Sans"/>
          <w:sz w:val="18"/>
          <w:szCs w:val="18"/>
        </w:rPr>
        <w:t xml:space="preserve"> is encouraged to develop evaluation products that reduce barriers to information and exchange lessons learned and experiences. Such products </w:t>
      </w:r>
      <w:r w:rsidR="0021519D" w:rsidRPr="002A7F6E">
        <w:rPr>
          <w:rFonts w:ascii="Open Sans" w:hAnsi="Open Sans" w:cs="Open Sans"/>
          <w:sz w:val="18"/>
          <w:szCs w:val="18"/>
        </w:rPr>
        <w:t xml:space="preserve">and channels </w:t>
      </w:r>
      <w:r w:rsidRPr="002A7F6E">
        <w:rPr>
          <w:rFonts w:ascii="Open Sans" w:hAnsi="Open Sans" w:cs="Open Sans"/>
          <w:sz w:val="18"/>
          <w:szCs w:val="18"/>
        </w:rPr>
        <w:t>may include</w:t>
      </w:r>
      <w:r w:rsidR="00FD7AF0" w:rsidRPr="002A7F6E">
        <w:rPr>
          <w:rFonts w:ascii="Open Sans" w:hAnsi="Open Sans" w:cs="Open Sans"/>
          <w:sz w:val="18"/>
          <w:szCs w:val="18"/>
        </w:rPr>
        <w:t xml:space="preserve"> </w:t>
      </w:r>
      <w:r w:rsidRPr="002A7F6E">
        <w:rPr>
          <w:rFonts w:ascii="Open Sans" w:hAnsi="Open Sans" w:cs="Open Sans"/>
          <w:sz w:val="18"/>
          <w:szCs w:val="18"/>
        </w:rPr>
        <w:t>the translation of key messages into local languages, use of local radio broadcasting</w:t>
      </w:r>
      <w:r w:rsidR="00FD7AF0" w:rsidRPr="002A7F6E">
        <w:rPr>
          <w:rFonts w:ascii="Open Sans" w:hAnsi="Open Sans" w:cs="Open Sans"/>
          <w:sz w:val="18"/>
          <w:szCs w:val="18"/>
        </w:rPr>
        <w:t>,</w:t>
      </w:r>
      <w:r w:rsidR="00A54133" w:rsidRPr="002A7F6E">
        <w:rPr>
          <w:rFonts w:ascii="Open Sans" w:hAnsi="Open Sans" w:cs="Open Sans"/>
          <w:sz w:val="18"/>
          <w:szCs w:val="18"/>
        </w:rPr>
        <w:t xml:space="preserve"> video media clips, </w:t>
      </w:r>
      <w:r w:rsidR="00FD7AF0" w:rsidRPr="002A7F6E">
        <w:rPr>
          <w:rFonts w:ascii="Open Sans" w:hAnsi="Open Sans" w:cs="Open Sans"/>
          <w:sz w:val="18"/>
          <w:szCs w:val="18"/>
        </w:rPr>
        <w:t>visual presentations</w:t>
      </w:r>
      <w:r w:rsidR="0021519D" w:rsidRPr="002A7F6E">
        <w:rPr>
          <w:rFonts w:ascii="Open Sans" w:hAnsi="Open Sans" w:cs="Open Sans"/>
          <w:sz w:val="18"/>
          <w:szCs w:val="18"/>
        </w:rPr>
        <w:t>, posters, public announcements, mobile and social media,</w:t>
      </w:r>
      <w:r w:rsidR="00A54133" w:rsidRPr="002A7F6E">
        <w:rPr>
          <w:rFonts w:ascii="Open Sans" w:hAnsi="Open Sans" w:cs="Open Sans"/>
          <w:sz w:val="18"/>
          <w:szCs w:val="18"/>
        </w:rPr>
        <w:t xml:space="preserve"> community consultations</w:t>
      </w:r>
      <w:r w:rsidR="0021519D" w:rsidRPr="002A7F6E">
        <w:rPr>
          <w:rFonts w:ascii="Open Sans" w:hAnsi="Open Sans" w:cs="Open Sans"/>
          <w:sz w:val="18"/>
          <w:szCs w:val="18"/>
        </w:rPr>
        <w:t xml:space="preserve"> and</w:t>
      </w:r>
      <w:r w:rsidR="00A54133" w:rsidRPr="002A7F6E">
        <w:rPr>
          <w:rFonts w:ascii="Open Sans" w:hAnsi="Open Sans" w:cs="Open Sans"/>
          <w:sz w:val="18"/>
          <w:szCs w:val="18"/>
        </w:rPr>
        <w:t xml:space="preserve"> stakeholder workshops</w:t>
      </w:r>
      <w:r w:rsidRPr="002A7F6E">
        <w:rPr>
          <w:rFonts w:ascii="Open Sans" w:hAnsi="Open Sans" w:cs="Open Sans"/>
          <w:sz w:val="18"/>
          <w:szCs w:val="18"/>
        </w:rPr>
        <w:t>.</w:t>
      </w:r>
      <w:r w:rsidR="0021519D" w:rsidRPr="002A7F6E">
        <w:rPr>
          <w:rFonts w:ascii="Open Sans" w:hAnsi="Open Sans" w:cs="Open Sans"/>
          <w:sz w:val="18"/>
          <w:szCs w:val="18"/>
        </w:rPr>
        <w:t xml:space="preserve"> The communications team is encouraged to explore opportunities in disseminating findings through collaboration with WFP country office/regional bureau, partnerships at local level and participation of communities.</w:t>
      </w:r>
    </w:p>
    <w:p w14:paraId="3553A426" w14:textId="5A461620" w:rsidR="0074009E" w:rsidRPr="002A7F6E" w:rsidRDefault="00355202" w:rsidP="002A7F6E">
      <w:pPr>
        <w:pStyle w:val="ListParagraph"/>
        <w:numPr>
          <w:ilvl w:val="0"/>
          <w:numId w:val="14"/>
        </w:numPr>
        <w:spacing w:before="120" w:after="120" w:line="240" w:lineRule="auto"/>
        <w:contextualSpacing w:val="0"/>
        <w:jc w:val="both"/>
        <w:rPr>
          <w:rFonts w:ascii="Georgia" w:hAnsi="Georgia"/>
          <w:sz w:val="18"/>
          <w:szCs w:val="18"/>
        </w:rPr>
      </w:pPr>
      <w:r w:rsidRPr="002A7F6E">
        <w:rPr>
          <w:rFonts w:ascii="Open Sans" w:hAnsi="Open Sans" w:cs="Open Sans"/>
          <w:sz w:val="18"/>
          <w:szCs w:val="18"/>
        </w:rPr>
        <w:t xml:space="preserve">The communications and knowledge management planning team, including the </w:t>
      </w:r>
      <w:r w:rsidR="00306FCF" w:rsidRPr="002A7F6E">
        <w:rPr>
          <w:rFonts w:ascii="Open Sans" w:hAnsi="Open Sans" w:cs="Open Sans"/>
          <w:sz w:val="18"/>
          <w:szCs w:val="18"/>
        </w:rPr>
        <w:t xml:space="preserve">evaluation manager and the </w:t>
      </w:r>
      <w:r w:rsidRPr="002A7F6E">
        <w:rPr>
          <w:rFonts w:ascii="Open Sans" w:hAnsi="Open Sans" w:cs="Open Sans"/>
          <w:sz w:val="18"/>
          <w:szCs w:val="18"/>
        </w:rPr>
        <w:t xml:space="preserve">research analyst, </w:t>
      </w:r>
      <w:r w:rsidRPr="002A7F6E">
        <w:rPr>
          <w:rFonts w:ascii="Open Sans" w:hAnsi="Open Sans" w:cs="Open Sans"/>
          <w:b/>
          <w:bCs/>
          <w:sz w:val="18"/>
          <w:szCs w:val="18"/>
        </w:rPr>
        <w:t>should highlight areas of the report that offer opportunit</w:t>
      </w:r>
      <w:r w:rsidR="0001151F" w:rsidRPr="002A7F6E">
        <w:rPr>
          <w:rFonts w:ascii="Open Sans" w:hAnsi="Open Sans" w:cs="Open Sans"/>
          <w:b/>
          <w:bCs/>
          <w:sz w:val="18"/>
          <w:szCs w:val="18"/>
        </w:rPr>
        <w:t>i</w:t>
      </w:r>
      <w:r w:rsidRPr="002A7F6E">
        <w:rPr>
          <w:rFonts w:ascii="Open Sans" w:hAnsi="Open Sans" w:cs="Open Sans"/>
          <w:b/>
          <w:bCs/>
          <w:sz w:val="18"/>
          <w:szCs w:val="18"/>
        </w:rPr>
        <w:t>es for data visualization and improvement of graphic presentation</w:t>
      </w:r>
      <w:r w:rsidR="0001151F" w:rsidRPr="002A7F6E">
        <w:rPr>
          <w:rFonts w:ascii="Open Sans" w:hAnsi="Open Sans" w:cs="Open Sans"/>
          <w:sz w:val="18"/>
          <w:szCs w:val="18"/>
        </w:rPr>
        <w:t xml:space="preserve"> – graphs, charts, maps, figures</w:t>
      </w:r>
      <w:r w:rsidR="007652FE" w:rsidRPr="002A7F6E">
        <w:rPr>
          <w:rFonts w:ascii="Open Sans" w:hAnsi="Open Sans" w:cs="Open Sans"/>
          <w:sz w:val="18"/>
          <w:szCs w:val="18"/>
        </w:rPr>
        <w:t xml:space="preserve"> – </w:t>
      </w:r>
      <w:r w:rsidRPr="002A7F6E">
        <w:rPr>
          <w:rFonts w:ascii="Open Sans" w:hAnsi="Open Sans" w:cs="Open Sans"/>
          <w:sz w:val="18"/>
          <w:szCs w:val="18"/>
        </w:rPr>
        <w:t>in the final report</w:t>
      </w:r>
      <w:r w:rsidR="007652FE" w:rsidRPr="002A7F6E">
        <w:rPr>
          <w:rFonts w:ascii="Open Sans" w:hAnsi="Open Sans" w:cs="Open Sans"/>
          <w:sz w:val="18"/>
          <w:szCs w:val="18"/>
        </w:rPr>
        <w:t xml:space="preserve"> as well as to include in associated content</w:t>
      </w:r>
      <w:r w:rsidRPr="002A7F6E">
        <w:rPr>
          <w:rFonts w:ascii="Open Sans" w:hAnsi="Open Sans" w:cs="Open Sans"/>
          <w:sz w:val="18"/>
          <w:szCs w:val="18"/>
        </w:rPr>
        <w:t>.</w:t>
      </w:r>
    </w:p>
    <w:p w14:paraId="58CF2B59" w14:textId="2FF2B5FB" w:rsidR="00C36BB2" w:rsidRPr="002A7F6E" w:rsidRDefault="00C36BB2" w:rsidP="002A7F6E">
      <w:pPr>
        <w:pStyle w:val="ListParagraph"/>
        <w:numPr>
          <w:ilvl w:val="0"/>
          <w:numId w:val="14"/>
        </w:numPr>
        <w:spacing w:before="120" w:after="120" w:line="240" w:lineRule="auto"/>
        <w:contextualSpacing w:val="0"/>
        <w:jc w:val="both"/>
        <w:rPr>
          <w:rFonts w:ascii="Georgia" w:hAnsi="Georgia"/>
          <w:sz w:val="18"/>
          <w:szCs w:val="18"/>
        </w:rPr>
      </w:pPr>
      <w:r w:rsidRPr="002A7F6E">
        <w:rPr>
          <w:rFonts w:ascii="Open Sans" w:hAnsi="Open Sans" w:cs="Open Sans"/>
          <w:sz w:val="18"/>
          <w:szCs w:val="18"/>
        </w:rPr>
        <w:t xml:space="preserve">The evaluation manager should </w:t>
      </w:r>
      <w:r w:rsidRPr="002A7F6E">
        <w:rPr>
          <w:rFonts w:ascii="Open Sans" w:hAnsi="Open Sans" w:cs="Open Sans"/>
          <w:b/>
          <w:bCs/>
          <w:sz w:val="18"/>
          <w:szCs w:val="18"/>
        </w:rPr>
        <w:t xml:space="preserve">inform the communications/KM unit as early as possible on the delivery date (or changes thereof) of the final report </w:t>
      </w:r>
      <w:r w:rsidRPr="002A7F6E">
        <w:rPr>
          <w:rFonts w:ascii="Open Sans" w:hAnsi="Open Sans" w:cs="Open Sans"/>
          <w:sz w:val="18"/>
          <w:szCs w:val="18"/>
        </w:rPr>
        <w:t>in order to ensure/procure editorial services</w:t>
      </w:r>
      <w:r w:rsidR="00EF634B" w:rsidRPr="002A7F6E">
        <w:rPr>
          <w:rFonts w:ascii="Open Sans" w:hAnsi="Open Sans" w:cs="Open Sans"/>
          <w:sz w:val="18"/>
          <w:szCs w:val="18"/>
        </w:rPr>
        <w:t xml:space="preserve"> and </w:t>
      </w:r>
      <w:r w:rsidR="009419BE" w:rsidRPr="002A7F6E">
        <w:rPr>
          <w:rFonts w:ascii="Open Sans" w:hAnsi="Open Sans" w:cs="Open Sans"/>
          <w:sz w:val="18"/>
          <w:szCs w:val="18"/>
        </w:rPr>
        <w:t>associated content for the report</w:t>
      </w:r>
      <w:r w:rsidRPr="002A7F6E">
        <w:rPr>
          <w:rFonts w:ascii="Open Sans" w:hAnsi="Open Sans" w:cs="Open Sans"/>
          <w:sz w:val="18"/>
          <w:szCs w:val="18"/>
        </w:rPr>
        <w:t>.</w:t>
      </w:r>
    </w:p>
    <w:p w14:paraId="02D65C58" w14:textId="036AFFAA" w:rsidR="00003C27" w:rsidRPr="002A7F6E" w:rsidRDefault="002A7F6E" w:rsidP="002A7F6E">
      <w:pPr>
        <w:rPr>
          <w:rFonts w:ascii="Open Sans" w:hAnsi="Open Sans" w:cs="Open Sans"/>
          <w:sz w:val="18"/>
          <w:szCs w:val="18"/>
        </w:rPr>
      </w:pPr>
      <w:r w:rsidRPr="002A7F6E">
        <w:rPr>
          <w:rFonts w:ascii="Open Sans" w:hAnsi="Open Sans" w:cs="Open Sans"/>
          <w:sz w:val="18"/>
          <w:szCs w:val="18"/>
        </w:rPr>
        <w:br w:type="page"/>
      </w:r>
    </w:p>
    <w:p w14:paraId="6C8781DD" w14:textId="6FA0B1EA" w:rsidR="007652FE" w:rsidRPr="002A7F6E" w:rsidRDefault="0021519D" w:rsidP="00E83F1A">
      <w:pPr>
        <w:spacing w:line="240" w:lineRule="auto"/>
        <w:rPr>
          <w:rFonts w:ascii="Open Sans" w:hAnsi="Open Sans" w:cs="Open Sans"/>
          <w:b/>
          <w:bCs/>
          <w:color w:val="0074AC"/>
          <w:sz w:val="18"/>
          <w:szCs w:val="18"/>
        </w:rPr>
      </w:pPr>
      <w:r w:rsidRPr="002A7F6E">
        <w:rPr>
          <w:rFonts w:ascii="Open Sans" w:hAnsi="Open Sans" w:cs="Open Sans"/>
          <w:b/>
          <w:bCs/>
          <w:color w:val="0074AC"/>
          <w:sz w:val="18"/>
          <w:szCs w:val="18"/>
        </w:rPr>
        <w:lastRenderedPageBreak/>
        <w:t>Figure 1: Audiences</w:t>
      </w:r>
    </w:p>
    <w:p w14:paraId="7DBF0471" w14:textId="61E709B1" w:rsidR="0021519D" w:rsidRPr="002A7F6E" w:rsidRDefault="007652FE" w:rsidP="00E83F1A">
      <w:pPr>
        <w:spacing w:line="240" w:lineRule="auto"/>
        <w:rPr>
          <w:rFonts w:ascii="Open Sans" w:hAnsi="Open Sans" w:cs="Open Sans"/>
          <w:sz w:val="18"/>
          <w:szCs w:val="18"/>
        </w:rPr>
      </w:pPr>
      <w:r w:rsidRPr="002A7F6E">
        <w:rPr>
          <w:rFonts w:ascii="Open Sans" w:hAnsi="Open Sans" w:cs="Open Sans"/>
          <w:sz w:val="18"/>
          <w:szCs w:val="18"/>
        </w:rPr>
        <w:t xml:space="preserve">This broad set of audiences </w:t>
      </w:r>
      <w:r w:rsidR="00D4777C" w:rsidRPr="002A7F6E">
        <w:rPr>
          <w:rFonts w:ascii="Open Sans" w:hAnsi="Open Sans" w:cs="Open Sans"/>
          <w:sz w:val="18"/>
          <w:szCs w:val="18"/>
        </w:rPr>
        <w:t>extends beyond</w:t>
      </w:r>
      <w:r w:rsidRPr="002A7F6E">
        <w:rPr>
          <w:rFonts w:ascii="Open Sans" w:hAnsi="Open Sans" w:cs="Open Sans"/>
          <w:sz w:val="18"/>
          <w:szCs w:val="18"/>
        </w:rPr>
        <w:t xml:space="preserve"> the evaluation reference group and those identified in the stakeholder analysis</w:t>
      </w:r>
      <w:r w:rsidR="00003C27" w:rsidRPr="002A7F6E">
        <w:rPr>
          <w:rFonts w:ascii="Open Sans" w:hAnsi="Open Sans" w:cs="Open Sans"/>
          <w:sz w:val="18"/>
          <w:szCs w:val="18"/>
        </w:rPr>
        <w:t xml:space="preserve"> who </w:t>
      </w:r>
      <w:r w:rsidR="00D4777C" w:rsidRPr="002A7F6E">
        <w:rPr>
          <w:rFonts w:ascii="Open Sans" w:hAnsi="Open Sans" w:cs="Open Sans"/>
          <w:sz w:val="18"/>
          <w:szCs w:val="18"/>
        </w:rPr>
        <w:t>should be recipients of all communications.</w:t>
      </w:r>
      <w:r w:rsidR="0021519D" w:rsidRPr="002A7F6E">
        <w:rPr>
          <w:rFonts w:ascii="Open Sans" w:hAnsi="Open Sans" w:cs="Open Sans"/>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2"/>
      </w:tblGrid>
      <w:tr w:rsidR="0021519D" w:rsidRPr="002A7F6E" w14:paraId="4AF93D73" w14:textId="77777777" w:rsidTr="00F52A3C">
        <w:trPr>
          <w:trHeight w:val="1417"/>
        </w:trPr>
        <w:tc>
          <w:tcPr>
            <w:tcW w:w="1418" w:type="dxa"/>
            <w:tcBorders>
              <w:bottom w:val="single" w:sz="48" w:space="0" w:color="FFFFFF" w:themeColor="background1"/>
              <w:right w:val="single" w:sz="24" w:space="0" w:color="0A6EB4"/>
            </w:tcBorders>
            <w:vAlign w:val="center"/>
          </w:tcPr>
          <w:p w14:paraId="241A68E0" w14:textId="77777777" w:rsidR="0021519D" w:rsidRPr="002A7F6E" w:rsidRDefault="0021519D" w:rsidP="00E83F1A">
            <w:pPr>
              <w:tabs>
                <w:tab w:val="left" w:pos="1870"/>
              </w:tabs>
              <w:jc w:val="center"/>
              <w:rPr>
                <w:rFonts w:ascii="Open Sans" w:hAnsi="Open Sans" w:cs="Open Sans"/>
                <w:b/>
                <w:bCs/>
                <w:sz w:val="18"/>
                <w:szCs w:val="18"/>
              </w:rPr>
            </w:pPr>
            <w:bookmarkStart w:id="0" w:name="_Hlk32584661"/>
            <w:r w:rsidRPr="002A7F6E">
              <w:rPr>
                <w:rFonts w:ascii="Open Sans" w:hAnsi="Open Sans" w:cs="Open Sans"/>
                <w:b/>
                <w:bCs/>
                <w:noProof/>
                <w:sz w:val="18"/>
                <w:szCs w:val="18"/>
              </w:rPr>
              <w:drawing>
                <wp:inline distT="0" distB="0" distL="0" distR="0" wp14:anchorId="7DB5761C" wp14:editId="358104B0">
                  <wp:extent cx="540000" cy="428057"/>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428057"/>
                          </a:xfrm>
                          <a:prstGeom prst="rect">
                            <a:avLst/>
                          </a:prstGeom>
                          <a:noFill/>
                        </pic:spPr>
                      </pic:pic>
                    </a:graphicData>
                  </a:graphic>
                </wp:inline>
              </w:drawing>
            </w:r>
          </w:p>
        </w:tc>
        <w:tc>
          <w:tcPr>
            <w:tcW w:w="7932" w:type="dxa"/>
            <w:tcBorders>
              <w:left w:val="single" w:sz="24" w:space="0" w:color="0A6EB4"/>
              <w:bottom w:val="single" w:sz="48" w:space="0" w:color="FFFFFF" w:themeColor="background1"/>
            </w:tcBorders>
            <w:vAlign w:val="center"/>
          </w:tcPr>
          <w:p w14:paraId="24361CBD" w14:textId="77777777" w:rsidR="0021519D" w:rsidRPr="002A7F6E" w:rsidRDefault="0021519D" w:rsidP="00E83F1A">
            <w:pPr>
              <w:tabs>
                <w:tab w:val="left" w:pos="1870"/>
              </w:tabs>
              <w:rPr>
                <w:rFonts w:ascii="Open Sans" w:hAnsi="Open Sans" w:cs="Open Sans"/>
                <w:sz w:val="18"/>
                <w:szCs w:val="18"/>
              </w:rPr>
            </w:pPr>
            <w:r w:rsidRPr="002A7F6E">
              <w:rPr>
                <w:rFonts w:ascii="Open Sans" w:hAnsi="Open Sans" w:cs="Open Sans"/>
                <w:b/>
                <w:bCs/>
                <w:sz w:val="18"/>
                <w:szCs w:val="18"/>
              </w:rPr>
              <w:t xml:space="preserve">WFP Executive Board and Management </w:t>
            </w:r>
            <w:r w:rsidRPr="002A7F6E">
              <w:rPr>
                <w:rFonts w:ascii="Open Sans" w:hAnsi="Open Sans" w:cs="Open Sans"/>
                <w:sz w:val="18"/>
                <w:szCs w:val="18"/>
              </w:rPr>
              <w:t>who use evaluation evidence to make decisions about the organization’s future direction. All centralized evaluation reports, along with WFP management responses, must be presented to WFP’s Executive Board for approval.</w:t>
            </w:r>
          </w:p>
        </w:tc>
      </w:tr>
      <w:tr w:rsidR="0021519D" w:rsidRPr="002A7F6E" w14:paraId="6512DCE6" w14:textId="77777777" w:rsidTr="00F52A3C">
        <w:trPr>
          <w:trHeight w:val="1417"/>
        </w:trPr>
        <w:tc>
          <w:tcPr>
            <w:tcW w:w="1418" w:type="dxa"/>
            <w:tcBorders>
              <w:top w:val="single" w:sz="48" w:space="0" w:color="FFFFFF" w:themeColor="background1"/>
              <w:bottom w:val="single" w:sz="48" w:space="0" w:color="FFFFFF" w:themeColor="background1"/>
              <w:right w:val="single" w:sz="24" w:space="0" w:color="0A6EB4"/>
            </w:tcBorders>
            <w:vAlign w:val="center"/>
          </w:tcPr>
          <w:p w14:paraId="56B746DB" w14:textId="77777777" w:rsidR="0021519D" w:rsidRPr="002A7F6E" w:rsidRDefault="0021519D" w:rsidP="00E83F1A">
            <w:pPr>
              <w:tabs>
                <w:tab w:val="left" w:pos="1870"/>
              </w:tabs>
              <w:jc w:val="center"/>
              <w:rPr>
                <w:rFonts w:ascii="Open Sans" w:hAnsi="Open Sans" w:cs="Open Sans"/>
                <w:b/>
                <w:bCs/>
                <w:sz w:val="18"/>
                <w:szCs w:val="18"/>
              </w:rPr>
            </w:pPr>
            <w:r w:rsidRPr="002A7F6E">
              <w:rPr>
                <w:rFonts w:ascii="Open Sans" w:hAnsi="Open Sans" w:cs="Open Sans"/>
                <w:b/>
                <w:bCs/>
                <w:noProof/>
                <w:sz w:val="18"/>
                <w:szCs w:val="18"/>
              </w:rPr>
              <w:drawing>
                <wp:inline distT="0" distB="0" distL="0" distR="0" wp14:anchorId="319D98CC" wp14:editId="05FBA12E">
                  <wp:extent cx="540000" cy="540000"/>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pic:spPr>
                      </pic:pic>
                    </a:graphicData>
                  </a:graphic>
                </wp:inline>
              </w:drawing>
            </w:r>
          </w:p>
        </w:tc>
        <w:tc>
          <w:tcPr>
            <w:tcW w:w="7932" w:type="dxa"/>
            <w:tcBorders>
              <w:top w:val="single" w:sz="48" w:space="0" w:color="FFFFFF" w:themeColor="background1"/>
              <w:left w:val="single" w:sz="24" w:space="0" w:color="0A6EB4"/>
              <w:bottom w:val="single" w:sz="48" w:space="0" w:color="FFFFFF" w:themeColor="background1"/>
            </w:tcBorders>
            <w:vAlign w:val="center"/>
          </w:tcPr>
          <w:p w14:paraId="502636D8" w14:textId="77777777" w:rsidR="0021519D" w:rsidRPr="002A7F6E" w:rsidRDefault="0021519D" w:rsidP="00E83F1A">
            <w:pPr>
              <w:tabs>
                <w:tab w:val="left" w:pos="1870"/>
              </w:tabs>
              <w:rPr>
                <w:rFonts w:ascii="Open Sans" w:hAnsi="Open Sans" w:cs="Open Sans"/>
                <w:sz w:val="18"/>
                <w:szCs w:val="18"/>
              </w:rPr>
            </w:pPr>
            <w:r w:rsidRPr="002A7F6E">
              <w:rPr>
                <w:rFonts w:ascii="Open Sans" w:hAnsi="Open Sans" w:cs="Open Sans"/>
                <w:b/>
                <w:bCs/>
                <w:sz w:val="18"/>
                <w:szCs w:val="18"/>
              </w:rPr>
              <w:t>Donors and partners</w:t>
            </w:r>
            <w:r w:rsidRPr="002A7F6E">
              <w:rPr>
                <w:rFonts w:ascii="Open Sans" w:hAnsi="Open Sans" w:cs="Open Sans"/>
                <w:sz w:val="18"/>
                <w:szCs w:val="18"/>
              </w:rPr>
              <w:t xml:space="preserve"> who </w:t>
            </w:r>
            <w:r w:rsidRPr="002A7F6E">
              <w:rPr>
                <w:rFonts w:ascii="Open Sans" w:hAnsi="Open Sans" w:cs="Open Sans"/>
                <w:color w:val="000000"/>
                <w:sz w:val="18"/>
                <w:szCs w:val="18"/>
              </w:rPr>
              <w:t>are responsible for reporting on the performance of their investments, and employ</w:t>
            </w:r>
            <w:r w:rsidRPr="002A7F6E">
              <w:rPr>
                <w:rFonts w:ascii="Open Sans" w:hAnsi="Open Sans" w:cs="Open Sans"/>
                <w:sz w:val="18"/>
                <w:szCs w:val="18"/>
              </w:rPr>
              <w:t xml:space="preserve"> evidence produced in evaluations to demonstrate impact and build cases for future partnerships and relationships with WFP.</w:t>
            </w:r>
          </w:p>
        </w:tc>
      </w:tr>
      <w:tr w:rsidR="0021519D" w:rsidRPr="002A7F6E" w14:paraId="0051B4FE" w14:textId="77777777" w:rsidTr="00F52A3C">
        <w:trPr>
          <w:trHeight w:val="1417"/>
        </w:trPr>
        <w:tc>
          <w:tcPr>
            <w:tcW w:w="1418" w:type="dxa"/>
            <w:tcBorders>
              <w:top w:val="single" w:sz="48" w:space="0" w:color="FFFFFF" w:themeColor="background1"/>
              <w:bottom w:val="single" w:sz="48" w:space="0" w:color="FFFFFF" w:themeColor="background1"/>
              <w:right w:val="single" w:sz="24" w:space="0" w:color="0A6EB4"/>
            </w:tcBorders>
            <w:vAlign w:val="center"/>
          </w:tcPr>
          <w:p w14:paraId="1FB15AFE" w14:textId="77777777" w:rsidR="0021519D" w:rsidRPr="002A7F6E" w:rsidRDefault="0021519D" w:rsidP="00E83F1A">
            <w:pPr>
              <w:tabs>
                <w:tab w:val="left" w:pos="1870"/>
              </w:tabs>
              <w:jc w:val="center"/>
              <w:rPr>
                <w:rFonts w:ascii="Open Sans" w:hAnsi="Open Sans" w:cs="Open Sans"/>
                <w:b/>
                <w:bCs/>
                <w:sz w:val="18"/>
                <w:szCs w:val="18"/>
              </w:rPr>
            </w:pPr>
            <w:r w:rsidRPr="002A7F6E">
              <w:rPr>
                <w:rFonts w:ascii="Open Sans" w:hAnsi="Open Sans" w:cs="Open Sans"/>
                <w:b/>
                <w:bCs/>
                <w:noProof/>
                <w:sz w:val="18"/>
                <w:szCs w:val="18"/>
              </w:rPr>
              <w:drawing>
                <wp:inline distT="0" distB="0" distL="0" distR="0" wp14:anchorId="216317BD" wp14:editId="71925FB6">
                  <wp:extent cx="540000" cy="565289"/>
                  <wp:effectExtent l="0" t="0" r="0" b="635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 cy="565289"/>
                          </a:xfrm>
                          <a:prstGeom prst="rect">
                            <a:avLst/>
                          </a:prstGeom>
                          <a:noFill/>
                        </pic:spPr>
                      </pic:pic>
                    </a:graphicData>
                  </a:graphic>
                </wp:inline>
              </w:drawing>
            </w:r>
          </w:p>
        </w:tc>
        <w:tc>
          <w:tcPr>
            <w:tcW w:w="7932" w:type="dxa"/>
            <w:tcBorders>
              <w:top w:val="single" w:sz="48" w:space="0" w:color="FFFFFF" w:themeColor="background1"/>
              <w:left w:val="single" w:sz="24" w:space="0" w:color="0A6EB4"/>
              <w:bottom w:val="single" w:sz="48" w:space="0" w:color="FFFFFF" w:themeColor="background1"/>
            </w:tcBorders>
            <w:vAlign w:val="center"/>
          </w:tcPr>
          <w:p w14:paraId="71FC8A47" w14:textId="77777777" w:rsidR="0021519D" w:rsidRPr="002A7F6E" w:rsidRDefault="0021519D" w:rsidP="00E83F1A">
            <w:pPr>
              <w:tabs>
                <w:tab w:val="left" w:pos="1870"/>
              </w:tabs>
              <w:rPr>
                <w:rFonts w:ascii="Open Sans" w:hAnsi="Open Sans" w:cs="Open Sans"/>
                <w:color w:val="000000"/>
                <w:sz w:val="18"/>
                <w:szCs w:val="18"/>
              </w:rPr>
            </w:pPr>
            <w:r w:rsidRPr="002A7F6E">
              <w:rPr>
                <w:rFonts w:ascii="Open Sans" w:hAnsi="Open Sans" w:cs="Open Sans"/>
                <w:b/>
                <w:bCs/>
                <w:sz w:val="18"/>
                <w:szCs w:val="18"/>
              </w:rPr>
              <w:t xml:space="preserve">WFP programmers and policymakers </w:t>
            </w:r>
            <w:r w:rsidRPr="002A7F6E">
              <w:rPr>
                <w:rFonts w:ascii="Open Sans" w:hAnsi="Open Sans" w:cs="Open Sans"/>
                <w:color w:val="000000"/>
                <w:sz w:val="18"/>
                <w:szCs w:val="18"/>
              </w:rPr>
              <w:t>who gather evidence generated by evaluations to make decisions about how to construct new or reshape existing policies, programmes, strategies and plans.</w:t>
            </w:r>
          </w:p>
        </w:tc>
      </w:tr>
      <w:tr w:rsidR="0021519D" w:rsidRPr="002A7F6E" w14:paraId="72F741F0" w14:textId="77777777" w:rsidTr="00F52A3C">
        <w:trPr>
          <w:trHeight w:val="1417"/>
        </w:trPr>
        <w:tc>
          <w:tcPr>
            <w:tcW w:w="1418" w:type="dxa"/>
            <w:tcBorders>
              <w:top w:val="single" w:sz="48" w:space="0" w:color="FFFFFF" w:themeColor="background1"/>
              <w:bottom w:val="single" w:sz="48" w:space="0" w:color="FFFFFF" w:themeColor="background1"/>
              <w:right w:val="single" w:sz="24" w:space="0" w:color="0A6EB4"/>
            </w:tcBorders>
            <w:vAlign w:val="center"/>
          </w:tcPr>
          <w:p w14:paraId="599916AA" w14:textId="77777777" w:rsidR="0021519D" w:rsidRPr="002A7F6E" w:rsidRDefault="0021519D" w:rsidP="00E83F1A">
            <w:pPr>
              <w:tabs>
                <w:tab w:val="left" w:pos="1870"/>
              </w:tabs>
              <w:jc w:val="center"/>
              <w:rPr>
                <w:rFonts w:ascii="Open Sans" w:hAnsi="Open Sans" w:cs="Open Sans"/>
                <w:b/>
                <w:bCs/>
                <w:sz w:val="18"/>
                <w:szCs w:val="18"/>
              </w:rPr>
            </w:pPr>
            <w:r w:rsidRPr="002A7F6E">
              <w:rPr>
                <w:rFonts w:ascii="Open Sans" w:hAnsi="Open Sans" w:cs="Open Sans"/>
                <w:b/>
                <w:bCs/>
                <w:noProof/>
                <w:sz w:val="18"/>
                <w:szCs w:val="18"/>
              </w:rPr>
              <w:drawing>
                <wp:inline distT="0" distB="0" distL="0" distR="0" wp14:anchorId="176EAFD9" wp14:editId="0C5CCC83">
                  <wp:extent cx="540000" cy="517500"/>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 cy="517500"/>
                          </a:xfrm>
                          <a:prstGeom prst="rect">
                            <a:avLst/>
                          </a:prstGeom>
                          <a:noFill/>
                        </pic:spPr>
                      </pic:pic>
                    </a:graphicData>
                  </a:graphic>
                </wp:inline>
              </w:drawing>
            </w:r>
          </w:p>
        </w:tc>
        <w:tc>
          <w:tcPr>
            <w:tcW w:w="7932" w:type="dxa"/>
            <w:tcBorders>
              <w:top w:val="single" w:sz="48" w:space="0" w:color="FFFFFF" w:themeColor="background1"/>
              <w:left w:val="single" w:sz="24" w:space="0" w:color="0A6EB4"/>
              <w:bottom w:val="single" w:sz="48" w:space="0" w:color="FFFFFF" w:themeColor="background1"/>
            </w:tcBorders>
            <w:vAlign w:val="center"/>
          </w:tcPr>
          <w:p w14:paraId="61075FE8" w14:textId="77777777" w:rsidR="0021519D" w:rsidRPr="002A7F6E" w:rsidRDefault="0021519D" w:rsidP="00E83F1A">
            <w:pPr>
              <w:tabs>
                <w:tab w:val="left" w:pos="1870"/>
              </w:tabs>
              <w:rPr>
                <w:sz w:val="18"/>
                <w:szCs w:val="18"/>
              </w:rPr>
            </w:pPr>
            <w:r w:rsidRPr="002A7F6E">
              <w:rPr>
                <w:rFonts w:ascii="Open Sans" w:hAnsi="Open Sans" w:cs="Open Sans"/>
                <w:b/>
                <w:bCs/>
                <w:sz w:val="18"/>
                <w:szCs w:val="18"/>
              </w:rPr>
              <w:t>Affected populations, beneficiaries and communities</w:t>
            </w:r>
            <w:r w:rsidRPr="002A7F6E">
              <w:rPr>
                <w:sz w:val="18"/>
                <w:szCs w:val="18"/>
              </w:rPr>
              <w:t xml:space="preserve"> </w:t>
            </w:r>
            <w:r w:rsidRPr="002A7F6E">
              <w:rPr>
                <w:rFonts w:ascii="Open Sans" w:hAnsi="Open Sans" w:cs="Open Sans"/>
                <w:color w:val="000000"/>
                <w:sz w:val="18"/>
                <w:szCs w:val="18"/>
              </w:rPr>
              <w:t>who have often participated in the evaluation process and are directly affected by corresponding decisions taken. Their ownership of future policy is crucial to its success.</w:t>
            </w:r>
          </w:p>
        </w:tc>
      </w:tr>
      <w:tr w:rsidR="0021519D" w:rsidRPr="002A7F6E" w14:paraId="0BFF5205" w14:textId="77777777" w:rsidTr="00F52A3C">
        <w:trPr>
          <w:trHeight w:val="1417"/>
        </w:trPr>
        <w:tc>
          <w:tcPr>
            <w:tcW w:w="1418" w:type="dxa"/>
            <w:tcBorders>
              <w:top w:val="single" w:sz="48" w:space="0" w:color="FFFFFF" w:themeColor="background1"/>
              <w:bottom w:val="single" w:sz="48" w:space="0" w:color="FFFFFF" w:themeColor="background1"/>
              <w:right w:val="single" w:sz="24" w:space="0" w:color="0A6EB4"/>
            </w:tcBorders>
            <w:vAlign w:val="center"/>
          </w:tcPr>
          <w:p w14:paraId="12A97B4B" w14:textId="77777777" w:rsidR="0021519D" w:rsidRPr="002A7F6E" w:rsidRDefault="0021519D" w:rsidP="00E83F1A">
            <w:pPr>
              <w:tabs>
                <w:tab w:val="left" w:pos="1870"/>
              </w:tabs>
              <w:jc w:val="center"/>
              <w:rPr>
                <w:rFonts w:ascii="Open Sans" w:hAnsi="Open Sans" w:cs="Open Sans"/>
                <w:b/>
                <w:bCs/>
                <w:sz w:val="18"/>
                <w:szCs w:val="18"/>
              </w:rPr>
            </w:pPr>
            <w:r w:rsidRPr="002A7F6E">
              <w:rPr>
                <w:rFonts w:ascii="Open Sans" w:hAnsi="Open Sans" w:cs="Open Sans"/>
                <w:b/>
                <w:bCs/>
                <w:noProof/>
                <w:sz w:val="18"/>
                <w:szCs w:val="18"/>
              </w:rPr>
              <w:drawing>
                <wp:inline distT="0" distB="0" distL="0" distR="0" wp14:anchorId="5F1E654D" wp14:editId="2C211F27">
                  <wp:extent cx="540000" cy="542557"/>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2557"/>
                          </a:xfrm>
                          <a:prstGeom prst="rect">
                            <a:avLst/>
                          </a:prstGeom>
                          <a:noFill/>
                        </pic:spPr>
                      </pic:pic>
                    </a:graphicData>
                  </a:graphic>
                </wp:inline>
              </w:drawing>
            </w:r>
          </w:p>
        </w:tc>
        <w:tc>
          <w:tcPr>
            <w:tcW w:w="7932" w:type="dxa"/>
            <w:tcBorders>
              <w:top w:val="single" w:sz="48" w:space="0" w:color="FFFFFF" w:themeColor="background1"/>
              <w:left w:val="single" w:sz="24" w:space="0" w:color="0A6EB4"/>
              <w:bottom w:val="single" w:sz="48" w:space="0" w:color="FFFFFF" w:themeColor="background1"/>
            </w:tcBorders>
            <w:vAlign w:val="center"/>
          </w:tcPr>
          <w:p w14:paraId="0AEB9D54" w14:textId="51F5A2BD" w:rsidR="0021519D" w:rsidRPr="002A7F6E" w:rsidRDefault="0021519D" w:rsidP="00E83F1A">
            <w:pPr>
              <w:tabs>
                <w:tab w:val="left" w:pos="1870"/>
              </w:tabs>
              <w:rPr>
                <w:sz w:val="18"/>
                <w:szCs w:val="18"/>
              </w:rPr>
            </w:pPr>
            <w:r w:rsidRPr="002A7F6E">
              <w:rPr>
                <w:rFonts w:ascii="Open Sans" w:hAnsi="Open Sans" w:cs="Open Sans"/>
                <w:b/>
                <w:bCs/>
                <w:sz w:val="18"/>
                <w:szCs w:val="18"/>
              </w:rPr>
              <w:t>Parliamentarians and national decision-makers</w:t>
            </w:r>
            <w:r w:rsidRPr="002A7F6E">
              <w:rPr>
                <w:sz w:val="18"/>
                <w:szCs w:val="18"/>
              </w:rPr>
              <w:t xml:space="preserve"> </w:t>
            </w:r>
            <w:r w:rsidRPr="002A7F6E">
              <w:rPr>
                <w:rFonts w:ascii="Open Sans" w:hAnsi="Open Sans" w:cs="Open Sans"/>
                <w:color w:val="000000"/>
                <w:sz w:val="18"/>
                <w:szCs w:val="18"/>
              </w:rPr>
              <w:t xml:space="preserve">who have invested in WFP projects and programmes and, as their country’s representatives, </w:t>
            </w:r>
            <w:r w:rsidR="004A589F" w:rsidRPr="002A7F6E">
              <w:rPr>
                <w:rFonts w:ascii="Open Sans" w:hAnsi="Open Sans" w:cs="Open Sans"/>
                <w:color w:val="000000"/>
                <w:sz w:val="18"/>
                <w:szCs w:val="18"/>
              </w:rPr>
              <w:t>may find</w:t>
            </w:r>
            <w:r w:rsidRPr="002A7F6E">
              <w:rPr>
                <w:rFonts w:ascii="Open Sans" w:hAnsi="Open Sans" w:cs="Open Sans"/>
                <w:color w:val="000000"/>
                <w:sz w:val="18"/>
                <w:szCs w:val="18"/>
              </w:rPr>
              <w:t xml:space="preserve"> evaluation evidence </w:t>
            </w:r>
            <w:r w:rsidR="004A589F" w:rsidRPr="002A7F6E">
              <w:rPr>
                <w:rFonts w:ascii="Open Sans" w:hAnsi="Open Sans" w:cs="Open Sans"/>
                <w:color w:val="000000"/>
                <w:sz w:val="18"/>
                <w:szCs w:val="18"/>
              </w:rPr>
              <w:t>useful to</w:t>
            </w:r>
            <w:r w:rsidRPr="002A7F6E">
              <w:rPr>
                <w:rFonts w:ascii="Open Sans" w:hAnsi="Open Sans" w:cs="Open Sans"/>
                <w:color w:val="000000"/>
                <w:sz w:val="18"/>
                <w:szCs w:val="18"/>
              </w:rPr>
              <w:t xml:space="preserve"> </w:t>
            </w:r>
            <w:r w:rsidR="002A73C7" w:rsidRPr="002A7F6E">
              <w:rPr>
                <w:rFonts w:ascii="Open Sans" w:hAnsi="Open Sans" w:cs="Open Sans"/>
                <w:color w:val="000000"/>
                <w:sz w:val="18"/>
                <w:szCs w:val="18"/>
              </w:rPr>
              <w:t>inform</w:t>
            </w:r>
            <w:r w:rsidRPr="002A7F6E">
              <w:rPr>
                <w:rFonts w:ascii="Open Sans" w:hAnsi="Open Sans" w:cs="Open Sans"/>
                <w:color w:val="000000"/>
                <w:sz w:val="18"/>
                <w:szCs w:val="18"/>
              </w:rPr>
              <w:t xml:space="preserve"> their actions</w:t>
            </w:r>
            <w:r w:rsidR="004A589F" w:rsidRPr="002A7F6E">
              <w:rPr>
                <w:rFonts w:ascii="Open Sans" w:hAnsi="Open Sans" w:cs="Open Sans"/>
                <w:color w:val="000000"/>
                <w:sz w:val="18"/>
                <w:szCs w:val="18"/>
              </w:rPr>
              <w:t>.</w:t>
            </w:r>
          </w:p>
        </w:tc>
      </w:tr>
      <w:tr w:rsidR="0021519D" w:rsidRPr="002A7F6E" w14:paraId="2F7A37ED" w14:textId="77777777" w:rsidTr="00F52A3C">
        <w:trPr>
          <w:trHeight w:val="1417"/>
        </w:trPr>
        <w:tc>
          <w:tcPr>
            <w:tcW w:w="1418" w:type="dxa"/>
            <w:tcBorders>
              <w:top w:val="single" w:sz="48" w:space="0" w:color="FFFFFF" w:themeColor="background1"/>
              <w:right w:val="single" w:sz="24" w:space="0" w:color="0A6EB4"/>
            </w:tcBorders>
            <w:vAlign w:val="center"/>
          </w:tcPr>
          <w:p w14:paraId="5CFA4DA0" w14:textId="77777777" w:rsidR="0021519D" w:rsidRPr="002A7F6E" w:rsidRDefault="0021519D" w:rsidP="00E83F1A">
            <w:pPr>
              <w:tabs>
                <w:tab w:val="left" w:pos="1870"/>
              </w:tabs>
              <w:jc w:val="center"/>
              <w:rPr>
                <w:rFonts w:ascii="Open Sans" w:hAnsi="Open Sans" w:cs="Open Sans"/>
                <w:b/>
                <w:bCs/>
                <w:sz w:val="18"/>
                <w:szCs w:val="18"/>
              </w:rPr>
            </w:pPr>
            <w:r w:rsidRPr="002A7F6E">
              <w:rPr>
                <w:rFonts w:ascii="Open Sans" w:hAnsi="Open Sans" w:cs="Open Sans"/>
                <w:b/>
                <w:bCs/>
                <w:noProof/>
                <w:sz w:val="18"/>
                <w:szCs w:val="18"/>
              </w:rPr>
              <w:drawing>
                <wp:inline distT="0" distB="0" distL="0" distR="0" wp14:anchorId="0DB4EF64" wp14:editId="71508918">
                  <wp:extent cx="540000" cy="574771"/>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0" cy="574771"/>
                          </a:xfrm>
                          <a:prstGeom prst="rect">
                            <a:avLst/>
                          </a:prstGeom>
                          <a:noFill/>
                        </pic:spPr>
                      </pic:pic>
                    </a:graphicData>
                  </a:graphic>
                </wp:inline>
              </w:drawing>
            </w:r>
          </w:p>
        </w:tc>
        <w:tc>
          <w:tcPr>
            <w:tcW w:w="7932" w:type="dxa"/>
            <w:tcBorders>
              <w:top w:val="single" w:sz="48" w:space="0" w:color="FFFFFF" w:themeColor="background1"/>
              <w:left w:val="single" w:sz="24" w:space="0" w:color="0A6EB4"/>
            </w:tcBorders>
            <w:vAlign w:val="center"/>
          </w:tcPr>
          <w:p w14:paraId="0980DBBB" w14:textId="77777777" w:rsidR="0021519D" w:rsidRPr="002A7F6E" w:rsidRDefault="0021519D" w:rsidP="00E83F1A">
            <w:pPr>
              <w:tabs>
                <w:tab w:val="left" w:pos="1870"/>
              </w:tabs>
              <w:rPr>
                <w:rFonts w:ascii="Open Sans" w:hAnsi="Open Sans" w:cs="Open Sans"/>
                <w:color w:val="000000"/>
                <w:sz w:val="18"/>
                <w:szCs w:val="18"/>
              </w:rPr>
            </w:pPr>
            <w:r w:rsidRPr="002A7F6E">
              <w:rPr>
                <w:rFonts w:ascii="Open Sans" w:hAnsi="Open Sans" w:cs="Open Sans"/>
                <w:b/>
                <w:bCs/>
                <w:color w:val="000000"/>
                <w:sz w:val="18"/>
                <w:szCs w:val="18"/>
              </w:rPr>
              <w:t xml:space="preserve">Evaluation and humanitarian-development communities </w:t>
            </w:r>
            <w:r w:rsidRPr="002A7F6E">
              <w:rPr>
                <w:rFonts w:ascii="Open Sans" w:hAnsi="Open Sans" w:cs="Open Sans"/>
                <w:color w:val="000000"/>
                <w:sz w:val="18"/>
                <w:szCs w:val="18"/>
              </w:rPr>
              <w:t>who are constantly engaged in sharing insights to raise awareness and improve the discipline of evaluation, and spreading knowledge, best practices relevant to humanitarian-development actions aimed at achieving the 2030 Agenda.</w:t>
            </w:r>
          </w:p>
        </w:tc>
      </w:tr>
      <w:tr w:rsidR="0021519D" w:rsidRPr="002A7F6E" w14:paraId="1118C11F" w14:textId="77777777" w:rsidTr="00F52A3C">
        <w:trPr>
          <w:trHeight w:val="1417"/>
        </w:trPr>
        <w:tc>
          <w:tcPr>
            <w:tcW w:w="1418" w:type="dxa"/>
            <w:tcBorders>
              <w:top w:val="single" w:sz="48" w:space="0" w:color="FFFFFF" w:themeColor="background1"/>
              <w:right w:val="single" w:sz="24" w:space="0" w:color="0A6EB4"/>
            </w:tcBorders>
            <w:vAlign w:val="center"/>
          </w:tcPr>
          <w:p w14:paraId="7EC05244" w14:textId="77777777" w:rsidR="0021519D" w:rsidRPr="002A7F6E" w:rsidRDefault="0021519D" w:rsidP="00E83F1A">
            <w:pPr>
              <w:jc w:val="center"/>
              <w:rPr>
                <w:rFonts w:ascii="Open Sans" w:hAnsi="Open Sans" w:cs="Open Sans"/>
                <w:sz w:val="18"/>
                <w:szCs w:val="18"/>
              </w:rPr>
            </w:pPr>
            <w:r w:rsidRPr="002A7F6E">
              <w:rPr>
                <w:rFonts w:ascii="Open Sans" w:hAnsi="Open Sans" w:cs="Open Sans"/>
                <w:noProof/>
                <w:sz w:val="18"/>
                <w:szCs w:val="18"/>
              </w:rPr>
              <w:drawing>
                <wp:inline distT="0" distB="0" distL="0" distR="0" wp14:anchorId="39A85FA5" wp14:editId="0B6A1596">
                  <wp:extent cx="540000" cy="389732"/>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0" cy="389732"/>
                          </a:xfrm>
                          <a:prstGeom prst="rect">
                            <a:avLst/>
                          </a:prstGeom>
                          <a:noFill/>
                        </pic:spPr>
                      </pic:pic>
                    </a:graphicData>
                  </a:graphic>
                </wp:inline>
              </w:drawing>
            </w:r>
          </w:p>
        </w:tc>
        <w:tc>
          <w:tcPr>
            <w:tcW w:w="7932" w:type="dxa"/>
            <w:tcBorders>
              <w:top w:val="single" w:sz="48" w:space="0" w:color="FFFFFF" w:themeColor="background1"/>
              <w:left w:val="single" w:sz="24" w:space="0" w:color="0A6EB4"/>
            </w:tcBorders>
            <w:vAlign w:val="center"/>
          </w:tcPr>
          <w:p w14:paraId="3320EC5F" w14:textId="77777777" w:rsidR="0021519D" w:rsidRPr="002A7F6E" w:rsidRDefault="0021519D" w:rsidP="00E83F1A">
            <w:pPr>
              <w:tabs>
                <w:tab w:val="left" w:pos="1870"/>
              </w:tabs>
              <w:rPr>
                <w:sz w:val="18"/>
                <w:szCs w:val="18"/>
              </w:rPr>
            </w:pPr>
            <w:r w:rsidRPr="002A7F6E">
              <w:rPr>
                <w:rFonts w:ascii="Open Sans" w:hAnsi="Open Sans" w:cs="Open Sans"/>
                <w:b/>
                <w:bCs/>
                <w:color w:val="000000"/>
                <w:sz w:val="18"/>
                <w:szCs w:val="18"/>
              </w:rPr>
              <w:t>WFP staff</w:t>
            </w:r>
            <w:r w:rsidRPr="002A7F6E">
              <w:rPr>
                <w:sz w:val="18"/>
                <w:szCs w:val="18"/>
              </w:rPr>
              <w:t xml:space="preserve"> </w:t>
            </w:r>
            <w:r w:rsidRPr="002A7F6E">
              <w:rPr>
                <w:rFonts w:ascii="Open Sans" w:hAnsi="Open Sans" w:cs="Open Sans"/>
                <w:color w:val="000000"/>
                <w:sz w:val="18"/>
                <w:szCs w:val="18"/>
              </w:rPr>
              <w:t xml:space="preserve">who work on policies, programmes, plans and strategies. Showcasing the impact of evaluations will strengthen staff decision-making abilities while mainstreaming evaluative thinking can help build a cadre of evaluation professionals, as profiled in WFP Evaluation’s Capacity Development Strategy (2020-24). </w:t>
            </w:r>
          </w:p>
        </w:tc>
      </w:tr>
      <w:bookmarkEnd w:id="0"/>
    </w:tbl>
    <w:p w14:paraId="339B7019" w14:textId="77777777" w:rsidR="0021519D" w:rsidRPr="002A7F6E" w:rsidRDefault="0021519D" w:rsidP="00E83F1A">
      <w:pPr>
        <w:spacing w:line="240" w:lineRule="auto"/>
        <w:rPr>
          <w:sz w:val="18"/>
          <w:szCs w:val="18"/>
        </w:rPr>
      </w:pPr>
    </w:p>
    <w:p w14:paraId="09773312" w14:textId="28F20771" w:rsidR="00E35DC5" w:rsidRPr="002A7F6E" w:rsidRDefault="00E35DC5" w:rsidP="00E83F1A">
      <w:pPr>
        <w:spacing w:line="240" w:lineRule="auto"/>
        <w:rPr>
          <w:sz w:val="18"/>
          <w:szCs w:val="18"/>
        </w:rPr>
        <w:sectPr w:rsidR="00E35DC5" w:rsidRPr="002A7F6E">
          <w:pgSz w:w="12240" w:h="15840"/>
          <w:pgMar w:top="1440" w:right="1440" w:bottom="1440" w:left="1440" w:header="720" w:footer="720" w:gutter="0"/>
          <w:cols w:space="720"/>
          <w:docGrid w:linePitch="360"/>
        </w:sectPr>
      </w:pPr>
    </w:p>
    <w:p w14:paraId="7408757A" w14:textId="7B905D62" w:rsidR="00E35DC5" w:rsidRPr="002A7F6E" w:rsidRDefault="002A036A" w:rsidP="00E83F1A">
      <w:pPr>
        <w:spacing w:line="240" w:lineRule="auto"/>
        <w:ind w:left="-450"/>
        <w:rPr>
          <w:rFonts w:ascii="Open Sans" w:hAnsi="Open Sans" w:cs="Open Sans"/>
          <w:b/>
          <w:bCs/>
          <w:color w:val="0074AC"/>
          <w:sz w:val="18"/>
          <w:szCs w:val="18"/>
        </w:rPr>
      </w:pPr>
      <w:r w:rsidRPr="002A7F6E">
        <w:rPr>
          <w:rFonts w:ascii="Open Sans" w:hAnsi="Open Sans" w:cs="Open Sans"/>
          <w:b/>
          <w:bCs/>
          <w:color w:val="0074AC"/>
          <w:sz w:val="18"/>
          <w:szCs w:val="18"/>
        </w:rPr>
        <w:lastRenderedPageBreak/>
        <w:t xml:space="preserve">Figure 2: Template for completing </w:t>
      </w:r>
      <w:r w:rsidR="000153B5" w:rsidRPr="002A7F6E">
        <w:rPr>
          <w:rFonts w:ascii="Open Sans" w:hAnsi="Open Sans" w:cs="Open Sans"/>
          <w:b/>
          <w:bCs/>
          <w:color w:val="0074AC"/>
          <w:sz w:val="18"/>
          <w:szCs w:val="18"/>
        </w:rPr>
        <w:t xml:space="preserve">the </w:t>
      </w:r>
      <w:r w:rsidRPr="002A7F6E">
        <w:rPr>
          <w:rFonts w:ascii="Open Sans" w:hAnsi="Open Sans" w:cs="Open Sans"/>
          <w:b/>
          <w:bCs/>
          <w:color w:val="0074AC"/>
          <w:sz w:val="18"/>
          <w:szCs w:val="18"/>
        </w:rPr>
        <w:t>communications and knowledge management plan</w:t>
      </w:r>
    </w:p>
    <w:tbl>
      <w:tblPr>
        <w:tblStyle w:val="TableGrid"/>
        <w:tblW w:w="14220" w:type="dxa"/>
        <w:tblInd w:w="-545" w:type="dxa"/>
        <w:tblLayout w:type="fixed"/>
        <w:tblLook w:val="04A0" w:firstRow="1" w:lastRow="0" w:firstColumn="1" w:lastColumn="0" w:noHBand="0" w:noVBand="1"/>
      </w:tblPr>
      <w:tblGrid>
        <w:gridCol w:w="1620"/>
        <w:gridCol w:w="1710"/>
        <w:gridCol w:w="4050"/>
        <w:gridCol w:w="2250"/>
        <w:gridCol w:w="990"/>
        <w:gridCol w:w="1080"/>
        <w:gridCol w:w="1260"/>
        <w:gridCol w:w="1260"/>
      </w:tblGrid>
      <w:tr w:rsidR="008D61EC" w:rsidRPr="002A7F6E" w14:paraId="1A6D7BDD" w14:textId="77777777" w:rsidTr="007F0FEE">
        <w:tc>
          <w:tcPr>
            <w:tcW w:w="1620" w:type="dxa"/>
            <w:shd w:val="clear" w:color="auto" w:fill="0074AC"/>
          </w:tcPr>
          <w:p w14:paraId="66F681C0" w14:textId="77777777" w:rsidR="008D61EC" w:rsidRPr="007F0FEE" w:rsidRDefault="008D61EC" w:rsidP="00E83F1A">
            <w:pPr>
              <w:rPr>
                <w:rFonts w:ascii="Open Sans" w:hAnsi="Open Sans" w:cs="Open Sans"/>
                <w:b/>
                <w:color w:val="FFFFFF" w:themeColor="background1"/>
                <w:sz w:val="18"/>
                <w:szCs w:val="18"/>
              </w:rPr>
            </w:pPr>
            <w:r w:rsidRPr="007F0FEE">
              <w:rPr>
                <w:rFonts w:ascii="Open Sans" w:hAnsi="Open Sans" w:cs="Open Sans"/>
                <w:b/>
                <w:color w:val="FFFFFF" w:themeColor="background1"/>
                <w:sz w:val="18"/>
                <w:szCs w:val="18"/>
              </w:rPr>
              <w:t>Phase</w:t>
            </w:r>
          </w:p>
          <w:p w14:paraId="19DC80DD" w14:textId="77777777" w:rsidR="008D61EC" w:rsidRPr="007F0FEE" w:rsidRDefault="008D61EC" w:rsidP="00E83F1A">
            <w:pPr>
              <w:rPr>
                <w:rFonts w:ascii="Open Sans" w:hAnsi="Open Sans" w:cs="Open Sans"/>
                <w:b/>
                <w:color w:val="FFFFFF" w:themeColor="background1"/>
                <w:sz w:val="18"/>
                <w:szCs w:val="18"/>
              </w:rPr>
            </w:pPr>
            <w:r w:rsidRPr="007F0FEE">
              <w:rPr>
                <w:rFonts w:ascii="Open Sans" w:hAnsi="Open Sans" w:cs="Open Sans"/>
                <w:color w:val="FFFFFF" w:themeColor="background1"/>
                <w:sz w:val="18"/>
                <w:szCs w:val="18"/>
              </w:rPr>
              <w:t>Evaluation stage</w:t>
            </w:r>
          </w:p>
        </w:tc>
        <w:tc>
          <w:tcPr>
            <w:tcW w:w="1710" w:type="dxa"/>
            <w:shd w:val="clear" w:color="auto" w:fill="0074AC"/>
          </w:tcPr>
          <w:p w14:paraId="3B485728" w14:textId="77777777" w:rsidR="008D61EC" w:rsidRPr="007F0FEE" w:rsidRDefault="008D61EC" w:rsidP="00E83F1A">
            <w:pPr>
              <w:rPr>
                <w:rFonts w:ascii="Open Sans" w:hAnsi="Open Sans" w:cs="Open Sans"/>
                <w:b/>
                <w:color w:val="FFFFFF" w:themeColor="background1"/>
                <w:sz w:val="18"/>
                <w:szCs w:val="18"/>
              </w:rPr>
            </w:pPr>
            <w:r w:rsidRPr="007F0FEE">
              <w:rPr>
                <w:rFonts w:ascii="Open Sans" w:hAnsi="Open Sans" w:cs="Open Sans"/>
                <w:b/>
                <w:color w:val="FFFFFF" w:themeColor="background1"/>
                <w:sz w:val="18"/>
                <w:szCs w:val="18"/>
              </w:rPr>
              <w:t xml:space="preserve">What </w:t>
            </w:r>
          </w:p>
          <w:p w14:paraId="61446E33" w14:textId="77777777" w:rsidR="008D61EC" w:rsidRPr="007F0FEE" w:rsidRDefault="008D61EC" w:rsidP="00E83F1A">
            <w:pPr>
              <w:rPr>
                <w:rFonts w:ascii="Open Sans" w:hAnsi="Open Sans" w:cs="Open Sans"/>
                <w:b/>
                <w:color w:val="FFFFFF" w:themeColor="background1"/>
                <w:sz w:val="18"/>
                <w:szCs w:val="18"/>
              </w:rPr>
            </w:pPr>
            <w:r w:rsidRPr="007F0FEE">
              <w:rPr>
                <w:rFonts w:ascii="Open Sans" w:hAnsi="Open Sans" w:cs="Open Sans"/>
                <w:color w:val="FFFFFF" w:themeColor="background1"/>
                <w:sz w:val="18"/>
                <w:szCs w:val="18"/>
              </w:rPr>
              <w:t>Communication product</w:t>
            </w:r>
          </w:p>
        </w:tc>
        <w:tc>
          <w:tcPr>
            <w:tcW w:w="4050" w:type="dxa"/>
            <w:shd w:val="clear" w:color="auto" w:fill="0074AC"/>
          </w:tcPr>
          <w:p w14:paraId="19447E1C" w14:textId="77777777" w:rsidR="008D61EC" w:rsidRPr="007F0FEE" w:rsidRDefault="008D61EC" w:rsidP="00E83F1A">
            <w:pPr>
              <w:rPr>
                <w:rFonts w:ascii="Open Sans" w:hAnsi="Open Sans" w:cs="Open Sans"/>
                <w:b/>
                <w:color w:val="FFFFFF" w:themeColor="background1"/>
                <w:sz w:val="18"/>
                <w:szCs w:val="18"/>
              </w:rPr>
            </w:pPr>
            <w:r w:rsidRPr="007F0FEE">
              <w:rPr>
                <w:rFonts w:ascii="Open Sans" w:hAnsi="Open Sans" w:cs="Open Sans"/>
                <w:b/>
                <w:color w:val="FFFFFF" w:themeColor="background1"/>
                <w:sz w:val="18"/>
                <w:szCs w:val="18"/>
              </w:rPr>
              <w:t xml:space="preserve">Which </w:t>
            </w:r>
          </w:p>
          <w:p w14:paraId="73A6BB01" w14:textId="77777777" w:rsidR="008D61EC" w:rsidRPr="007F0FEE" w:rsidRDefault="008D61EC" w:rsidP="00E83F1A">
            <w:pPr>
              <w:rPr>
                <w:rFonts w:ascii="Open Sans" w:hAnsi="Open Sans" w:cs="Open Sans"/>
                <w:b/>
                <w:color w:val="FFFFFF" w:themeColor="background1"/>
                <w:sz w:val="18"/>
                <w:szCs w:val="18"/>
              </w:rPr>
            </w:pPr>
            <w:r w:rsidRPr="007F0FEE">
              <w:rPr>
                <w:rFonts w:ascii="Open Sans" w:hAnsi="Open Sans" w:cs="Open Sans"/>
                <w:color w:val="FFFFFF" w:themeColor="background1"/>
                <w:sz w:val="18"/>
                <w:szCs w:val="18"/>
              </w:rPr>
              <w:t xml:space="preserve">Target audience </w:t>
            </w:r>
          </w:p>
        </w:tc>
        <w:tc>
          <w:tcPr>
            <w:tcW w:w="2250" w:type="dxa"/>
            <w:shd w:val="clear" w:color="auto" w:fill="0074AC"/>
          </w:tcPr>
          <w:p w14:paraId="5E611677" w14:textId="77777777" w:rsidR="008D61EC" w:rsidRPr="007F0FEE" w:rsidRDefault="008D61EC" w:rsidP="00E83F1A">
            <w:pPr>
              <w:rPr>
                <w:rFonts w:ascii="Open Sans" w:hAnsi="Open Sans" w:cs="Open Sans"/>
                <w:b/>
                <w:color w:val="FFFFFF" w:themeColor="background1"/>
                <w:sz w:val="18"/>
                <w:szCs w:val="18"/>
              </w:rPr>
            </w:pPr>
            <w:r w:rsidRPr="007F0FEE">
              <w:rPr>
                <w:rFonts w:ascii="Open Sans" w:hAnsi="Open Sans" w:cs="Open Sans"/>
                <w:b/>
                <w:color w:val="FFFFFF" w:themeColor="background1"/>
                <w:sz w:val="18"/>
                <w:szCs w:val="18"/>
              </w:rPr>
              <w:t>How &amp; Where</w:t>
            </w:r>
          </w:p>
          <w:p w14:paraId="4DA7ABDF" w14:textId="77777777" w:rsidR="008D61EC" w:rsidRPr="007F0FEE" w:rsidRDefault="008D61EC" w:rsidP="00E83F1A">
            <w:pPr>
              <w:rPr>
                <w:rFonts w:ascii="Open Sans" w:hAnsi="Open Sans" w:cs="Open Sans"/>
                <w:color w:val="FFFFFF" w:themeColor="background1"/>
                <w:sz w:val="18"/>
                <w:szCs w:val="18"/>
              </w:rPr>
            </w:pPr>
            <w:r w:rsidRPr="007F0FEE">
              <w:rPr>
                <w:rFonts w:ascii="Open Sans" w:hAnsi="Open Sans" w:cs="Open Sans"/>
                <w:color w:val="FFFFFF" w:themeColor="background1"/>
                <w:sz w:val="18"/>
                <w:szCs w:val="18"/>
              </w:rPr>
              <w:t>Channels</w:t>
            </w:r>
          </w:p>
        </w:tc>
        <w:tc>
          <w:tcPr>
            <w:tcW w:w="990" w:type="dxa"/>
            <w:shd w:val="clear" w:color="auto" w:fill="0074AC"/>
          </w:tcPr>
          <w:p w14:paraId="34795F48" w14:textId="77777777" w:rsidR="008D61EC" w:rsidRPr="007F0FEE" w:rsidRDefault="008D61EC" w:rsidP="00E83F1A">
            <w:pPr>
              <w:rPr>
                <w:rFonts w:ascii="Open Sans" w:hAnsi="Open Sans" w:cs="Open Sans"/>
                <w:b/>
                <w:color w:val="FFFFFF" w:themeColor="background1"/>
                <w:sz w:val="18"/>
                <w:szCs w:val="18"/>
              </w:rPr>
            </w:pPr>
            <w:r w:rsidRPr="007F0FEE">
              <w:rPr>
                <w:rFonts w:ascii="Open Sans" w:hAnsi="Open Sans" w:cs="Open Sans"/>
                <w:b/>
                <w:color w:val="FFFFFF" w:themeColor="background1"/>
                <w:sz w:val="18"/>
                <w:szCs w:val="18"/>
              </w:rPr>
              <w:t xml:space="preserve">Who </w:t>
            </w:r>
          </w:p>
          <w:p w14:paraId="2F491BC2" w14:textId="77777777" w:rsidR="008D61EC" w:rsidRPr="007F0FEE" w:rsidRDefault="008D61EC" w:rsidP="00E83F1A">
            <w:pPr>
              <w:rPr>
                <w:rFonts w:ascii="Open Sans" w:hAnsi="Open Sans" w:cs="Open Sans"/>
                <w:color w:val="FFFFFF" w:themeColor="background1"/>
                <w:sz w:val="18"/>
                <w:szCs w:val="18"/>
              </w:rPr>
            </w:pPr>
            <w:r w:rsidRPr="007F0FEE">
              <w:rPr>
                <w:rFonts w:ascii="Open Sans" w:hAnsi="Open Sans" w:cs="Open Sans"/>
                <w:color w:val="FFFFFF" w:themeColor="background1"/>
                <w:sz w:val="18"/>
                <w:szCs w:val="18"/>
              </w:rPr>
              <w:t>Creator lead</w:t>
            </w:r>
          </w:p>
          <w:p w14:paraId="22BAA9B6" w14:textId="77777777" w:rsidR="008D61EC" w:rsidRPr="007F0FEE" w:rsidRDefault="008D61EC" w:rsidP="00E83F1A">
            <w:pPr>
              <w:rPr>
                <w:rFonts w:ascii="Open Sans" w:hAnsi="Open Sans" w:cs="Open Sans"/>
                <w:color w:val="FFFFFF" w:themeColor="background1"/>
                <w:sz w:val="18"/>
                <w:szCs w:val="18"/>
              </w:rPr>
            </w:pPr>
          </w:p>
        </w:tc>
        <w:tc>
          <w:tcPr>
            <w:tcW w:w="1080" w:type="dxa"/>
            <w:shd w:val="clear" w:color="auto" w:fill="0074AC"/>
          </w:tcPr>
          <w:p w14:paraId="6E0D627D" w14:textId="77777777" w:rsidR="008D61EC" w:rsidRPr="007F0FEE" w:rsidRDefault="008D61EC" w:rsidP="00E83F1A">
            <w:pPr>
              <w:rPr>
                <w:rFonts w:ascii="Open Sans" w:hAnsi="Open Sans" w:cs="Open Sans"/>
                <w:b/>
                <w:color w:val="FFFFFF" w:themeColor="background1"/>
                <w:sz w:val="18"/>
                <w:szCs w:val="18"/>
              </w:rPr>
            </w:pPr>
            <w:r w:rsidRPr="007F0FEE">
              <w:rPr>
                <w:rFonts w:ascii="Open Sans" w:hAnsi="Open Sans" w:cs="Open Sans"/>
                <w:b/>
                <w:color w:val="FFFFFF" w:themeColor="background1"/>
                <w:sz w:val="18"/>
                <w:szCs w:val="18"/>
              </w:rPr>
              <w:t xml:space="preserve">Who </w:t>
            </w:r>
          </w:p>
          <w:p w14:paraId="1288382B" w14:textId="77777777" w:rsidR="008D61EC" w:rsidRPr="007F0FEE" w:rsidRDefault="008D61EC" w:rsidP="00E83F1A">
            <w:pPr>
              <w:rPr>
                <w:rFonts w:ascii="Open Sans" w:hAnsi="Open Sans" w:cs="Open Sans"/>
                <w:b/>
                <w:color w:val="FFFFFF" w:themeColor="background1"/>
                <w:sz w:val="18"/>
                <w:szCs w:val="18"/>
              </w:rPr>
            </w:pPr>
            <w:r w:rsidRPr="007F0FEE">
              <w:rPr>
                <w:rFonts w:ascii="Open Sans" w:hAnsi="Open Sans" w:cs="Open Sans"/>
                <w:color w:val="FFFFFF" w:themeColor="background1"/>
                <w:sz w:val="18"/>
                <w:szCs w:val="18"/>
              </w:rPr>
              <w:t>Creator support</w:t>
            </w:r>
          </w:p>
        </w:tc>
        <w:tc>
          <w:tcPr>
            <w:tcW w:w="1260" w:type="dxa"/>
            <w:shd w:val="clear" w:color="auto" w:fill="0074AC"/>
          </w:tcPr>
          <w:p w14:paraId="0EDF8CAF" w14:textId="2AE83E09" w:rsidR="008D61EC" w:rsidRPr="007F0FEE" w:rsidRDefault="008D61EC" w:rsidP="00E83F1A">
            <w:pPr>
              <w:rPr>
                <w:rFonts w:ascii="Open Sans" w:hAnsi="Open Sans" w:cs="Open Sans"/>
                <w:b/>
                <w:color w:val="FFFFFF" w:themeColor="background1"/>
                <w:sz w:val="18"/>
                <w:szCs w:val="18"/>
              </w:rPr>
            </w:pPr>
            <w:r w:rsidRPr="007F0FEE">
              <w:rPr>
                <w:rFonts w:ascii="Open Sans" w:hAnsi="Open Sans" w:cs="Open Sans"/>
                <w:b/>
                <w:color w:val="FFFFFF" w:themeColor="background1"/>
                <w:sz w:val="18"/>
                <w:szCs w:val="18"/>
              </w:rPr>
              <w:t>Wh</w:t>
            </w:r>
            <w:r w:rsidR="00FD02C0" w:rsidRPr="007F0FEE">
              <w:rPr>
                <w:rFonts w:ascii="Open Sans" w:hAnsi="Open Sans" w:cs="Open Sans"/>
                <w:b/>
                <w:color w:val="FFFFFF" w:themeColor="background1"/>
                <w:sz w:val="18"/>
                <w:szCs w:val="18"/>
              </w:rPr>
              <w:t>en</w:t>
            </w:r>
          </w:p>
          <w:p w14:paraId="3124DEDB" w14:textId="47C98A2F" w:rsidR="008D61EC" w:rsidRPr="007F0FEE" w:rsidRDefault="00FD02C0" w:rsidP="00E83F1A">
            <w:pPr>
              <w:rPr>
                <w:rFonts w:ascii="Open Sans" w:hAnsi="Open Sans" w:cs="Open Sans"/>
                <w:color w:val="FFFFFF" w:themeColor="background1"/>
                <w:sz w:val="18"/>
                <w:szCs w:val="18"/>
              </w:rPr>
            </w:pPr>
            <w:r w:rsidRPr="007F0FEE">
              <w:rPr>
                <w:rFonts w:ascii="Open Sans" w:hAnsi="Open Sans" w:cs="Open Sans"/>
                <w:color w:val="FFFFFF" w:themeColor="background1"/>
                <w:sz w:val="18"/>
                <w:szCs w:val="18"/>
              </w:rPr>
              <w:t>Publication draft</w:t>
            </w:r>
          </w:p>
        </w:tc>
        <w:tc>
          <w:tcPr>
            <w:tcW w:w="1260" w:type="dxa"/>
            <w:shd w:val="clear" w:color="auto" w:fill="0074AC"/>
          </w:tcPr>
          <w:p w14:paraId="6E8643C2" w14:textId="77777777" w:rsidR="008D61EC" w:rsidRPr="007F0FEE" w:rsidRDefault="008D61EC" w:rsidP="00E83F1A">
            <w:pPr>
              <w:rPr>
                <w:rFonts w:ascii="Open Sans" w:hAnsi="Open Sans" w:cs="Open Sans"/>
                <w:b/>
                <w:color w:val="FFFFFF" w:themeColor="background1"/>
                <w:sz w:val="18"/>
                <w:szCs w:val="18"/>
              </w:rPr>
            </w:pPr>
            <w:r w:rsidRPr="007F0FEE">
              <w:rPr>
                <w:rFonts w:ascii="Open Sans" w:hAnsi="Open Sans" w:cs="Open Sans"/>
                <w:b/>
                <w:color w:val="FFFFFF" w:themeColor="background1"/>
                <w:sz w:val="18"/>
                <w:szCs w:val="18"/>
              </w:rPr>
              <w:t>When</w:t>
            </w:r>
          </w:p>
          <w:p w14:paraId="2FE25F44" w14:textId="77777777" w:rsidR="008D61EC" w:rsidRPr="007F0FEE" w:rsidRDefault="008D61EC" w:rsidP="00E83F1A">
            <w:pPr>
              <w:rPr>
                <w:rFonts w:ascii="Open Sans" w:hAnsi="Open Sans" w:cs="Open Sans"/>
                <w:color w:val="FFFFFF" w:themeColor="background1"/>
                <w:sz w:val="18"/>
                <w:szCs w:val="18"/>
              </w:rPr>
            </w:pPr>
            <w:r w:rsidRPr="007F0FEE">
              <w:rPr>
                <w:rFonts w:ascii="Open Sans" w:hAnsi="Open Sans" w:cs="Open Sans"/>
                <w:color w:val="FFFFFF" w:themeColor="background1"/>
                <w:sz w:val="18"/>
                <w:szCs w:val="18"/>
              </w:rPr>
              <w:t>Publication deadline</w:t>
            </w:r>
          </w:p>
        </w:tc>
      </w:tr>
      <w:tr w:rsidR="00290FF2" w:rsidRPr="002A7F6E" w14:paraId="5AC30B99" w14:textId="77777777" w:rsidTr="007F0FEE">
        <w:tc>
          <w:tcPr>
            <w:tcW w:w="1620" w:type="dxa"/>
            <w:shd w:val="clear" w:color="auto" w:fill="FFFFFF" w:themeFill="background1"/>
          </w:tcPr>
          <w:p w14:paraId="7ECFD44C" w14:textId="0647BE88" w:rsidR="001B5879" w:rsidRPr="002A7F6E" w:rsidRDefault="001B5879" w:rsidP="00E83F1A">
            <w:pPr>
              <w:rPr>
                <w:rFonts w:ascii="Open Sans" w:hAnsi="Open Sans" w:cs="Open Sans"/>
                <w:sz w:val="18"/>
                <w:szCs w:val="18"/>
              </w:rPr>
            </w:pPr>
            <w:r w:rsidRPr="002A7F6E">
              <w:rPr>
                <w:rFonts w:ascii="Open Sans" w:hAnsi="Open Sans" w:cs="Open Sans"/>
                <w:sz w:val="18"/>
                <w:szCs w:val="18"/>
              </w:rPr>
              <w:t>Preparation</w:t>
            </w:r>
          </w:p>
        </w:tc>
        <w:tc>
          <w:tcPr>
            <w:tcW w:w="1710" w:type="dxa"/>
            <w:shd w:val="clear" w:color="auto" w:fill="FFFFFF" w:themeFill="background1"/>
          </w:tcPr>
          <w:p w14:paraId="061073F4" w14:textId="15B8C753" w:rsidR="001B5879" w:rsidRPr="002A7F6E" w:rsidRDefault="001B5879" w:rsidP="00E83F1A">
            <w:pPr>
              <w:rPr>
                <w:rFonts w:ascii="Open Sans" w:hAnsi="Open Sans" w:cs="Open Sans"/>
                <w:sz w:val="18"/>
                <w:szCs w:val="18"/>
              </w:rPr>
            </w:pPr>
            <w:r w:rsidRPr="002A7F6E">
              <w:rPr>
                <w:rFonts w:ascii="Open Sans" w:hAnsi="Open Sans" w:cs="Open Sans"/>
                <w:sz w:val="18"/>
                <w:szCs w:val="18"/>
              </w:rPr>
              <w:t>Comms in TOR</w:t>
            </w:r>
          </w:p>
        </w:tc>
        <w:tc>
          <w:tcPr>
            <w:tcW w:w="4050" w:type="dxa"/>
            <w:shd w:val="clear" w:color="auto" w:fill="FFFFFF" w:themeFill="background1"/>
          </w:tcPr>
          <w:p w14:paraId="403D135C" w14:textId="52073131" w:rsidR="001B5879" w:rsidRPr="002A7F6E" w:rsidRDefault="001B587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Evaluation Team</w:t>
            </w:r>
          </w:p>
        </w:tc>
        <w:tc>
          <w:tcPr>
            <w:tcW w:w="2250" w:type="dxa"/>
            <w:shd w:val="clear" w:color="auto" w:fill="FFFFFF" w:themeFill="background1"/>
          </w:tcPr>
          <w:p w14:paraId="021C8159" w14:textId="5F473273" w:rsidR="001B5879" w:rsidRPr="002A7F6E" w:rsidRDefault="001B587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Email</w:t>
            </w:r>
          </w:p>
        </w:tc>
        <w:tc>
          <w:tcPr>
            <w:tcW w:w="990" w:type="dxa"/>
            <w:shd w:val="clear" w:color="auto" w:fill="FFFFFF" w:themeFill="background1"/>
          </w:tcPr>
          <w:p w14:paraId="1A9AED67" w14:textId="4022110B" w:rsidR="001B5879" w:rsidRPr="002A7F6E" w:rsidRDefault="001B5879" w:rsidP="00E83F1A">
            <w:pPr>
              <w:rPr>
                <w:rFonts w:ascii="Open Sans" w:hAnsi="Open Sans" w:cs="Open Sans"/>
                <w:sz w:val="18"/>
                <w:szCs w:val="18"/>
              </w:rPr>
            </w:pPr>
            <w:r w:rsidRPr="002A7F6E">
              <w:rPr>
                <w:rFonts w:ascii="Open Sans" w:hAnsi="Open Sans" w:cs="Open Sans"/>
                <w:sz w:val="18"/>
                <w:szCs w:val="18"/>
              </w:rPr>
              <w:t>EM</w:t>
            </w:r>
            <w:r w:rsidR="00E624AC" w:rsidRPr="002A7F6E">
              <w:rPr>
                <w:rFonts w:ascii="Open Sans" w:hAnsi="Open Sans" w:cs="Open Sans"/>
                <w:sz w:val="18"/>
                <w:szCs w:val="18"/>
              </w:rPr>
              <w:t>/ C</w:t>
            </w:r>
            <w:r w:rsidR="00C17DF5" w:rsidRPr="002A7F6E">
              <w:rPr>
                <w:rFonts w:ascii="Open Sans" w:hAnsi="Open Sans" w:cs="Open Sans"/>
                <w:sz w:val="18"/>
                <w:szCs w:val="18"/>
              </w:rPr>
              <w:t>M</w:t>
            </w:r>
          </w:p>
        </w:tc>
        <w:tc>
          <w:tcPr>
            <w:tcW w:w="1080" w:type="dxa"/>
            <w:shd w:val="clear" w:color="auto" w:fill="FFFFFF" w:themeFill="background1"/>
          </w:tcPr>
          <w:p w14:paraId="4492597E" w14:textId="38D6CB92" w:rsidR="001B5879" w:rsidRPr="002A7F6E" w:rsidRDefault="001B5879" w:rsidP="00E83F1A">
            <w:pPr>
              <w:rPr>
                <w:rFonts w:ascii="Open Sans" w:hAnsi="Open Sans" w:cs="Open Sans"/>
                <w:sz w:val="18"/>
                <w:szCs w:val="18"/>
              </w:rPr>
            </w:pPr>
          </w:p>
        </w:tc>
        <w:tc>
          <w:tcPr>
            <w:tcW w:w="1260" w:type="dxa"/>
            <w:shd w:val="clear" w:color="auto" w:fill="FFFFFF" w:themeFill="background1"/>
          </w:tcPr>
          <w:p w14:paraId="3D8015C8" w14:textId="77777777" w:rsidR="001B5879" w:rsidRPr="002A7F6E" w:rsidRDefault="001B5879" w:rsidP="00E83F1A">
            <w:pPr>
              <w:rPr>
                <w:rFonts w:ascii="Open Sans" w:hAnsi="Open Sans" w:cs="Open Sans"/>
                <w:sz w:val="18"/>
                <w:szCs w:val="18"/>
              </w:rPr>
            </w:pPr>
          </w:p>
        </w:tc>
        <w:tc>
          <w:tcPr>
            <w:tcW w:w="1260" w:type="dxa"/>
            <w:shd w:val="clear" w:color="auto" w:fill="FFFFFF" w:themeFill="background1"/>
          </w:tcPr>
          <w:p w14:paraId="75D07FC8" w14:textId="77777777" w:rsidR="001B5879" w:rsidRPr="002A7F6E" w:rsidRDefault="001B5879" w:rsidP="00E83F1A">
            <w:pPr>
              <w:rPr>
                <w:rFonts w:ascii="Open Sans" w:hAnsi="Open Sans" w:cs="Open Sans"/>
                <w:sz w:val="18"/>
                <w:szCs w:val="18"/>
              </w:rPr>
            </w:pPr>
          </w:p>
        </w:tc>
      </w:tr>
      <w:tr w:rsidR="00290FF2" w:rsidRPr="002A7F6E" w14:paraId="386EC548" w14:textId="77777777" w:rsidTr="007F0FEE">
        <w:tc>
          <w:tcPr>
            <w:tcW w:w="1620" w:type="dxa"/>
            <w:shd w:val="clear" w:color="auto" w:fill="FFFFFF" w:themeFill="background1"/>
          </w:tcPr>
          <w:p w14:paraId="1F7AC4D1"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Preparation</w:t>
            </w:r>
          </w:p>
        </w:tc>
        <w:tc>
          <w:tcPr>
            <w:tcW w:w="1710" w:type="dxa"/>
            <w:shd w:val="clear" w:color="auto" w:fill="FFFFFF" w:themeFill="background1"/>
          </w:tcPr>
          <w:p w14:paraId="43DD4DC8" w14:textId="42EB42CF" w:rsidR="008D61EC" w:rsidRPr="002A7F6E" w:rsidRDefault="00CA5929" w:rsidP="00E83F1A">
            <w:pPr>
              <w:rPr>
                <w:rFonts w:ascii="Open Sans" w:hAnsi="Open Sans" w:cs="Open Sans"/>
                <w:sz w:val="18"/>
                <w:szCs w:val="18"/>
              </w:rPr>
            </w:pPr>
            <w:r w:rsidRPr="002A7F6E">
              <w:rPr>
                <w:rFonts w:ascii="Open Sans" w:hAnsi="Open Sans" w:cs="Open Sans"/>
                <w:sz w:val="18"/>
                <w:szCs w:val="18"/>
              </w:rPr>
              <w:t xml:space="preserve">Summary TOR and </w:t>
            </w:r>
            <w:r w:rsidR="008D61EC" w:rsidRPr="002A7F6E">
              <w:rPr>
                <w:rFonts w:ascii="Open Sans" w:hAnsi="Open Sans" w:cs="Open Sans"/>
                <w:sz w:val="18"/>
                <w:szCs w:val="18"/>
              </w:rPr>
              <w:t>TOR</w:t>
            </w:r>
          </w:p>
        </w:tc>
        <w:tc>
          <w:tcPr>
            <w:tcW w:w="4050" w:type="dxa"/>
            <w:shd w:val="clear" w:color="auto" w:fill="FFFFFF" w:themeFill="background1"/>
          </w:tcPr>
          <w:p w14:paraId="1BFDD2EA" w14:textId="3D4617C4"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Technical Staff/</w:t>
            </w:r>
            <w:r w:rsidR="00DD596F" w:rsidRPr="002A7F6E">
              <w:rPr>
                <w:rFonts w:ascii="Open Sans" w:hAnsi="Open Sans" w:cs="Open Sans"/>
                <w:sz w:val="18"/>
                <w:szCs w:val="18"/>
              </w:rPr>
              <w:t>Programmers/</w:t>
            </w:r>
            <w:r w:rsidRPr="002A7F6E">
              <w:rPr>
                <w:rFonts w:ascii="Open Sans" w:hAnsi="Open Sans" w:cs="Open Sans"/>
                <w:sz w:val="18"/>
                <w:szCs w:val="18"/>
              </w:rPr>
              <w:t>Practitioners</w:t>
            </w:r>
          </w:p>
          <w:p w14:paraId="235209C4" w14:textId="6F0EEB50"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country/regional office/local stakeholders</w:t>
            </w:r>
          </w:p>
        </w:tc>
        <w:tc>
          <w:tcPr>
            <w:tcW w:w="2250" w:type="dxa"/>
            <w:shd w:val="clear" w:color="auto" w:fill="FFFFFF" w:themeFill="background1"/>
          </w:tcPr>
          <w:p w14:paraId="3A527899" w14:textId="7777777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Email</w:t>
            </w:r>
          </w:p>
          <w:p w14:paraId="1D4D7128" w14:textId="4AA9CF86" w:rsidR="001B5879" w:rsidRPr="002A7F6E" w:rsidRDefault="001B587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WFPgo; WFP.org</w:t>
            </w:r>
          </w:p>
        </w:tc>
        <w:tc>
          <w:tcPr>
            <w:tcW w:w="990" w:type="dxa"/>
            <w:shd w:val="clear" w:color="auto" w:fill="FFFFFF" w:themeFill="background1"/>
          </w:tcPr>
          <w:p w14:paraId="3EFAD3EA"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EM</w:t>
            </w:r>
          </w:p>
        </w:tc>
        <w:tc>
          <w:tcPr>
            <w:tcW w:w="1080" w:type="dxa"/>
            <w:shd w:val="clear" w:color="auto" w:fill="FFFFFF" w:themeFill="background1"/>
          </w:tcPr>
          <w:p w14:paraId="37A07D51" w14:textId="77777777" w:rsidR="008D61EC" w:rsidRPr="002A7F6E" w:rsidRDefault="008D61EC" w:rsidP="00E83F1A">
            <w:pPr>
              <w:rPr>
                <w:rFonts w:ascii="Open Sans" w:hAnsi="Open Sans" w:cs="Open Sans"/>
                <w:sz w:val="18"/>
                <w:szCs w:val="18"/>
              </w:rPr>
            </w:pPr>
          </w:p>
        </w:tc>
        <w:tc>
          <w:tcPr>
            <w:tcW w:w="1260" w:type="dxa"/>
            <w:shd w:val="clear" w:color="auto" w:fill="FFFFFF" w:themeFill="background1"/>
          </w:tcPr>
          <w:p w14:paraId="22F466F1" w14:textId="77777777" w:rsidR="008D61EC" w:rsidRPr="002A7F6E" w:rsidRDefault="008D61EC" w:rsidP="00E83F1A">
            <w:pPr>
              <w:rPr>
                <w:rFonts w:ascii="Open Sans" w:hAnsi="Open Sans" w:cs="Open Sans"/>
                <w:sz w:val="18"/>
                <w:szCs w:val="18"/>
              </w:rPr>
            </w:pPr>
          </w:p>
        </w:tc>
        <w:tc>
          <w:tcPr>
            <w:tcW w:w="1260" w:type="dxa"/>
            <w:shd w:val="clear" w:color="auto" w:fill="FFFFFF" w:themeFill="background1"/>
          </w:tcPr>
          <w:p w14:paraId="151DEF37" w14:textId="77777777" w:rsidR="008D61EC" w:rsidRPr="002A7F6E" w:rsidRDefault="008D61EC" w:rsidP="00E83F1A">
            <w:pPr>
              <w:rPr>
                <w:rFonts w:ascii="Open Sans" w:hAnsi="Open Sans" w:cs="Open Sans"/>
                <w:sz w:val="18"/>
                <w:szCs w:val="18"/>
              </w:rPr>
            </w:pPr>
          </w:p>
        </w:tc>
      </w:tr>
      <w:tr w:rsidR="00290FF2" w:rsidRPr="002A7F6E" w14:paraId="28A9D5C1" w14:textId="77777777" w:rsidTr="007F0FEE">
        <w:tc>
          <w:tcPr>
            <w:tcW w:w="1620" w:type="dxa"/>
            <w:shd w:val="clear" w:color="auto" w:fill="FFFFFF" w:themeFill="background1"/>
          </w:tcPr>
          <w:p w14:paraId="0C932CC2"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Inception</w:t>
            </w:r>
          </w:p>
        </w:tc>
        <w:tc>
          <w:tcPr>
            <w:tcW w:w="1710" w:type="dxa"/>
            <w:shd w:val="clear" w:color="auto" w:fill="FFFFFF" w:themeFill="background1"/>
          </w:tcPr>
          <w:p w14:paraId="0528BA8A"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Inception report</w:t>
            </w:r>
          </w:p>
        </w:tc>
        <w:tc>
          <w:tcPr>
            <w:tcW w:w="4050" w:type="dxa"/>
            <w:shd w:val="clear" w:color="auto" w:fill="FFFFFF" w:themeFill="background1"/>
          </w:tcPr>
          <w:p w14:paraId="0688EC1F" w14:textId="70815825"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Technical Staff/</w:t>
            </w:r>
            <w:r w:rsidR="00DD596F" w:rsidRPr="002A7F6E">
              <w:rPr>
                <w:rFonts w:ascii="Open Sans" w:hAnsi="Open Sans" w:cs="Open Sans"/>
                <w:sz w:val="18"/>
                <w:szCs w:val="18"/>
              </w:rPr>
              <w:t xml:space="preserve">/Programmers </w:t>
            </w:r>
            <w:r w:rsidRPr="002A7F6E">
              <w:rPr>
                <w:rFonts w:ascii="Open Sans" w:hAnsi="Open Sans" w:cs="Open Sans"/>
                <w:sz w:val="18"/>
                <w:szCs w:val="18"/>
              </w:rPr>
              <w:t>Practitioners</w:t>
            </w:r>
          </w:p>
          <w:p w14:paraId="4D18A14B" w14:textId="092C3330"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 xml:space="preserve">WFP country/regional office/local stakeholders </w:t>
            </w:r>
          </w:p>
        </w:tc>
        <w:tc>
          <w:tcPr>
            <w:tcW w:w="2250" w:type="dxa"/>
            <w:shd w:val="clear" w:color="auto" w:fill="FFFFFF" w:themeFill="background1"/>
          </w:tcPr>
          <w:p w14:paraId="05B77760" w14:textId="7777777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Email</w:t>
            </w:r>
          </w:p>
          <w:p w14:paraId="44F0895F" w14:textId="2EF549C3" w:rsidR="006237D5" w:rsidRPr="002A7F6E" w:rsidRDefault="006237D5"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WFPgo</w:t>
            </w:r>
          </w:p>
        </w:tc>
        <w:tc>
          <w:tcPr>
            <w:tcW w:w="990" w:type="dxa"/>
            <w:shd w:val="clear" w:color="auto" w:fill="FFFFFF" w:themeFill="background1"/>
          </w:tcPr>
          <w:p w14:paraId="5AD2D428"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EM</w:t>
            </w:r>
          </w:p>
        </w:tc>
        <w:tc>
          <w:tcPr>
            <w:tcW w:w="1080" w:type="dxa"/>
            <w:shd w:val="clear" w:color="auto" w:fill="FFFFFF" w:themeFill="background1"/>
          </w:tcPr>
          <w:p w14:paraId="6521E9C8" w14:textId="77777777" w:rsidR="008D61EC" w:rsidRPr="002A7F6E" w:rsidRDefault="008D61EC" w:rsidP="00E83F1A">
            <w:pPr>
              <w:rPr>
                <w:rFonts w:ascii="Open Sans" w:hAnsi="Open Sans" w:cs="Open Sans"/>
                <w:sz w:val="18"/>
                <w:szCs w:val="18"/>
              </w:rPr>
            </w:pPr>
          </w:p>
        </w:tc>
        <w:tc>
          <w:tcPr>
            <w:tcW w:w="1260" w:type="dxa"/>
            <w:shd w:val="clear" w:color="auto" w:fill="FFFFFF" w:themeFill="background1"/>
          </w:tcPr>
          <w:p w14:paraId="61128308" w14:textId="77777777" w:rsidR="008D61EC" w:rsidRPr="002A7F6E" w:rsidRDefault="008D61EC" w:rsidP="00E83F1A">
            <w:pPr>
              <w:rPr>
                <w:rFonts w:ascii="Open Sans" w:hAnsi="Open Sans" w:cs="Open Sans"/>
                <w:sz w:val="18"/>
                <w:szCs w:val="18"/>
              </w:rPr>
            </w:pPr>
          </w:p>
        </w:tc>
        <w:tc>
          <w:tcPr>
            <w:tcW w:w="1260" w:type="dxa"/>
            <w:shd w:val="clear" w:color="auto" w:fill="FFFFFF" w:themeFill="background1"/>
          </w:tcPr>
          <w:p w14:paraId="1E39C0E5" w14:textId="77777777" w:rsidR="008D61EC" w:rsidRPr="002A7F6E" w:rsidRDefault="008D61EC" w:rsidP="00E83F1A">
            <w:pPr>
              <w:rPr>
                <w:rFonts w:ascii="Open Sans" w:hAnsi="Open Sans" w:cs="Open Sans"/>
                <w:sz w:val="18"/>
                <w:szCs w:val="18"/>
              </w:rPr>
            </w:pPr>
          </w:p>
        </w:tc>
      </w:tr>
      <w:tr w:rsidR="00290FF2" w:rsidRPr="002A7F6E" w14:paraId="7F086F30" w14:textId="77777777" w:rsidTr="007F0FEE">
        <w:tc>
          <w:tcPr>
            <w:tcW w:w="1620" w:type="dxa"/>
            <w:shd w:val="clear" w:color="auto" w:fill="FFFFFF" w:themeFill="background1"/>
          </w:tcPr>
          <w:p w14:paraId="14724F5B" w14:textId="545238F6" w:rsidR="006237D5" w:rsidRPr="002A7F6E" w:rsidRDefault="006237D5" w:rsidP="00E83F1A">
            <w:pPr>
              <w:rPr>
                <w:rFonts w:ascii="Open Sans" w:hAnsi="Open Sans" w:cs="Open Sans"/>
                <w:sz w:val="18"/>
                <w:szCs w:val="18"/>
              </w:rPr>
            </w:pPr>
            <w:r w:rsidRPr="002A7F6E">
              <w:rPr>
                <w:rFonts w:ascii="Open Sans" w:hAnsi="Open Sans" w:cs="Open Sans"/>
                <w:sz w:val="18"/>
                <w:szCs w:val="18"/>
              </w:rPr>
              <w:t xml:space="preserve">Reporting </w:t>
            </w:r>
          </w:p>
        </w:tc>
        <w:tc>
          <w:tcPr>
            <w:tcW w:w="1710" w:type="dxa"/>
            <w:shd w:val="clear" w:color="auto" w:fill="FFFFFF" w:themeFill="background1"/>
          </w:tcPr>
          <w:p w14:paraId="005B203E" w14:textId="3B04F91C" w:rsidR="006237D5" w:rsidRPr="002A7F6E" w:rsidRDefault="006237D5" w:rsidP="00E83F1A">
            <w:pPr>
              <w:rPr>
                <w:rFonts w:ascii="Open Sans" w:hAnsi="Open Sans" w:cs="Open Sans"/>
                <w:sz w:val="18"/>
                <w:szCs w:val="18"/>
              </w:rPr>
            </w:pPr>
            <w:r w:rsidRPr="002A7F6E">
              <w:rPr>
                <w:rFonts w:ascii="Open Sans" w:hAnsi="Open Sans" w:cs="Open Sans"/>
                <w:sz w:val="18"/>
                <w:szCs w:val="18"/>
              </w:rPr>
              <w:t xml:space="preserve">Exit debrief </w:t>
            </w:r>
          </w:p>
        </w:tc>
        <w:tc>
          <w:tcPr>
            <w:tcW w:w="4050" w:type="dxa"/>
            <w:shd w:val="clear" w:color="auto" w:fill="FFFFFF" w:themeFill="background1"/>
          </w:tcPr>
          <w:p w14:paraId="42F09741" w14:textId="13A9A0E4" w:rsidR="006237D5" w:rsidRPr="002A7F6E" w:rsidRDefault="006237D5"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CO staff &amp; stakeholders</w:t>
            </w:r>
          </w:p>
        </w:tc>
        <w:tc>
          <w:tcPr>
            <w:tcW w:w="2250" w:type="dxa"/>
            <w:shd w:val="clear" w:color="auto" w:fill="FFFFFF" w:themeFill="background1"/>
          </w:tcPr>
          <w:p w14:paraId="22E78351" w14:textId="5EFC342A" w:rsidR="006237D5" w:rsidRPr="002A7F6E" w:rsidRDefault="006237D5"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PPT, meeting support</w:t>
            </w:r>
          </w:p>
        </w:tc>
        <w:tc>
          <w:tcPr>
            <w:tcW w:w="990" w:type="dxa"/>
            <w:shd w:val="clear" w:color="auto" w:fill="FFFFFF" w:themeFill="background1"/>
          </w:tcPr>
          <w:p w14:paraId="26A56F1A" w14:textId="381187B8" w:rsidR="006237D5" w:rsidRPr="002A7F6E" w:rsidRDefault="00A84302" w:rsidP="00E83F1A">
            <w:pPr>
              <w:rPr>
                <w:rFonts w:ascii="Open Sans" w:hAnsi="Open Sans" w:cs="Open Sans"/>
                <w:sz w:val="18"/>
                <w:szCs w:val="18"/>
              </w:rPr>
            </w:pPr>
            <w:r w:rsidRPr="002A7F6E">
              <w:rPr>
                <w:rFonts w:ascii="Open Sans" w:hAnsi="Open Sans" w:cs="Open Sans"/>
                <w:sz w:val="18"/>
                <w:szCs w:val="18"/>
              </w:rPr>
              <w:t>EM/ET</w:t>
            </w:r>
          </w:p>
        </w:tc>
        <w:tc>
          <w:tcPr>
            <w:tcW w:w="1080" w:type="dxa"/>
            <w:shd w:val="clear" w:color="auto" w:fill="FFFFFF" w:themeFill="background1"/>
          </w:tcPr>
          <w:p w14:paraId="33A40686" w14:textId="2D3547B3" w:rsidR="006237D5" w:rsidRPr="002A7F6E" w:rsidRDefault="006237D5" w:rsidP="00E83F1A">
            <w:pPr>
              <w:rPr>
                <w:rFonts w:ascii="Open Sans" w:hAnsi="Open Sans" w:cs="Open Sans"/>
                <w:sz w:val="18"/>
                <w:szCs w:val="18"/>
              </w:rPr>
            </w:pPr>
          </w:p>
        </w:tc>
        <w:tc>
          <w:tcPr>
            <w:tcW w:w="1260" w:type="dxa"/>
            <w:shd w:val="clear" w:color="auto" w:fill="FFFFFF" w:themeFill="background1"/>
          </w:tcPr>
          <w:p w14:paraId="369B007F" w14:textId="77777777" w:rsidR="006237D5" w:rsidRPr="002A7F6E" w:rsidRDefault="006237D5" w:rsidP="00E83F1A">
            <w:pPr>
              <w:rPr>
                <w:rFonts w:ascii="Open Sans" w:hAnsi="Open Sans" w:cs="Open Sans"/>
                <w:sz w:val="18"/>
                <w:szCs w:val="18"/>
              </w:rPr>
            </w:pPr>
          </w:p>
        </w:tc>
        <w:tc>
          <w:tcPr>
            <w:tcW w:w="1260" w:type="dxa"/>
            <w:shd w:val="clear" w:color="auto" w:fill="FFFFFF" w:themeFill="background1"/>
          </w:tcPr>
          <w:p w14:paraId="736EDC5A" w14:textId="77777777" w:rsidR="006237D5" w:rsidRPr="002A7F6E" w:rsidRDefault="006237D5" w:rsidP="00E83F1A">
            <w:pPr>
              <w:rPr>
                <w:rFonts w:ascii="Open Sans" w:hAnsi="Open Sans" w:cs="Open Sans"/>
                <w:sz w:val="18"/>
                <w:szCs w:val="18"/>
              </w:rPr>
            </w:pPr>
          </w:p>
        </w:tc>
      </w:tr>
      <w:tr w:rsidR="00290FF2" w:rsidRPr="002A7F6E" w14:paraId="20A840F2" w14:textId="77777777" w:rsidTr="007F0FEE">
        <w:tc>
          <w:tcPr>
            <w:tcW w:w="1620" w:type="dxa"/>
            <w:shd w:val="clear" w:color="auto" w:fill="FFFFFF" w:themeFill="background1"/>
          </w:tcPr>
          <w:p w14:paraId="612B165F" w14:textId="4B8CDC6E" w:rsidR="000F35BB" w:rsidRPr="002A7F6E" w:rsidRDefault="000F35BB" w:rsidP="00E83F1A">
            <w:pPr>
              <w:rPr>
                <w:rFonts w:ascii="Open Sans" w:hAnsi="Open Sans" w:cs="Open Sans"/>
                <w:sz w:val="18"/>
                <w:szCs w:val="18"/>
              </w:rPr>
            </w:pPr>
            <w:r w:rsidRPr="002A7F6E">
              <w:rPr>
                <w:rFonts w:ascii="Open Sans" w:hAnsi="Open Sans" w:cs="Open Sans"/>
                <w:sz w:val="18"/>
                <w:szCs w:val="18"/>
              </w:rPr>
              <w:t xml:space="preserve">Reporting </w:t>
            </w:r>
          </w:p>
        </w:tc>
        <w:tc>
          <w:tcPr>
            <w:tcW w:w="1710" w:type="dxa"/>
            <w:shd w:val="clear" w:color="auto" w:fill="FFFFFF" w:themeFill="background1"/>
          </w:tcPr>
          <w:p w14:paraId="4D0631DF" w14:textId="296580C4" w:rsidR="000F35BB" w:rsidRPr="002A7F6E" w:rsidRDefault="00A84302" w:rsidP="00E83F1A">
            <w:pPr>
              <w:rPr>
                <w:rFonts w:ascii="Open Sans" w:hAnsi="Open Sans" w:cs="Open Sans"/>
                <w:sz w:val="18"/>
                <w:szCs w:val="18"/>
              </w:rPr>
            </w:pPr>
            <w:r w:rsidRPr="002A7F6E">
              <w:rPr>
                <w:rFonts w:ascii="Open Sans" w:hAnsi="Open Sans" w:cs="Open Sans"/>
                <w:sz w:val="18"/>
                <w:szCs w:val="18"/>
              </w:rPr>
              <w:t>S</w:t>
            </w:r>
            <w:r w:rsidR="000F35BB" w:rsidRPr="002A7F6E">
              <w:rPr>
                <w:rFonts w:ascii="Open Sans" w:hAnsi="Open Sans" w:cs="Open Sans"/>
                <w:sz w:val="18"/>
                <w:szCs w:val="18"/>
              </w:rPr>
              <w:t xml:space="preserve">takeholder workshop </w:t>
            </w:r>
          </w:p>
        </w:tc>
        <w:tc>
          <w:tcPr>
            <w:tcW w:w="4050" w:type="dxa"/>
            <w:shd w:val="clear" w:color="auto" w:fill="FFFFFF" w:themeFill="background1"/>
          </w:tcPr>
          <w:p w14:paraId="5ABE1FBF" w14:textId="29EB06A4" w:rsidR="00A84302" w:rsidRPr="002A7F6E" w:rsidRDefault="00A84302"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Technical Staff/</w:t>
            </w:r>
            <w:r w:rsidR="00DD596F" w:rsidRPr="002A7F6E">
              <w:rPr>
                <w:rFonts w:ascii="Open Sans" w:hAnsi="Open Sans" w:cs="Open Sans"/>
                <w:sz w:val="18"/>
                <w:szCs w:val="18"/>
              </w:rPr>
              <w:t xml:space="preserve">/Programmers </w:t>
            </w:r>
            <w:r w:rsidRPr="002A7F6E">
              <w:rPr>
                <w:rFonts w:ascii="Open Sans" w:hAnsi="Open Sans" w:cs="Open Sans"/>
                <w:sz w:val="18"/>
                <w:szCs w:val="18"/>
              </w:rPr>
              <w:t>Practitioners</w:t>
            </w:r>
          </w:p>
          <w:p w14:paraId="01B41F6B" w14:textId="7603EC8B" w:rsidR="000F35BB" w:rsidRPr="002A7F6E" w:rsidRDefault="00A84302"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country/regional office/local stakeholders</w:t>
            </w:r>
          </w:p>
        </w:tc>
        <w:tc>
          <w:tcPr>
            <w:tcW w:w="2250" w:type="dxa"/>
            <w:shd w:val="clear" w:color="auto" w:fill="FFFFFF" w:themeFill="background1"/>
          </w:tcPr>
          <w:p w14:paraId="1B8813D1" w14:textId="76449731" w:rsidR="000F35BB" w:rsidRPr="002A7F6E" w:rsidRDefault="00FD02C0"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w:t>
            </w:r>
            <w:r w:rsidR="00A84302" w:rsidRPr="002A7F6E">
              <w:rPr>
                <w:rFonts w:ascii="Open Sans" w:hAnsi="Open Sans" w:cs="Open Sans"/>
                <w:sz w:val="18"/>
                <w:szCs w:val="18"/>
              </w:rPr>
              <w:t>orkshop, meeting</w:t>
            </w:r>
          </w:p>
          <w:p w14:paraId="7625F275" w14:textId="23604DDA" w:rsidR="00E624AC" w:rsidRPr="002A7F6E" w:rsidRDefault="00E624A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Piggyback on a</w:t>
            </w:r>
            <w:r w:rsidR="00003C27" w:rsidRPr="002A7F6E">
              <w:rPr>
                <w:rFonts w:ascii="Open Sans" w:hAnsi="Open Sans" w:cs="Open Sans"/>
                <w:sz w:val="18"/>
                <w:szCs w:val="18"/>
              </w:rPr>
              <w:t>ny</w:t>
            </w:r>
            <w:r w:rsidRPr="002A7F6E">
              <w:rPr>
                <w:rFonts w:ascii="Open Sans" w:hAnsi="Open Sans" w:cs="Open Sans"/>
                <w:sz w:val="18"/>
                <w:szCs w:val="18"/>
              </w:rPr>
              <w:t xml:space="preserve"> CSP formulation workshop</w:t>
            </w:r>
          </w:p>
        </w:tc>
        <w:tc>
          <w:tcPr>
            <w:tcW w:w="990" w:type="dxa"/>
            <w:shd w:val="clear" w:color="auto" w:fill="FFFFFF" w:themeFill="background1"/>
          </w:tcPr>
          <w:p w14:paraId="28D36141" w14:textId="187E88C1" w:rsidR="000F35BB" w:rsidRPr="002A7F6E" w:rsidRDefault="00A84302" w:rsidP="00E83F1A">
            <w:pPr>
              <w:rPr>
                <w:rFonts w:ascii="Open Sans" w:hAnsi="Open Sans" w:cs="Open Sans"/>
                <w:sz w:val="18"/>
                <w:szCs w:val="18"/>
              </w:rPr>
            </w:pPr>
            <w:r w:rsidRPr="002A7F6E">
              <w:rPr>
                <w:rFonts w:ascii="Open Sans" w:hAnsi="Open Sans" w:cs="Open Sans"/>
                <w:sz w:val="18"/>
                <w:szCs w:val="18"/>
              </w:rPr>
              <w:t>EM/ET</w:t>
            </w:r>
          </w:p>
        </w:tc>
        <w:tc>
          <w:tcPr>
            <w:tcW w:w="1080" w:type="dxa"/>
            <w:shd w:val="clear" w:color="auto" w:fill="FFFFFF" w:themeFill="background1"/>
          </w:tcPr>
          <w:p w14:paraId="5046B0A3" w14:textId="2C66AF04" w:rsidR="000F35BB" w:rsidRPr="002A7F6E" w:rsidRDefault="00A84302" w:rsidP="00E83F1A">
            <w:pPr>
              <w:rPr>
                <w:rFonts w:ascii="Open Sans" w:hAnsi="Open Sans" w:cs="Open Sans"/>
                <w:sz w:val="18"/>
                <w:szCs w:val="18"/>
              </w:rPr>
            </w:pPr>
            <w:r w:rsidRPr="002A7F6E">
              <w:rPr>
                <w:rFonts w:ascii="Open Sans" w:hAnsi="Open Sans" w:cs="Open Sans"/>
                <w:sz w:val="18"/>
                <w:szCs w:val="18"/>
              </w:rPr>
              <w:t>C</w:t>
            </w:r>
            <w:r w:rsidR="00C17DF5" w:rsidRPr="002A7F6E">
              <w:rPr>
                <w:rFonts w:ascii="Open Sans" w:hAnsi="Open Sans" w:cs="Open Sans"/>
                <w:sz w:val="18"/>
                <w:szCs w:val="18"/>
              </w:rPr>
              <w:t>M</w:t>
            </w:r>
          </w:p>
        </w:tc>
        <w:tc>
          <w:tcPr>
            <w:tcW w:w="1260" w:type="dxa"/>
            <w:shd w:val="clear" w:color="auto" w:fill="FFFFFF" w:themeFill="background1"/>
          </w:tcPr>
          <w:p w14:paraId="42F335A1" w14:textId="77777777" w:rsidR="000F35BB" w:rsidRPr="002A7F6E" w:rsidRDefault="000F35BB" w:rsidP="00E83F1A">
            <w:pPr>
              <w:rPr>
                <w:rFonts w:ascii="Open Sans" w:hAnsi="Open Sans" w:cs="Open Sans"/>
                <w:sz w:val="18"/>
                <w:szCs w:val="18"/>
              </w:rPr>
            </w:pPr>
          </w:p>
        </w:tc>
        <w:tc>
          <w:tcPr>
            <w:tcW w:w="1260" w:type="dxa"/>
            <w:shd w:val="clear" w:color="auto" w:fill="FFFFFF" w:themeFill="background1"/>
          </w:tcPr>
          <w:p w14:paraId="075D4838" w14:textId="77777777" w:rsidR="000F35BB" w:rsidRPr="002A7F6E" w:rsidRDefault="000F35BB" w:rsidP="00E83F1A">
            <w:pPr>
              <w:rPr>
                <w:rFonts w:ascii="Open Sans" w:hAnsi="Open Sans" w:cs="Open Sans"/>
                <w:sz w:val="18"/>
                <w:szCs w:val="18"/>
              </w:rPr>
            </w:pPr>
          </w:p>
        </w:tc>
      </w:tr>
      <w:tr w:rsidR="00290FF2" w:rsidRPr="002A7F6E" w14:paraId="4DA81993" w14:textId="77777777" w:rsidTr="007F0FEE">
        <w:tc>
          <w:tcPr>
            <w:tcW w:w="1620" w:type="dxa"/>
            <w:shd w:val="clear" w:color="auto" w:fill="FFFFFF" w:themeFill="background1"/>
          </w:tcPr>
          <w:p w14:paraId="167A084F" w14:textId="05A38F26" w:rsidR="008D61EC" w:rsidRPr="002A7F6E" w:rsidRDefault="00E624AC" w:rsidP="00E83F1A">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FFFFFF" w:themeFill="background1"/>
          </w:tcPr>
          <w:p w14:paraId="629D8534"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Summary evaluation report</w:t>
            </w:r>
          </w:p>
        </w:tc>
        <w:tc>
          <w:tcPr>
            <w:tcW w:w="4050" w:type="dxa"/>
            <w:shd w:val="clear" w:color="auto" w:fill="FFFFFF" w:themeFill="background1"/>
          </w:tcPr>
          <w:p w14:paraId="500C192C" w14:textId="386A9CB1"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 xml:space="preserve">WFP </w:t>
            </w:r>
            <w:r w:rsidR="00DD596F" w:rsidRPr="002A7F6E">
              <w:rPr>
                <w:rFonts w:ascii="Open Sans" w:hAnsi="Open Sans" w:cs="Open Sans"/>
                <w:sz w:val="18"/>
                <w:szCs w:val="18"/>
              </w:rPr>
              <w:t>EB/</w:t>
            </w:r>
            <w:r w:rsidRPr="002A7F6E">
              <w:rPr>
                <w:rFonts w:ascii="Open Sans" w:hAnsi="Open Sans" w:cs="Open Sans"/>
                <w:sz w:val="18"/>
                <w:szCs w:val="18"/>
              </w:rPr>
              <w:t>Governance/Management</w:t>
            </w:r>
          </w:p>
          <w:p w14:paraId="7B2E7B6E" w14:textId="7777777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country/regional office/local stakeholders</w:t>
            </w:r>
          </w:p>
          <w:p w14:paraId="414231FB" w14:textId="34C89B0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Technical Staff/</w:t>
            </w:r>
            <w:r w:rsidR="00DD596F" w:rsidRPr="002A7F6E">
              <w:rPr>
                <w:rFonts w:ascii="Open Sans" w:hAnsi="Open Sans" w:cs="Open Sans"/>
                <w:sz w:val="18"/>
                <w:szCs w:val="18"/>
              </w:rPr>
              <w:t xml:space="preserve">/Programmers </w:t>
            </w:r>
            <w:r w:rsidRPr="002A7F6E">
              <w:rPr>
                <w:rFonts w:ascii="Open Sans" w:hAnsi="Open Sans" w:cs="Open Sans"/>
                <w:sz w:val="18"/>
                <w:szCs w:val="18"/>
              </w:rPr>
              <w:t xml:space="preserve">Practitioners </w:t>
            </w:r>
          </w:p>
          <w:p w14:paraId="23845050" w14:textId="7777777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Donors/Countries</w:t>
            </w:r>
          </w:p>
          <w:p w14:paraId="2609D6A5" w14:textId="7777777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Partners/Civil society /Peers/Networks</w:t>
            </w:r>
          </w:p>
        </w:tc>
        <w:tc>
          <w:tcPr>
            <w:tcW w:w="2250" w:type="dxa"/>
            <w:shd w:val="clear" w:color="auto" w:fill="FFFFFF" w:themeFill="background1"/>
          </w:tcPr>
          <w:p w14:paraId="52BCA0F8" w14:textId="7777777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Executive Board website (for SERs and MRs)</w:t>
            </w:r>
          </w:p>
          <w:p w14:paraId="29783A1D" w14:textId="77777777" w:rsidR="008D61EC" w:rsidRPr="002A7F6E" w:rsidRDefault="008D61EC" w:rsidP="00E83F1A">
            <w:pPr>
              <w:ind w:left="142"/>
              <w:rPr>
                <w:rFonts w:ascii="Open Sans" w:hAnsi="Open Sans" w:cs="Open Sans"/>
                <w:sz w:val="18"/>
                <w:szCs w:val="18"/>
              </w:rPr>
            </w:pPr>
          </w:p>
        </w:tc>
        <w:tc>
          <w:tcPr>
            <w:tcW w:w="990" w:type="dxa"/>
            <w:shd w:val="clear" w:color="auto" w:fill="FFFFFF" w:themeFill="background1"/>
          </w:tcPr>
          <w:p w14:paraId="045A3338"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EM/EB</w:t>
            </w:r>
          </w:p>
        </w:tc>
        <w:tc>
          <w:tcPr>
            <w:tcW w:w="1080" w:type="dxa"/>
            <w:shd w:val="clear" w:color="auto" w:fill="FFFFFF" w:themeFill="background1"/>
          </w:tcPr>
          <w:p w14:paraId="136BA62A"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CM</w:t>
            </w:r>
          </w:p>
        </w:tc>
        <w:tc>
          <w:tcPr>
            <w:tcW w:w="1260" w:type="dxa"/>
            <w:shd w:val="clear" w:color="auto" w:fill="FFFFFF" w:themeFill="background1"/>
          </w:tcPr>
          <w:p w14:paraId="23D2634A" w14:textId="19C70917" w:rsidR="008D61EC" w:rsidRPr="002A7F6E" w:rsidRDefault="008D61EC" w:rsidP="00E83F1A">
            <w:pPr>
              <w:rPr>
                <w:rFonts w:ascii="Open Sans" w:hAnsi="Open Sans" w:cs="Open Sans"/>
                <w:sz w:val="18"/>
                <w:szCs w:val="18"/>
              </w:rPr>
            </w:pPr>
          </w:p>
        </w:tc>
        <w:tc>
          <w:tcPr>
            <w:tcW w:w="1260" w:type="dxa"/>
            <w:shd w:val="clear" w:color="auto" w:fill="FFFFFF" w:themeFill="background1"/>
          </w:tcPr>
          <w:p w14:paraId="5937D30A" w14:textId="02ED2ECD" w:rsidR="008D61EC" w:rsidRPr="002A7F6E" w:rsidRDefault="008D61EC" w:rsidP="00E83F1A">
            <w:pPr>
              <w:rPr>
                <w:rFonts w:ascii="Open Sans" w:hAnsi="Open Sans" w:cs="Open Sans"/>
                <w:sz w:val="18"/>
                <w:szCs w:val="18"/>
              </w:rPr>
            </w:pPr>
          </w:p>
        </w:tc>
      </w:tr>
      <w:tr w:rsidR="00290FF2" w:rsidRPr="002A7F6E" w14:paraId="29901EC9" w14:textId="77777777" w:rsidTr="007F0FEE">
        <w:tc>
          <w:tcPr>
            <w:tcW w:w="1620" w:type="dxa"/>
            <w:shd w:val="clear" w:color="auto" w:fill="FFFFFF" w:themeFill="background1"/>
          </w:tcPr>
          <w:p w14:paraId="44E9E84E" w14:textId="2951790B" w:rsidR="008D61EC" w:rsidRPr="002A7F6E" w:rsidRDefault="00E624AC" w:rsidP="00E83F1A">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FFFFFF" w:themeFill="background1"/>
          </w:tcPr>
          <w:p w14:paraId="5C81D240"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Evaluation report</w:t>
            </w:r>
          </w:p>
        </w:tc>
        <w:tc>
          <w:tcPr>
            <w:tcW w:w="4050" w:type="dxa"/>
            <w:shd w:val="clear" w:color="auto" w:fill="FFFFFF" w:themeFill="background1"/>
          </w:tcPr>
          <w:p w14:paraId="7B6BB9E3" w14:textId="7FB480D1"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 xml:space="preserve">WFP </w:t>
            </w:r>
            <w:r w:rsidR="00DD596F" w:rsidRPr="002A7F6E">
              <w:rPr>
                <w:rFonts w:ascii="Open Sans" w:hAnsi="Open Sans" w:cs="Open Sans"/>
                <w:sz w:val="18"/>
                <w:szCs w:val="18"/>
              </w:rPr>
              <w:t>EB/</w:t>
            </w:r>
            <w:r w:rsidRPr="002A7F6E">
              <w:rPr>
                <w:rFonts w:ascii="Open Sans" w:hAnsi="Open Sans" w:cs="Open Sans"/>
                <w:sz w:val="18"/>
                <w:szCs w:val="18"/>
              </w:rPr>
              <w:t>Governance/Management</w:t>
            </w:r>
          </w:p>
          <w:p w14:paraId="6EC73518" w14:textId="7777777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country/regional office/local stakeholders</w:t>
            </w:r>
          </w:p>
          <w:p w14:paraId="6B4CCED4" w14:textId="446EEFBD"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Technical Staff/</w:t>
            </w:r>
            <w:r w:rsidR="00DD596F" w:rsidRPr="002A7F6E">
              <w:rPr>
                <w:rFonts w:ascii="Open Sans" w:hAnsi="Open Sans" w:cs="Open Sans"/>
                <w:sz w:val="18"/>
                <w:szCs w:val="18"/>
              </w:rPr>
              <w:t>Programmers/</w:t>
            </w:r>
            <w:r w:rsidRPr="002A7F6E">
              <w:rPr>
                <w:rFonts w:ascii="Open Sans" w:hAnsi="Open Sans" w:cs="Open Sans"/>
                <w:sz w:val="18"/>
                <w:szCs w:val="18"/>
              </w:rPr>
              <w:t xml:space="preserve">Practitioners </w:t>
            </w:r>
          </w:p>
          <w:p w14:paraId="7CA7979E" w14:textId="7777777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Donors/Countries</w:t>
            </w:r>
          </w:p>
          <w:p w14:paraId="44708B4C" w14:textId="7777777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Partners/Civil society /Peers/Networks</w:t>
            </w:r>
          </w:p>
        </w:tc>
        <w:tc>
          <w:tcPr>
            <w:tcW w:w="2250" w:type="dxa"/>
            <w:shd w:val="clear" w:color="auto" w:fill="FFFFFF" w:themeFill="background1"/>
          </w:tcPr>
          <w:p w14:paraId="0EEC732B" w14:textId="77777777" w:rsidR="00FD02C0" w:rsidRPr="002A7F6E" w:rsidRDefault="00FD02C0"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Email</w:t>
            </w:r>
          </w:p>
          <w:p w14:paraId="2C9CC90A" w14:textId="70F8AC0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Web and social media, KM channels (WFP.org, WFPgo, Twitter)</w:t>
            </w:r>
          </w:p>
          <w:p w14:paraId="15D943BA" w14:textId="2C68B48D"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Evaluation Network</w:t>
            </w:r>
            <w:r w:rsidR="00FD02C0" w:rsidRPr="002A7F6E">
              <w:rPr>
                <w:rFonts w:ascii="Open Sans" w:hAnsi="Open Sans" w:cs="Open Sans"/>
                <w:sz w:val="18"/>
                <w:szCs w:val="18"/>
              </w:rPr>
              <w:t xml:space="preserve"> platform</w:t>
            </w:r>
            <w:r w:rsidRPr="002A7F6E">
              <w:rPr>
                <w:rFonts w:ascii="Open Sans" w:hAnsi="Open Sans" w:cs="Open Sans"/>
                <w:sz w:val="18"/>
                <w:szCs w:val="18"/>
              </w:rPr>
              <w:t>s (UNEG, ALNAP)</w:t>
            </w:r>
          </w:p>
          <w:p w14:paraId="4B07E7CC" w14:textId="312CFEB8"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Newsflash</w:t>
            </w:r>
          </w:p>
          <w:p w14:paraId="095463EA" w14:textId="77777777" w:rsidR="008D61EC" w:rsidRPr="002A7F6E" w:rsidRDefault="008D61EC" w:rsidP="00E83F1A">
            <w:pPr>
              <w:ind w:left="142"/>
              <w:rPr>
                <w:rFonts w:ascii="Open Sans" w:hAnsi="Open Sans" w:cs="Open Sans"/>
                <w:sz w:val="18"/>
                <w:szCs w:val="18"/>
              </w:rPr>
            </w:pPr>
          </w:p>
        </w:tc>
        <w:tc>
          <w:tcPr>
            <w:tcW w:w="990" w:type="dxa"/>
            <w:shd w:val="clear" w:color="auto" w:fill="FFFFFF" w:themeFill="background1"/>
          </w:tcPr>
          <w:p w14:paraId="0589C394"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EM</w:t>
            </w:r>
          </w:p>
        </w:tc>
        <w:tc>
          <w:tcPr>
            <w:tcW w:w="1080" w:type="dxa"/>
            <w:shd w:val="clear" w:color="auto" w:fill="FFFFFF" w:themeFill="background1"/>
          </w:tcPr>
          <w:p w14:paraId="1120C7C1" w14:textId="466ABED7" w:rsidR="008D61EC" w:rsidRPr="002A7F6E" w:rsidRDefault="008D61EC" w:rsidP="00E83F1A">
            <w:pPr>
              <w:rPr>
                <w:rFonts w:ascii="Open Sans" w:hAnsi="Open Sans" w:cs="Open Sans"/>
                <w:sz w:val="18"/>
                <w:szCs w:val="18"/>
              </w:rPr>
            </w:pPr>
            <w:r w:rsidRPr="002A7F6E">
              <w:rPr>
                <w:rFonts w:ascii="Open Sans" w:hAnsi="Open Sans" w:cs="Open Sans"/>
                <w:sz w:val="18"/>
                <w:szCs w:val="18"/>
              </w:rPr>
              <w:t>CM</w:t>
            </w:r>
          </w:p>
        </w:tc>
        <w:tc>
          <w:tcPr>
            <w:tcW w:w="1260" w:type="dxa"/>
            <w:shd w:val="clear" w:color="auto" w:fill="FFFFFF" w:themeFill="background1"/>
          </w:tcPr>
          <w:p w14:paraId="319BF96D" w14:textId="03B46CEF" w:rsidR="008D61EC" w:rsidRPr="002A7F6E" w:rsidRDefault="008D61EC" w:rsidP="00E83F1A">
            <w:pPr>
              <w:rPr>
                <w:rFonts w:ascii="Open Sans" w:hAnsi="Open Sans" w:cs="Open Sans"/>
                <w:sz w:val="18"/>
                <w:szCs w:val="18"/>
              </w:rPr>
            </w:pPr>
          </w:p>
        </w:tc>
        <w:tc>
          <w:tcPr>
            <w:tcW w:w="1260" w:type="dxa"/>
            <w:shd w:val="clear" w:color="auto" w:fill="FFFFFF" w:themeFill="background1"/>
          </w:tcPr>
          <w:p w14:paraId="47BC9AEC" w14:textId="60293068" w:rsidR="008D61EC" w:rsidRPr="002A7F6E" w:rsidRDefault="008D61EC" w:rsidP="00E83F1A">
            <w:pPr>
              <w:rPr>
                <w:rFonts w:ascii="Open Sans" w:hAnsi="Open Sans" w:cs="Open Sans"/>
                <w:sz w:val="18"/>
                <w:szCs w:val="18"/>
              </w:rPr>
            </w:pPr>
          </w:p>
        </w:tc>
      </w:tr>
      <w:tr w:rsidR="00290FF2" w:rsidRPr="002A7F6E" w14:paraId="5049DB53" w14:textId="77777777" w:rsidTr="007F0FEE">
        <w:tc>
          <w:tcPr>
            <w:tcW w:w="1620" w:type="dxa"/>
            <w:shd w:val="clear" w:color="auto" w:fill="FFFFFF" w:themeFill="background1"/>
          </w:tcPr>
          <w:p w14:paraId="18F9D0B3" w14:textId="7389D391" w:rsidR="008D61EC" w:rsidRPr="002A7F6E" w:rsidRDefault="00E624AC" w:rsidP="00E83F1A">
            <w:pPr>
              <w:rPr>
                <w:rFonts w:ascii="Open Sans" w:hAnsi="Open Sans" w:cs="Open Sans"/>
                <w:sz w:val="18"/>
                <w:szCs w:val="18"/>
              </w:rPr>
            </w:pPr>
            <w:r w:rsidRPr="002A7F6E">
              <w:rPr>
                <w:rFonts w:ascii="Open Sans" w:hAnsi="Open Sans" w:cs="Open Sans"/>
                <w:sz w:val="18"/>
                <w:szCs w:val="18"/>
              </w:rPr>
              <w:lastRenderedPageBreak/>
              <w:t>Dissemination</w:t>
            </w:r>
          </w:p>
        </w:tc>
        <w:tc>
          <w:tcPr>
            <w:tcW w:w="1710" w:type="dxa"/>
            <w:shd w:val="clear" w:color="auto" w:fill="FFFFFF" w:themeFill="background1"/>
          </w:tcPr>
          <w:p w14:paraId="42C82809"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Management response</w:t>
            </w:r>
          </w:p>
        </w:tc>
        <w:tc>
          <w:tcPr>
            <w:tcW w:w="4050" w:type="dxa"/>
            <w:shd w:val="clear" w:color="auto" w:fill="FFFFFF" w:themeFill="background1"/>
          </w:tcPr>
          <w:p w14:paraId="13B4C647" w14:textId="02CE0123"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 xml:space="preserve">WFP </w:t>
            </w:r>
            <w:r w:rsidR="00DD596F" w:rsidRPr="002A7F6E">
              <w:rPr>
                <w:rFonts w:ascii="Open Sans" w:hAnsi="Open Sans" w:cs="Open Sans"/>
                <w:sz w:val="18"/>
                <w:szCs w:val="18"/>
              </w:rPr>
              <w:t>EB/</w:t>
            </w:r>
            <w:r w:rsidRPr="002A7F6E">
              <w:rPr>
                <w:rFonts w:ascii="Open Sans" w:hAnsi="Open Sans" w:cs="Open Sans"/>
                <w:sz w:val="18"/>
                <w:szCs w:val="18"/>
              </w:rPr>
              <w:t>Governance/ Management</w:t>
            </w:r>
          </w:p>
          <w:p w14:paraId="19273F94" w14:textId="7777777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country/regional office/local stakeholders</w:t>
            </w:r>
          </w:p>
          <w:p w14:paraId="11BEC392" w14:textId="0685F60F"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Technical Staff</w:t>
            </w:r>
            <w:r w:rsidR="00DD596F" w:rsidRPr="002A7F6E">
              <w:rPr>
                <w:rFonts w:ascii="Open Sans" w:hAnsi="Open Sans" w:cs="Open Sans"/>
                <w:sz w:val="18"/>
                <w:szCs w:val="18"/>
              </w:rPr>
              <w:t xml:space="preserve">/Programmers </w:t>
            </w:r>
            <w:r w:rsidRPr="002A7F6E">
              <w:rPr>
                <w:rFonts w:ascii="Open Sans" w:hAnsi="Open Sans" w:cs="Open Sans"/>
                <w:sz w:val="18"/>
                <w:szCs w:val="18"/>
              </w:rPr>
              <w:t xml:space="preserve">/Practitioners </w:t>
            </w:r>
          </w:p>
          <w:p w14:paraId="5E61715C" w14:textId="7777777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Donors/Countries</w:t>
            </w:r>
          </w:p>
          <w:p w14:paraId="5B46AE89" w14:textId="7777777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Partners/Civil society /Peers/Networks</w:t>
            </w:r>
          </w:p>
        </w:tc>
        <w:tc>
          <w:tcPr>
            <w:tcW w:w="2250" w:type="dxa"/>
            <w:shd w:val="clear" w:color="auto" w:fill="FFFFFF" w:themeFill="background1"/>
          </w:tcPr>
          <w:p w14:paraId="41A2AEFD" w14:textId="586D0D81"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Web (WFP.org, WFPgo)</w:t>
            </w:r>
          </w:p>
          <w:p w14:paraId="6AABFD94" w14:textId="632C104C" w:rsidR="001841FD" w:rsidRPr="002A7F6E" w:rsidRDefault="001841FD"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KM channels</w:t>
            </w:r>
          </w:p>
          <w:p w14:paraId="16985430" w14:textId="6851E379" w:rsidR="008D61EC" w:rsidRPr="002A7F6E" w:rsidRDefault="008D61EC" w:rsidP="00E83F1A">
            <w:pPr>
              <w:ind w:left="142"/>
              <w:rPr>
                <w:rFonts w:ascii="Open Sans" w:hAnsi="Open Sans" w:cs="Open Sans"/>
                <w:sz w:val="18"/>
                <w:szCs w:val="18"/>
              </w:rPr>
            </w:pPr>
          </w:p>
        </w:tc>
        <w:tc>
          <w:tcPr>
            <w:tcW w:w="990" w:type="dxa"/>
            <w:shd w:val="clear" w:color="auto" w:fill="FFFFFF" w:themeFill="background1"/>
          </w:tcPr>
          <w:p w14:paraId="6CE26B4F"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EB</w:t>
            </w:r>
          </w:p>
        </w:tc>
        <w:tc>
          <w:tcPr>
            <w:tcW w:w="1080" w:type="dxa"/>
            <w:shd w:val="clear" w:color="auto" w:fill="FFFFFF" w:themeFill="background1"/>
          </w:tcPr>
          <w:p w14:paraId="453BA68B"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EM</w:t>
            </w:r>
          </w:p>
        </w:tc>
        <w:tc>
          <w:tcPr>
            <w:tcW w:w="1260" w:type="dxa"/>
            <w:shd w:val="clear" w:color="auto" w:fill="FFFFFF" w:themeFill="background1"/>
          </w:tcPr>
          <w:p w14:paraId="1C70EB41" w14:textId="3BC3BB6E" w:rsidR="008D61EC" w:rsidRPr="002A7F6E" w:rsidRDefault="008D61EC" w:rsidP="00E83F1A">
            <w:pPr>
              <w:rPr>
                <w:rFonts w:ascii="Open Sans" w:hAnsi="Open Sans" w:cs="Open Sans"/>
                <w:sz w:val="18"/>
                <w:szCs w:val="18"/>
              </w:rPr>
            </w:pPr>
          </w:p>
        </w:tc>
        <w:tc>
          <w:tcPr>
            <w:tcW w:w="1260" w:type="dxa"/>
            <w:shd w:val="clear" w:color="auto" w:fill="FFFFFF" w:themeFill="background1"/>
          </w:tcPr>
          <w:p w14:paraId="32FDDE67" w14:textId="2732FFFE" w:rsidR="008D61EC" w:rsidRPr="002A7F6E" w:rsidRDefault="008D61EC" w:rsidP="00E83F1A">
            <w:pPr>
              <w:rPr>
                <w:rFonts w:ascii="Open Sans" w:hAnsi="Open Sans" w:cs="Open Sans"/>
                <w:sz w:val="18"/>
                <w:szCs w:val="18"/>
              </w:rPr>
            </w:pPr>
          </w:p>
        </w:tc>
      </w:tr>
      <w:tr w:rsidR="00290FF2" w:rsidRPr="002A7F6E" w14:paraId="3E3763F9" w14:textId="77777777" w:rsidTr="007F0FEE">
        <w:tc>
          <w:tcPr>
            <w:tcW w:w="1620" w:type="dxa"/>
            <w:shd w:val="clear" w:color="auto" w:fill="FFFFFF" w:themeFill="background1"/>
          </w:tcPr>
          <w:p w14:paraId="3C6FEB0D" w14:textId="3830E245" w:rsidR="008D61EC" w:rsidRPr="002A7F6E" w:rsidRDefault="00CD51FF" w:rsidP="00E83F1A">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FFFFFF" w:themeFill="background1"/>
          </w:tcPr>
          <w:p w14:paraId="2C991AC7" w14:textId="68E24A09" w:rsidR="008D61EC" w:rsidRPr="002A7F6E" w:rsidRDefault="00CD51FF" w:rsidP="00E83F1A">
            <w:pPr>
              <w:rPr>
                <w:rFonts w:ascii="Open Sans" w:hAnsi="Open Sans" w:cs="Open Sans"/>
                <w:sz w:val="18"/>
                <w:szCs w:val="18"/>
              </w:rPr>
            </w:pPr>
            <w:r w:rsidRPr="002A7F6E">
              <w:rPr>
                <w:rFonts w:ascii="Open Sans" w:hAnsi="Open Sans" w:cs="Open Sans"/>
                <w:sz w:val="18"/>
                <w:szCs w:val="18"/>
              </w:rPr>
              <w:t>ED Memorandum</w:t>
            </w:r>
          </w:p>
        </w:tc>
        <w:tc>
          <w:tcPr>
            <w:tcW w:w="4050" w:type="dxa"/>
            <w:shd w:val="clear" w:color="auto" w:fill="FFFFFF" w:themeFill="background1"/>
          </w:tcPr>
          <w:p w14:paraId="758C7E45" w14:textId="58F235EB" w:rsidR="008D61EC" w:rsidRPr="002A7F6E" w:rsidRDefault="001841FD"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ED/WFP management</w:t>
            </w:r>
          </w:p>
        </w:tc>
        <w:tc>
          <w:tcPr>
            <w:tcW w:w="2250" w:type="dxa"/>
            <w:shd w:val="clear" w:color="auto" w:fill="FFFFFF" w:themeFill="background1"/>
          </w:tcPr>
          <w:p w14:paraId="0FE99964" w14:textId="2EC59F6E" w:rsidR="001841FD" w:rsidRPr="002A7F6E" w:rsidRDefault="001841FD"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Email</w:t>
            </w:r>
          </w:p>
        </w:tc>
        <w:tc>
          <w:tcPr>
            <w:tcW w:w="990" w:type="dxa"/>
            <w:shd w:val="clear" w:color="auto" w:fill="FFFFFF" w:themeFill="background1"/>
          </w:tcPr>
          <w:p w14:paraId="0FAE47CE" w14:textId="6C432FC9" w:rsidR="008D61EC" w:rsidRPr="002A7F6E" w:rsidRDefault="00CD51FF" w:rsidP="00E83F1A">
            <w:pPr>
              <w:rPr>
                <w:rFonts w:ascii="Open Sans" w:hAnsi="Open Sans" w:cs="Open Sans"/>
                <w:sz w:val="18"/>
                <w:szCs w:val="18"/>
              </w:rPr>
            </w:pPr>
            <w:r w:rsidRPr="002A7F6E">
              <w:rPr>
                <w:rFonts w:ascii="Open Sans" w:hAnsi="Open Sans" w:cs="Open Sans"/>
                <w:sz w:val="18"/>
                <w:szCs w:val="18"/>
              </w:rPr>
              <w:t>EM</w:t>
            </w:r>
          </w:p>
        </w:tc>
        <w:tc>
          <w:tcPr>
            <w:tcW w:w="1080" w:type="dxa"/>
            <w:shd w:val="clear" w:color="auto" w:fill="FFFFFF" w:themeFill="background1"/>
          </w:tcPr>
          <w:p w14:paraId="2C055F56" w14:textId="0B006F91" w:rsidR="008D61EC" w:rsidRPr="002A7F6E" w:rsidRDefault="00CD51FF" w:rsidP="00E83F1A">
            <w:pPr>
              <w:rPr>
                <w:rFonts w:ascii="Open Sans" w:hAnsi="Open Sans" w:cs="Open Sans"/>
                <w:sz w:val="18"/>
                <w:szCs w:val="18"/>
              </w:rPr>
            </w:pPr>
            <w:r w:rsidRPr="002A7F6E">
              <w:rPr>
                <w:rFonts w:ascii="Open Sans" w:hAnsi="Open Sans" w:cs="Open Sans"/>
                <w:sz w:val="18"/>
                <w:szCs w:val="18"/>
              </w:rPr>
              <w:t>DE</w:t>
            </w:r>
          </w:p>
        </w:tc>
        <w:tc>
          <w:tcPr>
            <w:tcW w:w="1260" w:type="dxa"/>
            <w:shd w:val="clear" w:color="auto" w:fill="FFFFFF" w:themeFill="background1"/>
          </w:tcPr>
          <w:p w14:paraId="2C0C0BBC" w14:textId="77777777" w:rsidR="008D61EC" w:rsidRPr="002A7F6E" w:rsidRDefault="008D61EC" w:rsidP="00E83F1A">
            <w:pPr>
              <w:rPr>
                <w:rFonts w:ascii="Open Sans" w:hAnsi="Open Sans" w:cs="Open Sans"/>
                <w:sz w:val="18"/>
                <w:szCs w:val="18"/>
              </w:rPr>
            </w:pPr>
          </w:p>
        </w:tc>
        <w:tc>
          <w:tcPr>
            <w:tcW w:w="1260" w:type="dxa"/>
            <w:shd w:val="clear" w:color="auto" w:fill="FFFFFF" w:themeFill="background1"/>
          </w:tcPr>
          <w:p w14:paraId="652B03A3" w14:textId="6A938791" w:rsidR="008D61EC" w:rsidRPr="002A7F6E" w:rsidRDefault="008D61EC" w:rsidP="00E83F1A">
            <w:pPr>
              <w:rPr>
                <w:rFonts w:ascii="Open Sans" w:hAnsi="Open Sans" w:cs="Open Sans"/>
                <w:sz w:val="18"/>
                <w:szCs w:val="18"/>
              </w:rPr>
            </w:pPr>
          </w:p>
        </w:tc>
      </w:tr>
      <w:tr w:rsidR="00290FF2" w:rsidRPr="002A7F6E" w14:paraId="1170417F" w14:textId="77777777" w:rsidTr="007F0FEE">
        <w:tc>
          <w:tcPr>
            <w:tcW w:w="1620" w:type="dxa"/>
            <w:shd w:val="clear" w:color="auto" w:fill="FFFFFF" w:themeFill="background1"/>
          </w:tcPr>
          <w:p w14:paraId="6E03268A" w14:textId="3A1C1FCF" w:rsidR="008D61EC" w:rsidRPr="002A7F6E" w:rsidRDefault="00E624AC" w:rsidP="00E83F1A">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FFFFFF" w:themeFill="background1"/>
          </w:tcPr>
          <w:p w14:paraId="09EA693B"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Talking Points/Key messages</w:t>
            </w:r>
          </w:p>
        </w:tc>
        <w:tc>
          <w:tcPr>
            <w:tcW w:w="4050" w:type="dxa"/>
            <w:shd w:val="clear" w:color="auto" w:fill="FFFFFF" w:themeFill="background1"/>
          </w:tcPr>
          <w:p w14:paraId="00D3C1E5" w14:textId="7F6FF760"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 xml:space="preserve">WFP </w:t>
            </w:r>
            <w:r w:rsidR="00DD596F" w:rsidRPr="002A7F6E">
              <w:rPr>
                <w:rFonts w:ascii="Open Sans" w:hAnsi="Open Sans" w:cs="Open Sans"/>
                <w:sz w:val="18"/>
                <w:szCs w:val="18"/>
              </w:rPr>
              <w:t>EB/</w:t>
            </w:r>
            <w:r w:rsidRPr="002A7F6E">
              <w:rPr>
                <w:rFonts w:ascii="Open Sans" w:hAnsi="Open Sans" w:cs="Open Sans"/>
                <w:sz w:val="18"/>
                <w:szCs w:val="18"/>
              </w:rPr>
              <w:t>Governance/ Management</w:t>
            </w:r>
          </w:p>
          <w:p w14:paraId="56C23047" w14:textId="35737B7F"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Technical Staff</w:t>
            </w:r>
            <w:r w:rsidR="00DD596F" w:rsidRPr="002A7F6E">
              <w:rPr>
                <w:rFonts w:ascii="Open Sans" w:hAnsi="Open Sans" w:cs="Open Sans"/>
                <w:sz w:val="18"/>
                <w:szCs w:val="18"/>
              </w:rPr>
              <w:t xml:space="preserve">/Programmers </w:t>
            </w:r>
            <w:r w:rsidRPr="002A7F6E">
              <w:rPr>
                <w:rFonts w:ascii="Open Sans" w:hAnsi="Open Sans" w:cs="Open Sans"/>
                <w:sz w:val="18"/>
                <w:szCs w:val="18"/>
              </w:rPr>
              <w:t xml:space="preserve">/Practitioners </w:t>
            </w:r>
          </w:p>
          <w:p w14:paraId="72C2F593" w14:textId="7777777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Donors/Countries</w:t>
            </w:r>
          </w:p>
        </w:tc>
        <w:tc>
          <w:tcPr>
            <w:tcW w:w="2250" w:type="dxa"/>
            <w:shd w:val="clear" w:color="auto" w:fill="FFFFFF" w:themeFill="background1"/>
          </w:tcPr>
          <w:p w14:paraId="3C53EF48" w14:textId="7777777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Presentation</w:t>
            </w:r>
          </w:p>
        </w:tc>
        <w:tc>
          <w:tcPr>
            <w:tcW w:w="990" w:type="dxa"/>
            <w:shd w:val="clear" w:color="auto" w:fill="FFFFFF" w:themeFill="background1"/>
          </w:tcPr>
          <w:p w14:paraId="7B0F5FC4"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EM</w:t>
            </w:r>
          </w:p>
        </w:tc>
        <w:tc>
          <w:tcPr>
            <w:tcW w:w="1080" w:type="dxa"/>
            <w:shd w:val="clear" w:color="auto" w:fill="FFFFFF" w:themeFill="background1"/>
          </w:tcPr>
          <w:p w14:paraId="17D9CE67"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CM</w:t>
            </w:r>
          </w:p>
        </w:tc>
        <w:tc>
          <w:tcPr>
            <w:tcW w:w="1260" w:type="dxa"/>
            <w:shd w:val="clear" w:color="auto" w:fill="FFFFFF" w:themeFill="background1"/>
          </w:tcPr>
          <w:p w14:paraId="19D003FC" w14:textId="5EFA440D" w:rsidR="008D61EC" w:rsidRPr="002A7F6E" w:rsidRDefault="008D61EC" w:rsidP="00E83F1A">
            <w:pPr>
              <w:rPr>
                <w:rFonts w:ascii="Open Sans" w:hAnsi="Open Sans" w:cs="Open Sans"/>
                <w:sz w:val="18"/>
                <w:szCs w:val="18"/>
              </w:rPr>
            </w:pPr>
          </w:p>
        </w:tc>
        <w:tc>
          <w:tcPr>
            <w:tcW w:w="1260" w:type="dxa"/>
            <w:shd w:val="clear" w:color="auto" w:fill="FFFFFF" w:themeFill="background1"/>
          </w:tcPr>
          <w:p w14:paraId="5C35A7B9" w14:textId="38C4ACC7" w:rsidR="008D61EC" w:rsidRPr="002A7F6E" w:rsidRDefault="008D61EC" w:rsidP="00E83F1A">
            <w:pPr>
              <w:rPr>
                <w:rFonts w:ascii="Open Sans" w:hAnsi="Open Sans" w:cs="Open Sans"/>
                <w:sz w:val="18"/>
                <w:szCs w:val="18"/>
              </w:rPr>
            </w:pPr>
          </w:p>
        </w:tc>
      </w:tr>
      <w:tr w:rsidR="00290FF2" w:rsidRPr="002A7F6E" w14:paraId="782EB795" w14:textId="77777777" w:rsidTr="007F0FEE">
        <w:tc>
          <w:tcPr>
            <w:tcW w:w="1620" w:type="dxa"/>
            <w:shd w:val="clear" w:color="auto" w:fill="FFFFFF" w:themeFill="background1"/>
          </w:tcPr>
          <w:p w14:paraId="1A8D5E16" w14:textId="7EC8258E" w:rsidR="008D61EC" w:rsidRPr="002A7F6E" w:rsidRDefault="00E624AC" w:rsidP="00E83F1A">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FFFFFF" w:themeFill="background1"/>
          </w:tcPr>
          <w:p w14:paraId="3C5F2744"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PowerPoint presentation</w:t>
            </w:r>
          </w:p>
        </w:tc>
        <w:tc>
          <w:tcPr>
            <w:tcW w:w="4050" w:type="dxa"/>
            <w:shd w:val="clear" w:color="auto" w:fill="FFFFFF" w:themeFill="background1"/>
          </w:tcPr>
          <w:p w14:paraId="29723B2A" w14:textId="2A559253"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 xml:space="preserve">WFP </w:t>
            </w:r>
            <w:r w:rsidR="00DD596F" w:rsidRPr="002A7F6E">
              <w:rPr>
                <w:rFonts w:ascii="Open Sans" w:hAnsi="Open Sans" w:cs="Open Sans"/>
                <w:sz w:val="18"/>
                <w:szCs w:val="18"/>
              </w:rPr>
              <w:t>EB/</w:t>
            </w:r>
            <w:r w:rsidRPr="002A7F6E">
              <w:rPr>
                <w:rFonts w:ascii="Open Sans" w:hAnsi="Open Sans" w:cs="Open Sans"/>
                <w:sz w:val="18"/>
                <w:szCs w:val="18"/>
              </w:rPr>
              <w:t>Governance/Management</w:t>
            </w:r>
          </w:p>
          <w:p w14:paraId="1E547D79" w14:textId="0C856533"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Technical Staff</w:t>
            </w:r>
            <w:r w:rsidR="00DD596F" w:rsidRPr="002A7F6E">
              <w:rPr>
                <w:rFonts w:ascii="Open Sans" w:hAnsi="Open Sans" w:cs="Open Sans"/>
                <w:sz w:val="18"/>
                <w:szCs w:val="18"/>
              </w:rPr>
              <w:t xml:space="preserve">/Programmers </w:t>
            </w:r>
            <w:r w:rsidRPr="002A7F6E">
              <w:rPr>
                <w:rFonts w:ascii="Open Sans" w:hAnsi="Open Sans" w:cs="Open Sans"/>
                <w:sz w:val="18"/>
                <w:szCs w:val="18"/>
              </w:rPr>
              <w:t xml:space="preserve">/Practitioners </w:t>
            </w:r>
          </w:p>
          <w:p w14:paraId="2A5E3BD0" w14:textId="7777777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Donors/Countries</w:t>
            </w:r>
          </w:p>
        </w:tc>
        <w:tc>
          <w:tcPr>
            <w:tcW w:w="2250" w:type="dxa"/>
            <w:shd w:val="clear" w:color="auto" w:fill="FFFFFF" w:themeFill="background1"/>
          </w:tcPr>
          <w:p w14:paraId="7C295E85" w14:textId="7777777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Presentation</w:t>
            </w:r>
          </w:p>
        </w:tc>
        <w:tc>
          <w:tcPr>
            <w:tcW w:w="990" w:type="dxa"/>
            <w:shd w:val="clear" w:color="auto" w:fill="FFFFFF" w:themeFill="background1"/>
          </w:tcPr>
          <w:p w14:paraId="5A1C0ADA"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EM</w:t>
            </w:r>
          </w:p>
        </w:tc>
        <w:tc>
          <w:tcPr>
            <w:tcW w:w="1080" w:type="dxa"/>
            <w:shd w:val="clear" w:color="auto" w:fill="FFFFFF" w:themeFill="background1"/>
          </w:tcPr>
          <w:p w14:paraId="00D934D3"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CM</w:t>
            </w:r>
          </w:p>
        </w:tc>
        <w:tc>
          <w:tcPr>
            <w:tcW w:w="1260" w:type="dxa"/>
            <w:shd w:val="clear" w:color="auto" w:fill="FFFFFF" w:themeFill="background1"/>
          </w:tcPr>
          <w:p w14:paraId="27CC3E26" w14:textId="42117F70" w:rsidR="008D61EC" w:rsidRPr="002A7F6E" w:rsidRDefault="008D61EC" w:rsidP="00E83F1A">
            <w:pPr>
              <w:rPr>
                <w:rFonts w:ascii="Open Sans" w:hAnsi="Open Sans" w:cs="Open Sans"/>
                <w:sz w:val="18"/>
                <w:szCs w:val="18"/>
              </w:rPr>
            </w:pPr>
          </w:p>
        </w:tc>
        <w:tc>
          <w:tcPr>
            <w:tcW w:w="1260" w:type="dxa"/>
            <w:shd w:val="clear" w:color="auto" w:fill="FFFFFF" w:themeFill="background1"/>
          </w:tcPr>
          <w:p w14:paraId="6178F3D2" w14:textId="6C2525BB" w:rsidR="008D61EC" w:rsidRPr="002A7F6E" w:rsidRDefault="008D61EC" w:rsidP="00E83F1A">
            <w:pPr>
              <w:rPr>
                <w:rFonts w:ascii="Open Sans" w:hAnsi="Open Sans" w:cs="Open Sans"/>
                <w:sz w:val="18"/>
                <w:szCs w:val="18"/>
              </w:rPr>
            </w:pPr>
          </w:p>
        </w:tc>
      </w:tr>
      <w:tr w:rsidR="001841FD" w:rsidRPr="002A7F6E" w14:paraId="4D02CB5D" w14:textId="77777777" w:rsidTr="007F0FEE">
        <w:tc>
          <w:tcPr>
            <w:tcW w:w="1620" w:type="dxa"/>
            <w:shd w:val="clear" w:color="auto" w:fill="FFFFFF" w:themeFill="background1"/>
          </w:tcPr>
          <w:p w14:paraId="14E77A02" w14:textId="6AC95961" w:rsidR="001841FD" w:rsidRPr="002A7F6E" w:rsidRDefault="001841FD" w:rsidP="00E83F1A">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FFFFFF" w:themeFill="background1"/>
          </w:tcPr>
          <w:p w14:paraId="0F405667" w14:textId="115AA140" w:rsidR="001841FD" w:rsidRPr="002A7F6E" w:rsidRDefault="00F27DE1" w:rsidP="00E83F1A">
            <w:pPr>
              <w:rPr>
                <w:rFonts w:ascii="Open Sans" w:hAnsi="Open Sans" w:cs="Open Sans"/>
                <w:sz w:val="18"/>
                <w:szCs w:val="18"/>
              </w:rPr>
            </w:pPr>
            <w:r w:rsidRPr="002A7F6E">
              <w:rPr>
                <w:rFonts w:ascii="Open Sans" w:hAnsi="Open Sans" w:cs="Open Sans"/>
                <w:sz w:val="18"/>
                <w:szCs w:val="18"/>
              </w:rPr>
              <w:t>Report communication</w:t>
            </w:r>
          </w:p>
        </w:tc>
        <w:tc>
          <w:tcPr>
            <w:tcW w:w="4050" w:type="dxa"/>
            <w:shd w:val="clear" w:color="auto" w:fill="FFFFFF" w:themeFill="background1"/>
          </w:tcPr>
          <w:p w14:paraId="5F2192DE" w14:textId="77777777" w:rsidR="001841FD" w:rsidRPr="002A7F6E" w:rsidRDefault="001841FD"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Evaluation management Group (EMG)</w:t>
            </w:r>
          </w:p>
          <w:p w14:paraId="323F5F52" w14:textId="60C74308" w:rsidR="001841FD" w:rsidRPr="002A7F6E" w:rsidRDefault="001841FD"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Division Directors, Country Offices and evaluation specific stakeholders</w:t>
            </w:r>
          </w:p>
        </w:tc>
        <w:tc>
          <w:tcPr>
            <w:tcW w:w="2250" w:type="dxa"/>
            <w:shd w:val="clear" w:color="auto" w:fill="FFFFFF" w:themeFill="background1"/>
          </w:tcPr>
          <w:p w14:paraId="4438A594" w14:textId="26AE6FBB" w:rsidR="001841FD" w:rsidRPr="002A7F6E" w:rsidRDefault="001841FD"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Email</w:t>
            </w:r>
          </w:p>
        </w:tc>
        <w:tc>
          <w:tcPr>
            <w:tcW w:w="990" w:type="dxa"/>
            <w:shd w:val="clear" w:color="auto" w:fill="FFFFFF" w:themeFill="background1"/>
          </w:tcPr>
          <w:p w14:paraId="4C3501F8" w14:textId="269D4BBA" w:rsidR="001841FD" w:rsidRPr="002A7F6E" w:rsidRDefault="001841FD" w:rsidP="00E83F1A">
            <w:pPr>
              <w:rPr>
                <w:rFonts w:ascii="Open Sans" w:hAnsi="Open Sans" w:cs="Open Sans"/>
                <w:sz w:val="18"/>
                <w:szCs w:val="18"/>
              </w:rPr>
            </w:pPr>
            <w:r w:rsidRPr="002A7F6E">
              <w:rPr>
                <w:rFonts w:ascii="Open Sans" w:hAnsi="Open Sans" w:cs="Open Sans"/>
                <w:sz w:val="18"/>
                <w:szCs w:val="18"/>
              </w:rPr>
              <w:t>EM</w:t>
            </w:r>
          </w:p>
        </w:tc>
        <w:tc>
          <w:tcPr>
            <w:tcW w:w="1080" w:type="dxa"/>
            <w:shd w:val="clear" w:color="auto" w:fill="FFFFFF" w:themeFill="background1"/>
          </w:tcPr>
          <w:p w14:paraId="289973D1" w14:textId="6ADDCA15" w:rsidR="001841FD" w:rsidRPr="002A7F6E" w:rsidRDefault="001841FD" w:rsidP="00E83F1A">
            <w:pPr>
              <w:rPr>
                <w:rFonts w:ascii="Open Sans" w:hAnsi="Open Sans" w:cs="Open Sans"/>
                <w:sz w:val="18"/>
                <w:szCs w:val="18"/>
              </w:rPr>
            </w:pPr>
            <w:r w:rsidRPr="002A7F6E">
              <w:rPr>
                <w:rFonts w:ascii="Open Sans" w:hAnsi="Open Sans" w:cs="Open Sans"/>
                <w:sz w:val="18"/>
                <w:szCs w:val="18"/>
              </w:rPr>
              <w:t>DE</w:t>
            </w:r>
          </w:p>
        </w:tc>
        <w:tc>
          <w:tcPr>
            <w:tcW w:w="1260" w:type="dxa"/>
            <w:shd w:val="clear" w:color="auto" w:fill="FFFFFF" w:themeFill="background1"/>
          </w:tcPr>
          <w:p w14:paraId="21FCE1E8" w14:textId="77777777" w:rsidR="001841FD" w:rsidRPr="002A7F6E" w:rsidRDefault="001841FD" w:rsidP="00E83F1A">
            <w:pPr>
              <w:rPr>
                <w:rFonts w:ascii="Open Sans" w:hAnsi="Open Sans" w:cs="Open Sans"/>
                <w:sz w:val="18"/>
                <w:szCs w:val="18"/>
              </w:rPr>
            </w:pPr>
          </w:p>
        </w:tc>
        <w:tc>
          <w:tcPr>
            <w:tcW w:w="1260" w:type="dxa"/>
            <w:shd w:val="clear" w:color="auto" w:fill="FFFFFF" w:themeFill="background1"/>
          </w:tcPr>
          <w:p w14:paraId="7D7357F8" w14:textId="77777777" w:rsidR="001841FD" w:rsidRPr="002A7F6E" w:rsidRDefault="001841FD" w:rsidP="00E83F1A">
            <w:pPr>
              <w:rPr>
                <w:rFonts w:ascii="Open Sans" w:hAnsi="Open Sans" w:cs="Open Sans"/>
                <w:sz w:val="18"/>
                <w:szCs w:val="18"/>
              </w:rPr>
            </w:pPr>
          </w:p>
        </w:tc>
      </w:tr>
      <w:tr w:rsidR="00290FF2" w:rsidRPr="002A7F6E" w14:paraId="1AF5E26D" w14:textId="77777777" w:rsidTr="007F0FEE">
        <w:tc>
          <w:tcPr>
            <w:tcW w:w="1620" w:type="dxa"/>
            <w:shd w:val="clear" w:color="auto" w:fill="FFFFFF" w:themeFill="background1"/>
          </w:tcPr>
          <w:p w14:paraId="3345D40E" w14:textId="75711CC8" w:rsidR="008D61EC" w:rsidRPr="002A7F6E" w:rsidRDefault="00E624AC" w:rsidP="00E83F1A">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FFFFFF" w:themeFill="background1"/>
          </w:tcPr>
          <w:p w14:paraId="18E4D98E"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Newsflash</w:t>
            </w:r>
          </w:p>
        </w:tc>
        <w:tc>
          <w:tcPr>
            <w:tcW w:w="4050" w:type="dxa"/>
            <w:shd w:val="clear" w:color="auto" w:fill="FFFFFF" w:themeFill="background1"/>
          </w:tcPr>
          <w:p w14:paraId="1E7AE678" w14:textId="74B6E653"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 xml:space="preserve">WFP </w:t>
            </w:r>
            <w:r w:rsidR="00DD596F" w:rsidRPr="002A7F6E">
              <w:rPr>
                <w:rFonts w:ascii="Open Sans" w:hAnsi="Open Sans" w:cs="Open Sans"/>
                <w:sz w:val="18"/>
                <w:szCs w:val="18"/>
              </w:rPr>
              <w:t>EB/</w:t>
            </w:r>
            <w:r w:rsidRPr="002A7F6E">
              <w:rPr>
                <w:rFonts w:ascii="Open Sans" w:hAnsi="Open Sans" w:cs="Open Sans"/>
                <w:sz w:val="18"/>
                <w:szCs w:val="18"/>
              </w:rPr>
              <w:t>Governance/ Management</w:t>
            </w:r>
          </w:p>
          <w:p w14:paraId="6BE840D0" w14:textId="7777777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country/regional office/local stakeholders</w:t>
            </w:r>
          </w:p>
          <w:p w14:paraId="480B66BF" w14:textId="21136572"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Technical Staff</w:t>
            </w:r>
            <w:r w:rsidR="00DD596F" w:rsidRPr="002A7F6E">
              <w:rPr>
                <w:rFonts w:ascii="Open Sans" w:hAnsi="Open Sans" w:cs="Open Sans"/>
                <w:sz w:val="18"/>
                <w:szCs w:val="18"/>
              </w:rPr>
              <w:t xml:space="preserve">/Programmers </w:t>
            </w:r>
            <w:r w:rsidRPr="002A7F6E">
              <w:rPr>
                <w:rFonts w:ascii="Open Sans" w:hAnsi="Open Sans" w:cs="Open Sans"/>
                <w:sz w:val="18"/>
                <w:szCs w:val="18"/>
              </w:rPr>
              <w:t xml:space="preserve">/Practitioners </w:t>
            </w:r>
          </w:p>
          <w:p w14:paraId="78717889" w14:textId="7777777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Donors/Countries</w:t>
            </w:r>
          </w:p>
          <w:p w14:paraId="342A2717" w14:textId="7777777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Partners/Civil society /Peers/Networks</w:t>
            </w:r>
          </w:p>
        </w:tc>
        <w:tc>
          <w:tcPr>
            <w:tcW w:w="2250" w:type="dxa"/>
            <w:shd w:val="clear" w:color="auto" w:fill="FFFFFF" w:themeFill="background1"/>
          </w:tcPr>
          <w:p w14:paraId="502A78FE" w14:textId="77777777" w:rsidR="008D61EC" w:rsidRPr="002A7F6E" w:rsidRDefault="008D61EC"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Email</w:t>
            </w:r>
          </w:p>
          <w:p w14:paraId="087087BC" w14:textId="77777777" w:rsidR="008D61EC" w:rsidRPr="002A7F6E" w:rsidRDefault="008D61EC" w:rsidP="00E83F1A">
            <w:pPr>
              <w:ind w:left="142"/>
              <w:rPr>
                <w:rFonts w:ascii="Open Sans" w:hAnsi="Open Sans" w:cs="Open Sans"/>
                <w:sz w:val="18"/>
                <w:szCs w:val="18"/>
              </w:rPr>
            </w:pPr>
          </w:p>
        </w:tc>
        <w:tc>
          <w:tcPr>
            <w:tcW w:w="990" w:type="dxa"/>
            <w:shd w:val="clear" w:color="auto" w:fill="FFFFFF" w:themeFill="background1"/>
          </w:tcPr>
          <w:p w14:paraId="6013FA82"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CM</w:t>
            </w:r>
          </w:p>
        </w:tc>
        <w:tc>
          <w:tcPr>
            <w:tcW w:w="1080" w:type="dxa"/>
            <w:shd w:val="clear" w:color="auto" w:fill="FFFFFF" w:themeFill="background1"/>
          </w:tcPr>
          <w:p w14:paraId="797E2471" w14:textId="77777777" w:rsidR="008D61EC" w:rsidRPr="002A7F6E" w:rsidRDefault="008D61EC" w:rsidP="00E83F1A">
            <w:pPr>
              <w:rPr>
                <w:rFonts w:ascii="Open Sans" w:hAnsi="Open Sans" w:cs="Open Sans"/>
                <w:sz w:val="18"/>
                <w:szCs w:val="18"/>
              </w:rPr>
            </w:pPr>
            <w:r w:rsidRPr="002A7F6E">
              <w:rPr>
                <w:rFonts w:ascii="Open Sans" w:hAnsi="Open Sans" w:cs="Open Sans"/>
                <w:sz w:val="18"/>
                <w:szCs w:val="18"/>
              </w:rPr>
              <w:t>EM</w:t>
            </w:r>
          </w:p>
        </w:tc>
        <w:tc>
          <w:tcPr>
            <w:tcW w:w="1260" w:type="dxa"/>
            <w:shd w:val="clear" w:color="auto" w:fill="FFFFFF" w:themeFill="background1"/>
          </w:tcPr>
          <w:p w14:paraId="43C74C20" w14:textId="77777777" w:rsidR="008D61EC" w:rsidRPr="002A7F6E" w:rsidRDefault="008D61EC" w:rsidP="00E83F1A">
            <w:pPr>
              <w:rPr>
                <w:rFonts w:ascii="Open Sans" w:hAnsi="Open Sans" w:cs="Open Sans"/>
                <w:sz w:val="18"/>
                <w:szCs w:val="18"/>
              </w:rPr>
            </w:pPr>
          </w:p>
        </w:tc>
        <w:tc>
          <w:tcPr>
            <w:tcW w:w="1260" w:type="dxa"/>
            <w:shd w:val="clear" w:color="auto" w:fill="FFFFFF" w:themeFill="background1"/>
          </w:tcPr>
          <w:p w14:paraId="4FC02FC8" w14:textId="68257629" w:rsidR="008D61EC" w:rsidRPr="002A7F6E" w:rsidRDefault="008D61EC" w:rsidP="00E83F1A">
            <w:pPr>
              <w:rPr>
                <w:rFonts w:ascii="Open Sans" w:hAnsi="Open Sans" w:cs="Open Sans"/>
                <w:sz w:val="18"/>
                <w:szCs w:val="18"/>
              </w:rPr>
            </w:pPr>
          </w:p>
        </w:tc>
      </w:tr>
      <w:tr w:rsidR="00290FF2" w:rsidRPr="002A7F6E" w14:paraId="34447021" w14:textId="77777777" w:rsidTr="007F0FEE">
        <w:tc>
          <w:tcPr>
            <w:tcW w:w="1620" w:type="dxa"/>
            <w:shd w:val="clear" w:color="auto" w:fill="FFFFFF" w:themeFill="background1"/>
          </w:tcPr>
          <w:p w14:paraId="0C04C89C" w14:textId="5D14B010" w:rsidR="002855B9" w:rsidRPr="002A7F6E" w:rsidRDefault="002855B9" w:rsidP="00E83F1A">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FFFFFF" w:themeFill="background1"/>
          </w:tcPr>
          <w:p w14:paraId="2E90B4CE" w14:textId="1A597F92" w:rsidR="002855B9" w:rsidRPr="002A7F6E" w:rsidRDefault="002855B9" w:rsidP="00E83F1A">
            <w:pPr>
              <w:rPr>
                <w:rFonts w:ascii="Open Sans" w:hAnsi="Open Sans" w:cs="Open Sans"/>
                <w:sz w:val="18"/>
                <w:szCs w:val="18"/>
              </w:rPr>
            </w:pPr>
            <w:r w:rsidRPr="002A7F6E">
              <w:rPr>
                <w:rFonts w:ascii="Open Sans" w:hAnsi="Open Sans" w:cs="Open Sans"/>
                <w:sz w:val="18"/>
                <w:szCs w:val="18"/>
              </w:rPr>
              <w:t>Business cards</w:t>
            </w:r>
          </w:p>
        </w:tc>
        <w:tc>
          <w:tcPr>
            <w:tcW w:w="4050" w:type="dxa"/>
            <w:shd w:val="clear" w:color="auto" w:fill="FFFFFF" w:themeFill="background1"/>
          </w:tcPr>
          <w:p w14:paraId="3810B82F" w14:textId="77777777"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Evaluation community</w:t>
            </w:r>
          </w:p>
          <w:p w14:paraId="00751C28" w14:textId="7476AB74"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Partners/Civil society /Peers/Networks</w:t>
            </w:r>
          </w:p>
        </w:tc>
        <w:tc>
          <w:tcPr>
            <w:tcW w:w="2250" w:type="dxa"/>
            <w:shd w:val="clear" w:color="auto" w:fill="FFFFFF" w:themeFill="background1"/>
          </w:tcPr>
          <w:p w14:paraId="27C5CB6D" w14:textId="721BC26C"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Cards</w:t>
            </w:r>
          </w:p>
        </w:tc>
        <w:tc>
          <w:tcPr>
            <w:tcW w:w="990" w:type="dxa"/>
            <w:shd w:val="clear" w:color="auto" w:fill="FFFFFF" w:themeFill="background1"/>
          </w:tcPr>
          <w:p w14:paraId="6A19E478" w14:textId="1BD4152A" w:rsidR="002855B9" w:rsidRPr="002A7F6E" w:rsidRDefault="002855B9" w:rsidP="00E83F1A">
            <w:pPr>
              <w:rPr>
                <w:rFonts w:ascii="Open Sans" w:hAnsi="Open Sans" w:cs="Open Sans"/>
                <w:sz w:val="18"/>
                <w:szCs w:val="18"/>
              </w:rPr>
            </w:pPr>
            <w:r w:rsidRPr="002A7F6E">
              <w:rPr>
                <w:rFonts w:ascii="Open Sans" w:hAnsi="Open Sans" w:cs="Open Sans"/>
                <w:sz w:val="18"/>
                <w:szCs w:val="18"/>
              </w:rPr>
              <w:t>CM</w:t>
            </w:r>
          </w:p>
        </w:tc>
        <w:tc>
          <w:tcPr>
            <w:tcW w:w="1080" w:type="dxa"/>
            <w:shd w:val="clear" w:color="auto" w:fill="FFFFFF" w:themeFill="background1"/>
          </w:tcPr>
          <w:p w14:paraId="7E5ECD0F" w14:textId="77777777" w:rsidR="002855B9" w:rsidRPr="002A7F6E" w:rsidRDefault="002855B9" w:rsidP="00E83F1A">
            <w:pPr>
              <w:rPr>
                <w:rFonts w:ascii="Open Sans" w:hAnsi="Open Sans" w:cs="Open Sans"/>
                <w:sz w:val="18"/>
                <w:szCs w:val="18"/>
              </w:rPr>
            </w:pPr>
          </w:p>
        </w:tc>
        <w:tc>
          <w:tcPr>
            <w:tcW w:w="1260" w:type="dxa"/>
            <w:shd w:val="clear" w:color="auto" w:fill="FFFFFF" w:themeFill="background1"/>
          </w:tcPr>
          <w:p w14:paraId="15EDAB8B" w14:textId="77777777" w:rsidR="002855B9" w:rsidRPr="002A7F6E" w:rsidRDefault="002855B9" w:rsidP="00E83F1A">
            <w:pPr>
              <w:rPr>
                <w:rFonts w:ascii="Open Sans" w:hAnsi="Open Sans" w:cs="Open Sans"/>
                <w:sz w:val="18"/>
                <w:szCs w:val="18"/>
              </w:rPr>
            </w:pPr>
          </w:p>
        </w:tc>
        <w:tc>
          <w:tcPr>
            <w:tcW w:w="1260" w:type="dxa"/>
            <w:shd w:val="clear" w:color="auto" w:fill="FFFFFF" w:themeFill="background1"/>
          </w:tcPr>
          <w:p w14:paraId="59DAA6F8" w14:textId="77777777" w:rsidR="002855B9" w:rsidRPr="002A7F6E" w:rsidRDefault="002855B9" w:rsidP="00E83F1A">
            <w:pPr>
              <w:rPr>
                <w:rFonts w:ascii="Open Sans" w:hAnsi="Open Sans" w:cs="Open Sans"/>
                <w:sz w:val="18"/>
                <w:szCs w:val="18"/>
              </w:rPr>
            </w:pPr>
          </w:p>
        </w:tc>
      </w:tr>
      <w:tr w:rsidR="00290FF2" w:rsidRPr="002A7F6E" w14:paraId="2959BDE8" w14:textId="77777777" w:rsidTr="007F0FEE">
        <w:tc>
          <w:tcPr>
            <w:tcW w:w="1620" w:type="dxa"/>
            <w:shd w:val="clear" w:color="auto" w:fill="FFFFFF" w:themeFill="background1"/>
          </w:tcPr>
          <w:p w14:paraId="514D50E7" w14:textId="3D3AF77C" w:rsidR="002855B9" w:rsidRPr="002A7F6E" w:rsidRDefault="002855B9" w:rsidP="00E83F1A">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FFFFFF" w:themeFill="background1"/>
          </w:tcPr>
          <w:p w14:paraId="1E257BB2" w14:textId="1A352086" w:rsidR="002855B9" w:rsidRPr="002A7F6E" w:rsidRDefault="002855B9" w:rsidP="00E83F1A">
            <w:pPr>
              <w:rPr>
                <w:rFonts w:ascii="Open Sans" w:hAnsi="Open Sans" w:cs="Open Sans"/>
                <w:sz w:val="18"/>
                <w:szCs w:val="18"/>
              </w:rPr>
            </w:pPr>
            <w:r w:rsidRPr="002A7F6E">
              <w:rPr>
                <w:rFonts w:ascii="Open Sans" w:hAnsi="Open Sans" w:cs="Open Sans"/>
                <w:sz w:val="18"/>
                <w:szCs w:val="18"/>
              </w:rPr>
              <w:t>Brief</w:t>
            </w:r>
          </w:p>
        </w:tc>
        <w:tc>
          <w:tcPr>
            <w:tcW w:w="4050" w:type="dxa"/>
            <w:shd w:val="clear" w:color="auto" w:fill="FFFFFF" w:themeFill="background1"/>
          </w:tcPr>
          <w:p w14:paraId="032D6B4E" w14:textId="62619EB6"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 xml:space="preserve">WFP </w:t>
            </w:r>
            <w:r w:rsidR="00DD596F" w:rsidRPr="002A7F6E">
              <w:rPr>
                <w:rFonts w:ascii="Open Sans" w:hAnsi="Open Sans" w:cs="Open Sans"/>
                <w:sz w:val="18"/>
                <w:szCs w:val="18"/>
              </w:rPr>
              <w:t>EB/</w:t>
            </w:r>
            <w:r w:rsidRPr="002A7F6E">
              <w:rPr>
                <w:rFonts w:ascii="Open Sans" w:hAnsi="Open Sans" w:cs="Open Sans"/>
                <w:sz w:val="18"/>
                <w:szCs w:val="18"/>
              </w:rPr>
              <w:t>Governance/ Management</w:t>
            </w:r>
          </w:p>
          <w:p w14:paraId="007A52C7" w14:textId="77777777"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country/regional office/local stakeholders</w:t>
            </w:r>
          </w:p>
          <w:p w14:paraId="6FC63BB0" w14:textId="0553B350"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Technical Staff</w:t>
            </w:r>
            <w:r w:rsidR="00DD596F" w:rsidRPr="002A7F6E">
              <w:rPr>
                <w:rFonts w:ascii="Open Sans" w:hAnsi="Open Sans" w:cs="Open Sans"/>
                <w:sz w:val="18"/>
                <w:szCs w:val="18"/>
              </w:rPr>
              <w:t xml:space="preserve">/Programmers </w:t>
            </w:r>
            <w:r w:rsidRPr="002A7F6E">
              <w:rPr>
                <w:rFonts w:ascii="Open Sans" w:hAnsi="Open Sans" w:cs="Open Sans"/>
                <w:sz w:val="18"/>
                <w:szCs w:val="18"/>
              </w:rPr>
              <w:t xml:space="preserve">/Practitioners </w:t>
            </w:r>
          </w:p>
          <w:p w14:paraId="22ECC3E6" w14:textId="77777777"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Donors/Countries</w:t>
            </w:r>
          </w:p>
          <w:p w14:paraId="1F0723F9" w14:textId="702403AD"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Partners/Civil society /Peers/Networks</w:t>
            </w:r>
          </w:p>
        </w:tc>
        <w:tc>
          <w:tcPr>
            <w:tcW w:w="2250" w:type="dxa"/>
            <w:shd w:val="clear" w:color="auto" w:fill="FFFFFF" w:themeFill="background1"/>
          </w:tcPr>
          <w:p w14:paraId="30ADFBBC" w14:textId="77777777"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Web and social media, KM channels (WFP.org, WFPgo, Twitter)</w:t>
            </w:r>
          </w:p>
          <w:p w14:paraId="6FFBC5CB" w14:textId="1D9F26C1"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Evaluation Networks (UNEG, ALNAP, EvalForward)</w:t>
            </w:r>
          </w:p>
        </w:tc>
        <w:tc>
          <w:tcPr>
            <w:tcW w:w="990" w:type="dxa"/>
            <w:shd w:val="clear" w:color="auto" w:fill="FFFFFF" w:themeFill="background1"/>
          </w:tcPr>
          <w:p w14:paraId="28E001BF" w14:textId="7D9E6A37" w:rsidR="002855B9" w:rsidRPr="002A7F6E" w:rsidRDefault="002855B9" w:rsidP="00E83F1A">
            <w:pPr>
              <w:rPr>
                <w:rFonts w:ascii="Open Sans" w:hAnsi="Open Sans" w:cs="Open Sans"/>
                <w:sz w:val="18"/>
                <w:szCs w:val="18"/>
              </w:rPr>
            </w:pPr>
            <w:r w:rsidRPr="002A7F6E">
              <w:rPr>
                <w:rFonts w:ascii="Open Sans" w:hAnsi="Open Sans" w:cs="Open Sans"/>
                <w:sz w:val="18"/>
                <w:szCs w:val="18"/>
              </w:rPr>
              <w:t>EM</w:t>
            </w:r>
          </w:p>
        </w:tc>
        <w:tc>
          <w:tcPr>
            <w:tcW w:w="1080" w:type="dxa"/>
            <w:shd w:val="clear" w:color="auto" w:fill="FFFFFF" w:themeFill="background1"/>
          </w:tcPr>
          <w:p w14:paraId="34AFBFC0" w14:textId="415DB159" w:rsidR="002855B9" w:rsidRPr="002A7F6E" w:rsidRDefault="002855B9" w:rsidP="00E83F1A">
            <w:pPr>
              <w:rPr>
                <w:rFonts w:ascii="Open Sans" w:hAnsi="Open Sans" w:cs="Open Sans"/>
                <w:sz w:val="18"/>
                <w:szCs w:val="18"/>
              </w:rPr>
            </w:pPr>
            <w:r w:rsidRPr="002A7F6E">
              <w:rPr>
                <w:rFonts w:ascii="Open Sans" w:hAnsi="Open Sans" w:cs="Open Sans"/>
                <w:sz w:val="18"/>
                <w:szCs w:val="18"/>
              </w:rPr>
              <w:t>CM</w:t>
            </w:r>
          </w:p>
        </w:tc>
        <w:tc>
          <w:tcPr>
            <w:tcW w:w="1260" w:type="dxa"/>
            <w:shd w:val="clear" w:color="auto" w:fill="FFFFFF" w:themeFill="background1"/>
          </w:tcPr>
          <w:p w14:paraId="555BE78A" w14:textId="77777777" w:rsidR="002855B9" w:rsidRPr="002A7F6E" w:rsidRDefault="002855B9" w:rsidP="00E83F1A">
            <w:pPr>
              <w:rPr>
                <w:rFonts w:ascii="Open Sans" w:hAnsi="Open Sans" w:cs="Open Sans"/>
                <w:sz w:val="18"/>
                <w:szCs w:val="18"/>
              </w:rPr>
            </w:pPr>
          </w:p>
        </w:tc>
        <w:tc>
          <w:tcPr>
            <w:tcW w:w="1260" w:type="dxa"/>
            <w:shd w:val="clear" w:color="auto" w:fill="FFFFFF" w:themeFill="background1"/>
          </w:tcPr>
          <w:p w14:paraId="41CE7B37" w14:textId="77777777" w:rsidR="002855B9" w:rsidRPr="002A7F6E" w:rsidRDefault="002855B9" w:rsidP="00E83F1A">
            <w:pPr>
              <w:rPr>
                <w:rFonts w:ascii="Open Sans" w:hAnsi="Open Sans" w:cs="Open Sans"/>
                <w:sz w:val="18"/>
                <w:szCs w:val="18"/>
              </w:rPr>
            </w:pPr>
          </w:p>
        </w:tc>
      </w:tr>
      <w:tr w:rsidR="00290FF2" w:rsidRPr="002A7F6E" w14:paraId="2479E704" w14:textId="77777777" w:rsidTr="007F0FEE">
        <w:tc>
          <w:tcPr>
            <w:tcW w:w="1620" w:type="dxa"/>
            <w:shd w:val="clear" w:color="auto" w:fill="97D700"/>
          </w:tcPr>
          <w:p w14:paraId="26603804" w14:textId="464122BD" w:rsidR="002855B9" w:rsidRPr="002A7F6E" w:rsidRDefault="002855B9" w:rsidP="00E83F1A">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97D700"/>
          </w:tcPr>
          <w:p w14:paraId="5451ABF9" w14:textId="7E54E78F" w:rsidR="002855B9" w:rsidRPr="002A7F6E" w:rsidRDefault="00F76411" w:rsidP="00E83F1A">
            <w:pPr>
              <w:rPr>
                <w:rFonts w:ascii="Open Sans" w:hAnsi="Open Sans" w:cs="Open Sans"/>
                <w:sz w:val="18"/>
                <w:szCs w:val="18"/>
              </w:rPr>
            </w:pPr>
            <w:r w:rsidRPr="002A7F6E">
              <w:rPr>
                <w:rFonts w:ascii="Open Sans" w:hAnsi="Open Sans" w:cs="Open Sans"/>
                <w:sz w:val="18"/>
                <w:szCs w:val="18"/>
              </w:rPr>
              <w:t xml:space="preserve">Presentations, piggybacking on </w:t>
            </w:r>
            <w:r w:rsidRPr="002A7F6E">
              <w:rPr>
                <w:rFonts w:ascii="Open Sans" w:hAnsi="Open Sans" w:cs="Open Sans"/>
                <w:sz w:val="18"/>
                <w:szCs w:val="18"/>
              </w:rPr>
              <w:lastRenderedPageBreak/>
              <w:t>relevant meetings</w:t>
            </w:r>
          </w:p>
        </w:tc>
        <w:tc>
          <w:tcPr>
            <w:tcW w:w="4050" w:type="dxa"/>
            <w:shd w:val="clear" w:color="auto" w:fill="97D700"/>
          </w:tcPr>
          <w:p w14:paraId="14FACD89" w14:textId="26EC6897" w:rsidR="00F76411" w:rsidRPr="002A7F6E" w:rsidRDefault="00F76411"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lastRenderedPageBreak/>
              <w:t>WFP Technical Staff</w:t>
            </w:r>
            <w:r w:rsidR="00DD596F" w:rsidRPr="002A7F6E">
              <w:rPr>
                <w:rFonts w:ascii="Open Sans" w:hAnsi="Open Sans" w:cs="Open Sans"/>
                <w:sz w:val="18"/>
                <w:szCs w:val="18"/>
              </w:rPr>
              <w:t xml:space="preserve">/Programmers </w:t>
            </w:r>
            <w:r w:rsidRPr="002A7F6E">
              <w:rPr>
                <w:rFonts w:ascii="Open Sans" w:hAnsi="Open Sans" w:cs="Open Sans"/>
                <w:sz w:val="18"/>
                <w:szCs w:val="18"/>
              </w:rPr>
              <w:t xml:space="preserve">/Practitioners </w:t>
            </w:r>
          </w:p>
          <w:p w14:paraId="7E5ED651" w14:textId="77777777" w:rsidR="00F76411" w:rsidRPr="002A7F6E" w:rsidRDefault="00F76411"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lastRenderedPageBreak/>
              <w:t>WFP country/regional office/local stakeholders</w:t>
            </w:r>
          </w:p>
          <w:p w14:paraId="2426CBB1" w14:textId="6FE94255" w:rsidR="002855B9" w:rsidRPr="002A7F6E" w:rsidRDefault="00F76411"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w:t>
            </w:r>
            <w:r w:rsidR="002855B9" w:rsidRPr="002A7F6E">
              <w:rPr>
                <w:rFonts w:ascii="Open Sans" w:hAnsi="Open Sans" w:cs="Open Sans"/>
                <w:sz w:val="18"/>
                <w:szCs w:val="18"/>
              </w:rPr>
              <w:t xml:space="preserve"> staff</w:t>
            </w:r>
          </w:p>
        </w:tc>
        <w:tc>
          <w:tcPr>
            <w:tcW w:w="2250" w:type="dxa"/>
            <w:shd w:val="clear" w:color="auto" w:fill="97D700"/>
          </w:tcPr>
          <w:p w14:paraId="59BAA248" w14:textId="0DE8354B" w:rsidR="002855B9" w:rsidRPr="002A7F6E" w:rsidRDefault="002855B9" w:rsidP="00E83F1A">
            <w:pPr>
              <w:rPr>
                <w:rFonts w:ascii="Open Sans" w:hAnsi="Open Sans" w:cs="Open Sans"/>
                <w:sz w:val="18"/>
                <w:szCs w:val="18"/>
              </w:rPr>
            </w:pPr>
            <w:r w:rsidRPr="002A7F6E">
              <w:rPr>
                <w:rFonts w:ascii="Open Sans" w:hAnsi="Open Sans" w:cs="Open Sans"/>
                <w:sz w:val="18"/>
                <w:szCs w:val="18"/>
              </w:rPr>
              <w:lastRenderedPageBreak/>
              <w:t>Presentation</w:t>
            </w:r>
          </w:p>
        </w:tc>
        <w:tc>
          <w:tcPr>
            <w:tcW w:w="990" w:type="dxa"/>
            <w:shd w:val="clear" w:color="auto" w:fill="97D700"/>
          </w:tcPr>
          <w:p w14:paraId="67F09D17" w14:textId="20512510" w:rsidR="002855B9" w:rsidRPr="002A7F6E" w:rsidRDefault="002855B9" w:rsidP="00E83F1A">
            <w:pPr>
              <w:rPr>
                <w:rFonts w:ascii="Open Sans" w:hAnsi="Open Sans" w:cs="Open Sans"/>
                <w:sz w:val="18"/>
                <w:szCs w:val="18"/>
              </w:rPr>
            </w:pPr>
            <w:r w:rsidRPr="002A7F6E">
              <w:rPr>
                <w:rFonts w:ascii="Open Sans" w:hAnsi="Open Sans" w:cs="Open Sans"/>
                <w:sz w:val="18"/>
                <w:szCs w:val="18"/>
              </w:rPr>
              <w:t>EM</w:t>
            </w:r>
          </w:p>
        </w:tc>
        <w:tc>
          <w:tcPr>
            <w:tcW w:w="1080" w:type="dxa"/>
            <w:shd w:val="clear" w:color="auto" w:fill="97D700"/>
          </w:tcPr>
          <w:p w14:paraId="14C75BA4" w14:textId="5B7D18B4" w:rsidR="002855B9" w:rsidRPr="002A7F6E" w:rsidRDefault="002855B9" w:rsidP="00E83F1A">
            <w:pPr>
              <w:rPr>
                <w:rFonts w:ascii="Open Sans" w:hAnsi="Open Sans" w:cs="Open Sans"/>
                <w:sz w:val="18"/>
                <w:szCs w:val="18"/>
              </w:rPr>
            </w:pPr>
          </w:p>
        </w:tc>
        <w:tc>
          <w:tcPr>
            <w:tcW w:w="1260" w:type="dxa"/>
            <w:shd w:val="clear" w:color="auto" w:fill="97D700"/>
          </w:tcPr>
          <w:p w14:paraId="3F1365B7" w14:textId="66CC9993" w:rsidR="002855B9" w:rsidRPr="002A7F6E" w:rsidRDefault="002855B9" w:rsidP="00E83F1A">
            <w:pPr>
              <w:rPr>
                <w:rFonts w:ascii="Open Sans" w:hAnsi="Open Sans" w:cs="Open Sans"/>
                <w:sz w:val="18"/>
                <w:szCs w:val="18"/>
              </w:rPr>
            </w:pPr>
          </w:p>
        </w:tc>
        <w:tc>
          <w:tcPr>
            <w:tcW w:w="1260" w:type="dxa"/>
            <w:shd w:val="clear" w:color="auto" w:fill="97D700"/>
          </w:tcPr>
          <w:p w14:paraId="6631EDBA" w14:textId="2B81A86F" w:rsidR="002855B9" w:rsidRPr="002A7F6E" w:rsidRDefault="002855B9" w:rsidP="00E83F1A">
            <w:pPr>
              <w:rPr>
                <w:rFonts w:ascii="Open Sans" w:hAnsi="Open Sans" w:cs="Open Sans"/>
                <w:sz w:val="18"/>
                <w:szCs w:val="18"/>
              </w:rPr>
            </w:pPr>
          </w:p>
        </w:tc>
      </w:tr>
      <w:tr w:rsidR="00290FF2" w:rsidRPr="002A7F6E" w14:paraId="54093FFC" w14:textId="77777777" w:rsidTr="007F0FEE">
        <w:tc>
          <w:tcPr>
            <w:tcW w:w="1620" w:type="dxa"/>
            <w:shd w:val="clear" w:color="auto" w:fill="97D700"/>
          </w:tcPr>
          <w:p w14:paraId="73A05440" w14:textId="10D5449C" w:rsidR="002855B9" w:rsidRPr="002A7F6E" w:rsidRDefault="002855B9" w:rsidP="00E83F1A">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97D700"/>
          </w:tcPr>
          <w:p w14:paraId="1C75876A" w14:textId="20D13206" w:rsidR="002855B9" w:rsidRPr="002A7F6E" w:rsidRDefault="002855B9" w:rsidP="00E83F1A">
            <w:pPr>
              <w:rPr>
                <w:rFonts w:ascii="Open Sans" w:hAnsi="Open Sans" w:cs="Open Sans"/>
                <w:sz w:val="18"/>
                <w:szCs w:val="18"/>
              </w:rPr>
            </w:pPr>
            <w:r w:rsidRPr="002A7F6E">
              <w:rPr>
                <w:rFonts w:ascii="Open Sans" w:hAnsi="Open Sans" w:cs="Open Sans"/>
                <w:sz w:val="18"/>
                <w:szCs w:val="18"/>
              </w:rPr>
              <w:t xml:space="preserve">Info sessions/brown bags </w:t>
            </w:r>
          </w:p>
        </w:tc>
        <w:tc>
          <w:tcPr>
            <w:tcW w:w="4050" w:type="dxa"/>
            <w:shd w:val="clear" w:color="auto" w:fill="97D700"/>
          </w:tcPr>
          <w:p w14:paraId="6246AE15" w14:textId="77777777"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country/regional office/local stakeholders</w:t>
            </w:r>
          </w:p>
          <w:p w14:paraId="784A31F3" w14:textId="66F1ED5C"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Technical Staff</w:t>
            </w:r>
            <w:r w:rsidR="00DD596F" w:rsidRPr="002A7F6E">
              <w:rPr>
                <w:rFonts w:ascii="Open Sans" w:hAnsi="Open Sans" w:cs="Open Sans"/>
                <w:sz w:val="18"/>
                <w:szCs w:val="18"/>
              </w:rPr>
              <w:t xml:space="preserve">/Programmers </w:t>
            </w:r>
            <w:r w:rsidRPr="002A7F6E">
              <w:rPr>
                <w:rFonts w:ascii="Open Sans" w:hAnsi="Open Sans" w:cs="Open Sans"/>
                <w:sz w:val="18"/>
                <w:szCs w:val="18"/>
              </w:rPr>
              <w:t xml:space="preserve">/Practitioners </w:t>
            </w:r>
          </w:p>
          <w:p w14:paraId="11E810B0" w14:textId="789EECF9" w:rsidR="00F76411" w:rsidRPr="002A7F6E" w:rsidRDefault="00F76411"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Evaluation</w:t>
            </w:r>
          </w:p>
        </w:tc>
        <w:tc>
          <w:tcPr>
            <w:tcW w:w="2250" w:type="dxa"/>
            <w:shd w:val="clear" w:color="auto" w:fill="97D700"/>
          </w:tcPr>
          <w:p w14:paraId="322A8255" w14:textId="7F183093" w:rsidR="002855B9" w:rsidRPr="002A7F6E" w:rsidRDefault="002855B9" w:rsidP="00E83F1A">
            <w:pPr>
              <w:rPr>
                <w:rFonts w:ascii="Open Sans" w:hAnsi="Open Sans" w:cs="Open Sans"/>
                <w:sz w:val="18"/>
                <w:szCs w:val="18"/>
              </w:rPr>
            </w:pPr>
            <w:r w:rsidRPr="002A7F6E">
              <w:rPr>
                <w:rFonts w:ascii="Open Sans" w:hAnsi="Open Sans" w:cs="Open Sans"/>
                <w:sz w:val="18"/>
                <w:szCs w:val="18"/>
              </w:rPr>
              <w:t>Presentation</w:t>
            </w:r>
          </w:p>
        </w:tc>
        <w:tc>
          <w:tcPr>
            <w:tcW w:w="990" w:type="dxa"/>
            <w:shd w:val="clear" w:color="auto" w:fill="97D700"/>
          </w:tcPr>
          <w:p w14:paraId="23D6B67F" w14:textId="1DE277D1" w:rsidR="002855B9" w:rsidRPr="002A7F6E" w:rsidRDefault="002855B9" w:rsidP="00E83F1A">
            <w:pPr>
              <w:rPr>
                <w:rFonts w:ascii="Open Sans" w:hAnsi="Open Sans" w:cs="Open Sans"/>
                <w:sz w:val="18"/>
                <w:szCs w:val="18"/>
              </w:rPr>
            </w:pPr>
            <w:r w:rsidRPr="002A7F6E">
              <w:rPr>
                <w:rFonts w:ascii="Open Sans" w:hAnsi="Open Sans" w:cs="Open Sans"/>
                <w:sz w:val="18"/>
                <w:szCs w:val="18"/>
              </w:rPr>
              <w:t>EM</w:t>
            </w:r>
          </w:p>
        </w:tc>
        <w:tc>
          <w:tcPr>
            <w:tcW w:w="1080" w:type="dxa"/>
            <w:shd w:val="clear" w:color="auto" w:fill="97D700"/>
          </w:tcPr>
          <w:p w14:paraId="7F23E1C7" w14:textId="141B486C" w:rsidR="002855B9" w:rsidRPr="002A7F6E" w:rsidRDefault="002855B9" w:rsidP="00E83F1A">
            <w:pPr>
              <w:rPr>
                <w:rFonts w:ascii="Open Sans" w:hAnsi="Open Sans" w:cs="Open Sans"/>
                <w:sz w:val="18"/>
                <w:szCs w:val="18"/>
              </w:rPr>
            </w:pPr>
          </w:p>
        </w:tc>
        <w:tc>
          <w:tcPr>
            <w:tcW w:w="1260" w:type="dxa"/>
            <w:shd w:val="clear" w:color="auto" w:fill="97D700"/>
          </w:tcPr>
          <w:p w14:paraId="75B61340" w14:textId="77777777" w:rsidR="002855B9" w:rsidRPr="002A7F6E" w:rsidRDefault="002855B9" w:rsidP="00E83F1A">
            <w:pPr>
              <w:rPr>
                <w:rFonts w:ascii="Open Sans" w:hAnsi="Open Sans" w:cs="Open Sans"/>
                <w:sz w:val="18"/>
                <w:szCs w:val="18"/>
              </w:rPr>
            </w:pPr>
          </w:p>
          <w:p w14:paraId="01C1684E" w14:textId="77777777" w:rsidR="002855B9" w:rsidRPr="002A7F6E" w:rsidRDefault="002855B9" w:rsidP="00E83F1A">
            <w:pPr>
              <w:rPr>
                <w:rFonts w:ascii="Open Sans" w:hAnsi="Open Sans" w:cs="Open Sans"/>
                <w:sz w:val="18"/>
                <w:szCs w:val="18"/>
              </w:rPr>
            </w:pPr>
          </w:p>
        </w:tc>
        <w:tc>
          <w:tcPr>
            <w:tcW w:w="1260" w:type="dxa"/>
            <w:shd w:val="clear" w:color="auto" w:fill="97D700"/>
          </w:tcPr>
          <w:p w14:paraId="73CB29A3" w14:textId="28276645" w:rsidR="002855B9" w:rsidRPr="002A7F6E" w:rsidRDefault="002855B9" w:rsidP="00E83F1A">
            <w:pPr>
              <w:rPr>
                <w:rFonts w:ascii="Open Sans" w:hAnsi="Open Sans" w:cs="Open Sans"/>
                <w:sz w:val="18"/>
                <w:szCs w:val="18"/>
              </w:rPr>
            </w:pPr>
          </w:p>
        </w:tc>
      </w:tr>
      <w:tr w:rsidR="00290FF2" w:rsidRPr="002A7F6E" w14:paraId="3A382DD6" w14:textId="77777777" w:rsidTr="007F0FEE">
        <w:tc>
          <w:tcPr>
            <w:tcW w:w="1620" w:type="dxa"/>
            <w:shd w:val="clear" w:color="auto" w:fill="97D700"/>
          </w:tcPr>
          <w:p w14:paraId="2DF22ED5" w14:textId="78E91A08" w:rsidR="002855B9" w:rsidRPr="002A7F6E" w:rsidRDefault="002855B9" w:rsidP="00E83F1A">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97D700"/>
          </w:tcPr>
          <w:p w14:paraId="3EFB7290" w14:textId="6ED096B3" w:rsidR="002855B9" w:rsidRPr="002A7F6E" w:rsidRDefault="002855B9" w:rsidP="00E83F1A">
            <w:pPr>
              <w:rPr>
                <w:rFonts w:ascii="Open Sans" w:hAnsi="Open Sans" w:cs="Open Sans"/>
                <w:sz w:val="18"/>
                <w:szCs w:val="18"/>
              </w:rPr>
            </w:pPr>
            <w:r w:rsidRPr="002A7F6E">
              <w:rPr>
                <w:rFonts w:ascii="Open Sans" w:hAnsi="Open Sans" w:cs="Open Sans"/>
                <w:sz w:val="18"/>
                <w:szCs w:val="18"/>
              </w:rPr>
              <w:t xml:space="preserve">Targeted 1-page briefs </w:t>
            </w:r>
          </w:p>
        </w:tc>
        <w:tc>
          <w:tcPr>
            <w:tcW w:w="4050" w:type="dxa"/>
            <w:shd w:val="clear" w:color="auto" w:fill="97D700"/>
          </w:tcPr>
          <w:p w14:paraId="7805D4B6" w14:textId="2B1025F2"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Technical Staff</w:t>
            </w:r>
            <w:r w:rsidR="00DD596F" w:rsidRPr="002A7F6E">
              <w:rPr>
                <w:rFonts w:ascii="Open Sans" w:hAnsi="Open Sans" w:cs="Open Sans"/>
                <w:sz w:val="18"/>
                <w:szCs w:val="18"/>
              </w:rPr>
              <w:t xml:space="preserve">/Programmers </w:t>
            </w:r>
            <w:r w:rsidRPr="002A7F6E">
              <w:rPr>
                <w:rFonts w:ascii="Open Sans" w:hAnsi="Open Sans" w:cs="Open Sans"/>
                <w:sz w:val="18"/>
                <w:szCs w:val="18"/>
              </w:rPr>
              <w:t>/Practitioners</w:t>
            </w:r>
          </w:p>
          <w:p w14:paraId="12BE45C1" w14:textId="77777777"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Governance/ Management</w:t>
            </w:r>
          </w:p>
          <w:p w14:paraId="4F66E3F4" w14:textId="41A3AF24" w:rsidR="002855B9" w:rsidRPr="002A7F6E" w:rsidRDefault="002855B9" w:rsidP="00DD596F">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country/regional office/local stakeholders</w:t>
            </w:r>
          </w:p>
        </w:tc>
        <w:tc>
          <w:tcPr>
            <w:tcW w:w="2250" w:type="dxa"/>
            <w:shd w:val="clear" w:color="auto" w:fill="97D700"/>
          </w:tcPr>
          <w:p w14:paraId="0AE8769E" w14:textId="77777777"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Presentations</w:t>
            </w:r>
          </w:p>
          <w:p w14:paraId="131B488B" w14:textId="77777777"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Email</w:t>
            </w:r>
          </w:p>
          <w:p w14:paraId="18BAB85E" w14:textId="77777777"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webpages</w:t>
            </w:r>
          </w:p>
          <w:p w14:paraId="3943DD82" w14:textId="77777777" w:rsidR="002855B9" w:rsidRPr="002A7F6E" w:rsidRDefault="002855B9" w:rsidP="00E83F1A">
            <w:pPr>
              <w:ind w:left="142"/>
              <w:rPr>
                <w:rFonts w:ascii="Open Sans" w:hAnsi="Open Sans" w:cs="Open Sans"/>
                <w:sz w:val="18"/>
                <w:szCs w:val="18"/>
              </w:rPr>
            </w:pPr>
          </w:p>
        </w:tc>
        <w:tc>
          <w:tcPr>
            <w:tcW w:w="990" w:type="dxa"/>
            <w:shd w:val="clear" w:color="auto" w:fill="97D700"/>
          </w:tcPr>
          <w:p w14:paraId="7B95A435" w14:textId="4E3FA6A5" w:rsidR="002855B9" w:rsidRPr="002A7F6E" w:rsidRDefault="002855B9" w:rsidP="00E83F1A">
            <w:pPr>
              <w:rPr>
                <w:rFonts w:ascii="Open Sans" w:hAnsi="Open Sans" w:cs="Open Sans"/>
                <w:sz w:val="18"/>
                <w:szCs w:val="18"/>
              </w:rPr>
            </w:pPr>
            <w:r w:rsidRPr="002A7F6E">
              <w:rPr>
                <w:rFonts w:ascii="Open Sans" w:hAnsi="Open Sans" w:cs="Open Sans"/>
                <w:sz w:val="18"/>
                <w:szCs w:val="18"/>
              </w:rPr>
              <w:t>EM/CM</w:t>
            </w:r>
          </w:p>
        </w:tc>
        <w:tc>
          <w:tcPr>
            <w:tcW w:w="1080" w:type="dxa"/>
            <w:shd w:val="clear" w:color="auto" w:fill="97D700"/>
          </w:tcPr>
          <w:p w14:paraId="36C9793E" w14:textId="77777777" w:rsidR="002855B9" w:rsidRPr="002A7F6E" w:rsidRDefault="002855B9" w:rsidP="00E83F1A">
            <w:pPr>
              <w:rPr>
                <w:rFonts w:ascii="Open Sans" w:hAnsi="Open Sans" w:cs="Open Sans"/>
                <w:sz w:val="18"/>
                <w:szCs w:val="18"/>
              </w:rPr>
            </w:pPr>
          </w:p>
        </w:tc>
        <w:tc>
          <w:tcPr>
            <w:tcW w:w="1260" w:type="dxa"/>
            <w:shd w:val="clear" w:color="auto" w:fill="97D700"/>
          </w:tcPr>
          <w:p w14:paraId="6A3D2041" w14:textId="77777777" w:rsidR="002855B9" w:rsidRPr="002A7F6E" w:rsidRDefault="002855B9" w:rsidP="00E83F1A">
            <w:pPr>
              <w:rPr>
                <w:rFonts w:ascii="Open Sans" w:hAnsi="Open Sans" w:cs="Open Sans"/>
                <w:sz w:val="18"/>
                <w:szCs w:val="18"/>
              </w:rPr>
            </w:pPr>
          </w:p>
        </w:tc>
        <w:tc>
          <w:tcPr>
            <w:tcW w:w="1260" w:type="dxa"/>
            <w:shd w:val="clear" w:color="auto" w:fill="97D700"/>
          </w:tcPr>
          <w:p w14:paraId="460B4A8F" w14:textId="77777777" w:rsidR="002855B9" w:rsidRPr="002A7F6E" w:rsidRDefault="002855B9" w:rsidP="00E83F1A">
            <w:pPr>
              <w:rPr>
                <w:rFonts w:ascii="Open Sans" w:hAnsi="Open Sans" w:cs="Open Sans"/>
                <w:sz w:val="18"/>
                <w:szCs w:val="18"/>
              </w:rPr>
            </w:pPr>
          </w:p>
        </w:tc>
      </w:tr>
      <w:tr w:rsidR="00290FF2" w:rsidRPr="002A7F6E" w14:paraId="1668FB87" w14:textId="77777777" w:rsidTr="007F0FEE">
        <w:tc>
          <w:tcPr>
            <w:tcW w:w="1620" w:type="dxa"/>
            <w:shd w:val="clear" w:color="auto" w:fill="97D700"/>
          </w:tcPr>
          <w:p w14:paraId="01E89B5D" w14:textId="1EE64A27" w:rsidR="002855B9" w:rsidRPr="002A7F6E" w:rsidRDefault="002855B9" w:rsidP="00E83F1A">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97D700"/>
          </w:tcPr>
          <w:p w14:paraId="539CF914" w14:textId="3B84A719" w:rsidR="002855B9" w:rsidRPr="002A7F6E" w:rsidRDefault="002855B9" w:rsidP="00E83F1A">
            <w:pPr>
              <w:rPr>
                <w:rFonts w:ascii="Open Sans" w:hAnsi="Open Sans" w:cs="Open Sans"/>
                <w:sz w:val="18"/>
                <w:szCs w:val="18"/>
              </w:rPr>
            </w:pPr>
            <w:r w:rsidRPr="002A7F6E">
              <w:rPr>
                <w:rFonts w:ascii="Open Sans" w:hAnsi="Open Sans" w:cs="Open Sans"/>
                <w:sz w:val="18"/>
                <w:szCs w:val="18"/>
              </w:rPr>
              <w:t>Lessons learned feature</w:t>
            </w:r>
          </w:p>
        </w:tc>
        <w:tc>
          <w:tcPr>
            <w:tcW w:w="4050" w:type="dxa"/>
            <w:shd w:val="clear" w:color="auto" w:fill="97D700"/>
          </w:tcPr>
          <w:p w14:paraId="25A98731" w14:textId="181A4428"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Technical Staff</w:t>
            </w:r>
            <w:r w:rsidR="00DD596F" w:rsidRPr="002A7F6E">
              <w:rPr>
                <w:rFonts w:ascii="Open Sans" w:hAnsi="Open Sans" w:cs="Open Sans"/>
                <w:sz w:val="18"/>
                <w:szCs w:val="18"/>
              </w:rPr>
              <w:t xml:space="preserve">/Programmers </w:t>
            </w:r>
            <w:r w:rsidRPr="002A7F6E">
              <w:rPr>
                <w:rFonts w:ascii="Open Sans" w:hAnsi="Open Sans" w:cs="Open Sans"/>
                <w:sz w:val="18"/>
                <w:szCs w:val="18"/>
              </w:rPr>
              <w:t>/Practitioners</w:t>
            </w:r>
          </w:p>
          <w:p w14:paraId="164E49A9" w14:textId="7C9D1DCE" w:rsidR="002855B9" w:rsidRPr="002A7F6E" w:rsidRDefault="002855B9" w:rsidP="00DD596F">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Partners/Civil society /Peers/Networks</w:t>
            </w:r>
          </w:p>
        </w:tc>
        <w:tc>
          <w:tcPr>
            <w:tcW w:w="2250" w:type="dxa"/>
            <w:shd w:val="clear" w:color="auto" w:fill="97D700"/>
          </w:tcPr>
          <w:p w14:paraId="546C9769" w14:textId="77777777"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Web and social media channels (WFP.org, WFPgo, Twitter)</w:t>
            </w:r>
          </w:p>
          <w:p w14:paraId="64F967C4" w14:textId="77777777"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Evaluation Networks (UNEG, ALNAP, EvalForward)</w:t>
            </w:r>
          </w:p>
          <w:p w14:paraId="4F0EB520" w14:textId="7498ECB8" w:rsidR="002855B9" w:rsidRPr="002A7F6E" w:rsidRDefault="002855B9" w:rsidP="00E83F1A">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Newsletter</w:t>
            </w:r>
          </w:p>
          <w:p w14:paraId="02476E30" w14:textId="77777777" w:rsidR="002855B9" w:rsidRPr="002A7F6E" w:rsidRDefault="002855B9" w:rsidP="00E83F1A">
            <w:pPr>
              <w:rPr>
                <w:rFonts w:ascii="Open Sans" w:hAnsi="Open Sans" w:cs="Open Sans"/>
                <w:sz w:val="18"/>
                <w:szCs w:val="18"/>
              </w:rPr>
            </w:pPr>
          </w:p>
        </w:tc>
        <w:tc>
          <w:tcPr>
            <w:tcW w:w="990" w:type="dxa"/>
            <w:shd w:val="clear" w:color="auto" w:fill="97D700"/>
          </w:tcPr>
          <w:p w14:paraId="095AC796" w14:textId="77777777" w:rsidR="002855B9" w:rsidRPr="002A7F6E" w:rsidRDefault="002855B9" w:rsidP="00E83F1A">
            <w:pPr>
              <w:rPr>
                <w:rFonts w:ascii="Open Sans" w:hAnsi="Open Sans" w:cs="Open Sans"/>
                <w:sz w:val="18"/>
                <w:szCs w:val="18"/>
              </w:rPr>
            </w:pPr>
            <w:r w:rsidRPr="002A7F6E">
              <w:rPr>
                <w:rFonts w:ascii="Open Sans" w:hAnsi="Open Sans" w:cs="Open Sans"/>
                <w:sz w:val="18"/>
                <w:szCs w:val="18"/>
              </w:rPr>
              <w:t>CM</w:t>
            </w:r>
          </w:p>
        </w:tc>
        <w:tc>
          <w:tcPr>
            <w:tcW w:w="1080" w:type="dxa"/>
            <w:shd w:val="clear" w:color="auto" w:fill="97D700"/>
          </w:tcPr>
          <w:p w14:paraId="7AA7760B" w14:textId="77777777" w:rsidR="002855B9" w:rsidRPr="002A7F6E" w:rsidRDefault="002855B9" w:rsidP="00E83F1A">
            <w:pPr>
              <w:rPr>
                <w:rFonts w:ascii="Open Sans" w:hAnsi="Open Sans" w:cs="Open Sans"/>
                <w:sz w:val="18"/>
                <w:szCs w:val="18"/>
              </w:rPr>
            </w:pPr>
            <w:r w:rsidRPr="002A7F6E">
              <w:rPr>
                <w:rFonts w:ascii="Open Sans" w:hAnsi="Open Sans" w:cs="Open Sans"/>
                <w:sz w:val="18"/>
                <w:szCs w:val="18"/>
              </w:rPr>
              <w:t>EM</w:t>
            </w:r>
          </w:p>
        </w:tc>
        <w:tc>
          <w:tcPr>
            <w:tcW w:w="1260" w:type="dxa"/>
            <w:shd w:val="clear" w:color="auto" w:fill="97D700"/>
          </w:tcPr>
          <w:p w14:paraId="05688FCF" w14:textId="522C8B5F" w:rsidR="002855B9" w:rsidRPr="002A7F6E" w:rsidRDefault="002855B9" w:rsidP="00E83F1A">
            <w:pPr>
              <w:rPr>
                <w:rFonts w:ascii="Open Sans" w:hAnsi="Open Sans" w:cs="Open Sans"/>
                <w:sz w:val="18"/>
                <w:szCs w:val="18"/>
              </w:rPr>
            </w:pPr>
          </w:p>
        </w:tc>
        <w:tc>
          <w:tcPr>
            <w:tcW w:w="1260" w:type="dxa"/>
            <w:shd w:val="clear" w:color="auto" w:fill="97D700"/>
          </w:tcPr>
          <w:p w14:paraId="17619A4B" w14:textId="0A8B2489" w:rsidR="002855B9" w:rsidRPr="002A7F6E" w:rsidRDefault="002855B9" w:rsidP="00E83F1A">
            <w:pPr>
              <w:rPr>
                <w:rFonts w:ascii="Open Sans" w:hAnsi="Open Sans" w:cs="Open Sans"/>
                <w:sz w:val="18"/>
                <w:szCs w:val="18"/>
              </w:rPr>
            </w:pPr>
          </w:p>
        </w:tc>
      </w:tr>
      <w:tr w:rsidR="00D80FE8" w:rsidRPr="002A7F6E" w14:paraId="1752F68F" w14:textId="77777777" w:rsidTr="007F0FEE">
        <w:tc>
          <w:tcPr>
            <w:tcW w:w="1620" w:type="dxa"/>
            <w:shd w:val="clear" w:color="auto" w:fill="26BDE2"/>
          </w:tcPr>
          <w:p w14:paraId="1A613B49" w14:textId="570DD404" w:rsidR="00D80FE8" w:rsidRPr="002A7F6E" w:rsidRDefault="00D80FE8" w:rsidP="00D80FE8">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26BDE2"/>
          </w:tcPr>
          <w:p w14:paraId="1F2C14B9" w14:textId="488B75A5" w:rsidR="00D80FE8" w:rsidRPr="002A7F6E" w:rsidRDefault="00D80FE8" w:rsidP="00D80FE8">
            <w:pPr>
              <w:rPr>
                <w:rFonts w:ascii="Open Sans" w:hAnsi="Open Sans" w:cs="Open Sans"/>
                <w:sz w:val="18"/>
                <w:szCs w:val="18"/>
              </w:rPr>
            </w:pPr>
            <w:r w:rsidRPr="002A7F6E">
              <w:rPr>
                <w:rFonts w:ascii="Open Sans" w:hAnsi="Open Sans" w:cs="Open Sans"/>
                <w:sz w:val="18"/>
                <w:szCs w:val="18"/>
              </w:rPr>
              <w:t>Infographics &amp; data visualisation</w:t>
            </w:r>
          </w:p>
        </w:tc>
        <w:tc>
          <w:tcPr>
            <w:tcW w:w="4050" w:type="dxa"/>
            <w:shd w:val="clear" w:color="auto" w:fill="26BDE2"/>
          </w:tcPr>
          <w:p w14:paraId="292D0CC4"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Donors/Countries</w:t>
            </w:r>
          </w:p>
          <w:p w14:paraId="404F7C2B"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 xml:space="preserve">Partners/Civil society /Peers/Networks </w:t>
            </w:r>
          </w:p>
          <w:p w14:paraId="445B439B"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CAM/Media</w:t>
            </w:r>
          </w:p>
          <w:p w14:paraId="7923AF55" w14:textId="7C3D5DCF"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General public</w:t>
            </w:r>
          </w:p>
        </w:tc>
        <w:tc>
          <w:tcPr>
            <w:tcW w:w="2250" w:type="dxa"/>
            <w:shd w:val="clear" w:color="auto" w:fill="26BDE2"/>
          </w:tcPr>
          <w:p w14:paraId="5944B97F"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Web and social media, channels (WFP.org, WFPgo, Twitter)</w:t>
            </w:r>
          </w:p>
          <w:p w14:paraId="690A3D92" w14:textId="09AAC5EF" w:rsidR="00D80FE8" w:rsidRPr="002A7F6E" w:rsidRDefault="00D80FE8" w:rsidP="007F0FEE">
            <w:pPr>
              <w:numPr>
                <w:ilvl w:val="0"/>
                <w:numId w:val="10"/>
              </w:numPr>
              <w:tabs>
                <w:tab w:val="clear" w:pos="720"/>
                <w:tab w:val="num" w:pos="142"/>
              </w:tabs>
              <w:spacing w:after="120"/>
              <w:ind w:left="144" w:hanging="144"/>
              <w:rPr>
                <w:rFonts w:ascii="Open Sans" w:hAnsi="Open Sans" w:cs="Open Sans"/>
                <w:sz w:val="18"/>
                <w:szCs w:val="18"/>
              </w:rPr>
            </w:pPr>
            <w:r w:rsidRPr="002A7F6E">
              <w:rPr>
                <w:rFonts w:ascii="Open Sans" w:hAnsi="Open Sans" w:cs="Open Sans"/>
                <w:sz w:val="18"/>
                <w:szCs w:val="18"/>
              </w:rPr>
              <w:t>Evaluation Networks (UNEG, ALNAP, EvalForward)</w:t>
            </w:r>
          </w:p>
        </w:tc>
        <w:tc>
          <w:tcPr>
            <w:tcW w:w="990" w:type="dxa"/>
            <w:shd w:val="clear" w:color="auto" w:fill="26BDE2"/>
          </w:tcPr>
          <w:p w14:paraId="48E9073E" w14:textId="0C583F41" w:rsidR="00D80FE8" w:rsidRPr="002A7F6E" w:rsidRDefault="00D80FE8" w:rsidP="00D80FE8">
            <w:pPr>
              <w:rPr>
                <w:rFonts w:ascii="Open Sans" w:hAnsi="Open Sans" w:cs="Open Sans"/>
                <w:sz w:val="18"/>
                <w:szCs w:val="18"/>
              </w:rPr>
            </w:pPr>
            <w:r w:rsidRPr="002A7F6E">
              <w:rPr>
                <w:rFonts w:ascii="Open Sans" w:hAnsi="Open Sans" w:cs="Open Sans"/>
                <w:sz w:val="18"/>
                <w:szCs w:val="18"/>
              </w:rPr>
              <w:t>CM</w:t>
            </w:r>
          </w:p>
        </w:tc>
        <w:tc>
          <w:tcPr>
            <w:tcW w:w="1080" w:type="dxa"/>
            <w:shd w:val="clear" w:color="auto" w:fill="26BDE2"/>
          </w:tcPr>
          <w:p w14:paraId="2EC7C35F" w14:textId="307F530B" w:rsidR="00D80FE8" w:rsidRPr="002A7F6E" w:rsidRDefault="00D80FE8" w:rsidP="00D80FE8">
            <w:pPr>
              <w:rPr>
                <w:rFonts w:ascii="Open Sans" w:hAnsi="Open Sans" w:cs="Open Sans"/>
                <w:sz w:val="18"/>
                <w:szCs w:val="18"/>
              </w:rPr>
            </w:pPr>
            <w:r w:rsidRPr="002A7F6E">
              <w:rPr>
                <w:rFonts w:ascii="Open Sans" w:hAnsi="Open Sans" w:cs="Open Sans"/>
                <w:sz w:val="18"/>
                <w:szCs w:val="18"/>
              </w:rPr>
              <w:t>EM</w:t>
            </w:r>
          </w:p>
        </w:tc>
        <w:tc>
          <w:tcPr>
            <w:tcW w:w="1260" w:type="dxa"/>
            <w:shd w:val="clear" w:color="auto" w:fill="26BDE2"/>
          </w:tcPr>
          <w:p w14:paraId="409ED1ED" w14:textId="77777777" w:rsidR="00D80FE8" w:rsidRPr="002A7F6E" w:rsidRDefault="00D80FE8" w:rsidP="00D80FE8">
            <w:pPr>
              <w:rPr>
                <w:rFonts w:ascii="Open Sans" w:hAnsi="Open Sans" w:cs="Open Sans"/>
                <w:sz w:val="18"/>
                <w:szCs w:val="18"/>
              </w:rPr>
            </w:pPr>
          </w:p>
        </w:tc>
        <w:tc>
          <w:tcPr>
            <w:tcW w:w="1260" w:type="dxa"/>
            <w:shd w:val="clear" w:color="auto" w:fill="26BDE2"/>
          </w:tcPr>
          <w:p w14:paraId="27E856B4" w14:textId="77777777" w:rsidR="00D80FE8" w:rsidRPr="002A7F6E" w:rsidRDefault="00D80FE8" w:rsidP="00D80FE8">
            <w:pPr>
              <w:rPr>
                <w:rFonts w:ascii="Open Sans" w:hAnsi="Open Sans" w:cs="Open Sans"/>
                <w:sz w:val="18"/>
                <w:szCs w:val="18"/>
              </w:rPr>
            </w:pPr>
          </w:p>
        </w:tc>
      </w:tr>
      <w:tr w:rsidR="00D80FE8" w:rsidRPr="002A7F6E" w14:paraId="4A2EFC4E" w14:textId="77777777" w:rsidTr="007F0FEE">
        <w:tc>
          <w:tcPr>
            <w:tcW w:w="1620" w:type="dxa"/>
            <w:shd w:val="clear" w:color="auto" w:fill="26BDE2"/>
          </w:tcPr>
          <w:p w14:paraId="414FD721" w14:textId="1FA189D7" w:rsidR="00D80FE8" w:rsidRPr="002A7F6E" w:rsidRDefault="00D80FE8" w:rsidP="00D80FE8">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26BDE2"/>
          </w:tcPr>
          <w:p w14:paraId="2EFCE721" w14:textId="1331C377" w:rsidR="00D80FE8" w:rsidRPr="002A7F6E" w:rsidRDefault="00D80FE8" w:rsidP="00D80FE8">
            <w:pPr>
              <w:rPr>
                <w:rFonts w:ascii="Open Sans" w:hAnsi="Open Sans" w:cs="Open Sans"/>
                <w:sz w:val="18"/>
                <w:szCs w:val="18"/>
              </w:rPr>
            </w:pPr>
            <w:r w:rsidRPr="002A7F6E">
              <w:rPr>
                <w:rFonts w:ascii="Open Sans" w:hAnsi="Open Sans" w:cs="Open Sans"/>
                <w:sz w:val="18"/>
                <w:szCs w:val="18"/>
              </w:rPr>
              <w:t>Social media Twitter campaign</w:t>
            </w:r>
          </w:p>
        </w:tc>
        <w:tc>
          <w:tcPr>
            <w:tcW w:w="4050" w:type="dxa"/>
            <w:shd w:val="clear" w:color="auto" w:fill="26BDE2"/>
          </w:tcPr>
          <w:p w14:paraId="77247535"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Partners/Civil society /Peers/Networks</w:t>
            </w:r>
          </w:p>
          <w:p w14:paraId="4CB16F4F"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CAM/Media</w:t>
            </w:r>
          </w:p>
          <w:p w14:paraId="373BA42C" w14:textId="4E0809AF"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General public</w:t>
            </w:r>
          </w:p>
        </w:tc>
        <w:tc>
          <w:tcPr>
            <w:tcW w:w="2250" w:type="dxa"/>
            <w:shd w:val="clear" w:color="auto" w:fill="26BDE2"/>
          </w:tcPr>
          <w:p w14:paraId="0615F4E5" w14:textId="25684C34"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Social media (Twitter)</w:t>
            </w:r>
          </w:p>
        </w:tc>
        <w:tc>
          <w:tcPr>
            <w:tcW w:w="990" w:type="dxa"/>
            <w:shd w:val="clear" w:color="auto" w:fill="26BDE2"/>
          </w:tcPr>
          <w:p w14:paraId="13609E8E" w14:textId="2D402143" w:rsidR="00D80FE8" w:rsidRPr="002A7F6E" w:rsidRDefault="00D80FE8" w:rsidP="00D80FE8">
            <w:pPr>
              <w:rPr>
                <w:rFonts w:ascii="Open Sans" w:hAnsi="Open Sans" w:cs="Open Sans"/>
                <w:sz w:val="18"/>
                <w:szCs w:val="18"/>
              </w:rPr>
            </w:pPr>
            <w:r w:rsidRPr="002A7F6E">
              <w:rPr>
                <w:rFonts w:ascii="Open Sans" w:hAnsi="Open Sans" w:cs="Open Sans"/>
                <w:sz w:val="18"/>
                <w:szCs w:val="18"/>
              </w:rPr>
              <w:t>CM</w:t>
            </w:r>
          </w:p>
        </w:tc>
        <w:tc>
          <w:tcPr>
            <w:tcW w:w="1080" w:type="dxa"/>
            <w:shd w:val="clear" w:color="auto" w:fill="26BDE2"/>
          </w:tcPr>
          <w:p w14:paraId="7CAF6B40" w14:textId="1048CDED" w:rsidR="00D80FE8" w:rsidRPr="002A7F6E" w:rsidRDefault="00D80FE8" w:rsidP="00D80FE8">
            <w:pPr>
              <w:rPr>
                <w:rFonts w:ascii="Open Sans" w:hAnsi="Open Sans" w:cs="Open Sans"/>
                <w:sz w:val="18"/>
                <w:szCs w:val="18"/>
              </w:rPr>
            </w:pPr>
            <w:r w:rsidRPr="002A7F6E">
              <w:rPr>
                <w:rFonts w:ascii="Open Sans" w:hAnsi="Open Sans" w:cs="Open Sans"/>
                <w:sz w:val="18"/>
                <w:szCs w:val="18"/>
              </w:rPr>
              <w:t>CAM</w:t>
            </w:r>
          </w:p>
        </w:tc>
        <w:tc>
          <w:tcPr>
            <w:tcW w:w="1260" w:type="dxa"/>
            <w:shd w:val="clear" w:color="auto" w:fill="26BDE2"/>
          </w:tcPr>
          <w:p w14:paraId="70B262E5" w14:textId="77777777" w:rsidR="00D80FE8" w:rsidRPr="002A7F6E" w:rsidRDefault="00D80FE8" w:rsidP="00D80FE8">
            <w:pPr>
              <w:rPr>
                <w:rFonts w:ascii="Open Sans" w:hAnsi="Open Sans" w:cs="Open Sans"/>
                <w:sz w:val="18"/>
                <w:szCs w:val="18"/>
              </w:rPr>
            </w:pPr>
          </w:p>
        </w:tc>
        <w:tc>
          <w:tcPr>
            <w:tcW w:w="1260" w:type="dxa"/>
            <w:shd w:val="clear" w:color="auto" w:fill="26BDE2"/>
          </w:tcPr>
          <w:p w14:paraId="0688D3B8" w14:textId="77777777" w:rsidR="00D80FE8" w:rsidRPr="002A7F6E" w:rsidRDefault="00D80FE8" w:rsidP="00D80FE8">
            <w:pPr>
              <w:rPr>
                <w:rFonts w:ascii="Open Sans" w:hAnsi="Open Sans" w:cs="Open Sans"/>
                <w:sz w:val="18"/>
                <w:szCs w:val="18"/>
              </w:rPr>
            </w:pPr>
          </w:p>
        </w:tc>
      </w:tr>
      <w:tr w:rsidR="00D80FE8" w:rsidRPr="002A7F6E" w14:paraId="10F7BA61" w14:textId="77777777" w:rsidTr="007F0FEE">
        <w:tc>
          <w:tcPr>
            <w:tcW w:w="1620" w:type="dxa"/>
            <w:shd w:val="clear" w:color="auto" w:fill="26BDE2"/>
          </w:tcPr>
          <w:p w14:paraId="54861A12" w14:textId="30C4EFCB" w:rsidR="00D80FE8" w:rsidRPr="002A7F6E" w:rsidRDefault="00D80FE8" w:rsidP="00D80FE8">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26BDE2"/>
          </w:tcPr>
          <w:p w14:paraId="37A30EF0" w14:textId="77777777" w:rsidR="00D80FE8" w:rsidRPr="002A7F6E" w:rsidRDefault="00D80FE8" w:rsidP="00D80FE8">
            <w:pPr>
              <w:rPr>
                <w:rFonts w:ascii="Open Sans" w:hAnsi="Open Sans" w:cs="Open Sans"/>
                <w:sz w:val="18"/>
                <w:szCs w:val="18"/>
              </w:rPr>
            </w:pPr>
            <w:r w:rsidRPr="002A7F6E">
              <w:rPr>
                <w:rFonts w:ascii="Open Sans" w:hAnsi="Open Sans" w:cs="Open Sans"/>
                <w:sz w:val="18"/>
                <w:szCs w:val="18"/>
              </w:rPr>
              <w:t>Video presentation</w:t>
            </w:r>
          </w:p>
        </w:tc>
        <w:tc>
          <w:tcPr>
            <w:tcW w:w="4050" w:type="dxa"/>
            <w:shd w:val="clear" w:color="auto" w:fill="26BDE2"/>
          </w:tcPr>
          <w:p w14:paraId="0580E455"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country/regional office/local stakeholders</w:t>
            </w:r>
          </w:p>
          <w:p w14:paraId="3CC44DDF" w14:textId="4508A189"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Technical Staff</w:t>
            </w:r>
            <w:r w:rsidR="00DD596F" w:rsidRPr="002A7F6E">
              <w:rPr>
                <w:rFonts w:ascii="Open Sans" w:hAnsi="Open Sans" w:cs="Open Sans"/>
                <w:sz w:val="18"/>
                <w:szCs w:val="18"/>
              </w:rPr>
              <w:t xml:space="preserve">/Programmers </w:t>
            </w:r>
            <w:r w:rsidRPr="002A7F6E">
              <w:rPr>
                <w:rFonts w:ascii="Open Sans" w:hAnsi="Open Sans" w:cs="Open Sans"/>
                <w:sz w:val="18"/>
                <w:szCs w:val="18"/>
              </w:rPr>
              <w:t xml:space="preserve">/Practitioners </w:t>
            </w:r>
          </w:p>
          <w:p w14:paraId="51EC384E"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Donors/Countries</w:t>
            </w:r>
          </w:p>
          <w:p w14:paraId="6E38EF6F"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Partners/Civil society /Peers/Networks</w:t>
            </w:r>
          </w:p>
          <w:p w14:paraId="19467322"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CAM/Media</w:t>
            </w:r>
          </w:p>
          <w:p w14:paraId="3EBB91EE"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lastRenderedPageBreak/>
              <w:t>General public</w:t>
            </w:r>
          </w:p>
        </w:tc>
        <w:tc>
          <w:tcPr>
            <w:tcW w:w="2250" w:type="dxa"/>
            <w:shd w:val="clear" w:color="auto" w:fill="26BDE2"/>
          </w:tcPr>
          <w:p w14:paraId="3CDA223D"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lastRenderedPageBreak/>
              <w:t>Web and social media, channels (WFP.org, WFPgo, Twitter)</w:t>
            </w:r>
          </w:p>
          <w:p w14:paraId="176062A4"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Evaluation Networks (UNEG, ALNAP, EvalForward)</w:t>
            </w:r>
          </w:p>
          <w:p w14:paraId="67B4F74E" w14:textId="165DB33A"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Newsletter</w:t>
            </w:r>
          </w:p>
          <w:p w14:paraId="2480615A" w14:textId="77777777" w:rsidR="00D80FE8" w:rsidRPr="002A7F6E" w:rsidRDefault="00D80FE8" w:rsidP="007F0FEE">
            <w:pPr>
              <w:numPr>
                <w:ilvl w:val="0"/>
                <w:numId w:val="10"/>
              </w:numPr>
              <w:tabs>
                <w:tab w:val="clear" w:pos="720"/>
                <w:tab w:val="num" w:pos="142"/>
              </w:tabs>
              <w:spacing w:after="120"/>
              <w:ind w:left="144" w:hanging="144"/>
              <w:rPr>
                <w:rFonts w:ascii="Open Sans" w:hAnsi="Open Sans" w:cs="Open Sans"/>
                <w:sz w:val="18"/>
                <w:szCs w:val="18"/>
              </w:rPr>
            </w:pPr>
            <w:r w:rsidRPr="002A7F6E">
              <w:rPr>
                <w:rFonts w:ascii="Open Sans" w:hAnsi="Open Sans" w:cs="Open Sans"/>
                <w:sz w:val="18"/>
                <w:szCs w:val="18"/>
              </w:rPr>
              <w:lastRenderedPageBreak/>
              <w:t>Presentation</w:t>
            </w:r>
          </w:p>
        </w:tc>
        <w:tc>
          <w:tcPr>
            <w:tcW w:w="990" w:type="dxa"/>
            <w:shd w:val="clear" w:color="auto" w:fill="26BDE2"/>
          </w:tcPr>
          <w:p w14:paraId="6C237064" w14:textId="77777777" w:rsidR="00D80FE8" w:rsidRPr="002A7F6E" w:rsidRDefault="00D80FE8" w:rsidP="00D80FE8">
            <w:pPr>
              <w:rPr>
                <w:rFonts w:ascii="Open Sans" w:hAnsi="Open Sans" w:cs="Open Sans"/>
                <w:sz w:val="18"/>
                <w:szCs w:val="18"/>
              </w:rPr>
            </w:pPr>
            <w:r w:rsidRPr="002A7F6E">
              <w:rPr>
                <w:rFonts w:ascii="Open Sans" w:hAnsi="Open Sans" w:cs="Open Sans"/>
                <w:sz w:val="18"/>
                <w:szCs w:val="18"/>
              </w:rPr>
              <w:lastRenderedPageBreak/>
              <w:t>EM/CM</w:t>
            </w:r>
          </w:p>
        </w:tc>
        <w:tc>
          <w:tcPr>
            <w:tcW w:w="1080" w:type="dxa"/>
            <w:shd w:val="clear" w:color="auto" w:fill="26BDE2"/>
          </w:tcPr>
          <w:p w14:paraId="269B9D19" w14:textId="47DC30CD" w:rsidR="00D80FE8" w:rsidRPr="002A7F6E" w:rsidRDefault="00D80FE8" w:rsidP="00D80FE8">
            <w:pPr>
              <w:rPr>
                <w:rFonts w:ascii="Open Sans" w:hAnsi="Open Sans" w:cs="Open Sans"/>
                <w:sz w:val="18"/>
                <w:szCs w:val="18"/>
              </w:rPr>
            </w:pPr>
          </w:p>
        </w:tc>
        <w:tc>
          <w:tcPr>
            <w:tcW w:w="1260" w:type="dxa"/>
            <w:shd w:val="clear" w:color="auto" w:fill="26BDE2"/>
          </w:tcPr>
          <w:p w14:paraId="3AE689CB" w14:textId="11EB95BB" w:rsidR="00D80FE8" w:rsidRPr="002A7F6E" w:rsidRDefault="00D80FE8" w:rsidP="00D80FE8">
            <w:pPr>
              <w:rPr>
                <w:rFonts w:ascii="Open Sans" w:hAnsi="Open Sans" w:cs="Open Sans"/>
                <w:sz w:val="18"/>
                <w:szCs w:val="18"/>
              </w:rPr>
            </w:pPr>
          </w:p>
        </w:tc>
        <w:tc>
          <w:tcPr>
            <w:tcW w:w="1260" w:type="dxa"/>
            <w:shd w:val="clear" w:color="auto" w:fill="26BDE2"/>
          </w:tcPr>
          <w:p w14:paraId="3941160D" w14:textId="1705497B" w:rsidR="00D80FE8" w:rsidRPr="002A7F6E" w:rsidRDefault="00D80FE8" w:rsidP="00D80FE8">
            <w:pPr>
              <w:rPr>
                <w:rFonts w:ascii="Open Sans" w:hAnsi="Open Sans" w:cs="Open Sans"/>
                <w:sz w:val="18"/>
                <w:szCs w:val="18"/>
              </w:rPr>
            </w:pPr>
          </w:p>
        </w:tc>
      </w:tr>
      <w:tr w:rsidR="00D80FE8" w:rsidRPr="002A7F6E" w14:paraId="0B38B46B" w14:textId="77777777" w:rsidTr="007F0FEE">
        <w:tc>
          <w:tcPr>
            <w:tcW w:w="1620" w:type="dxa"/>
            <w:shd w:val="clear" w:color="auto" w:fill="26BDE2"/>
          </w:tcPr>
          <w:p w14:paraId="0AB5E3EC" w14:textId="6468B877" w:rsidR="00D80FE8" w:rsidRPr="002A7F6E" w:rsidRDefault="00D80FE8" w:rsidP="00D80FE8">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26BDE2"/>
          </w:tcPr>
          <w:p w14:paraId="7EF58F8D" w14:textId="77777777" w:rsidR="00D80FE8" w:rsidRPr="002A7F6E" w:rsidRDefault="00D80FE8" w:rsidP="00D80FE8">
            <w:pPr>
              <w:rPr>
                <w:rFonts w:ascii="Open Sans" w:hAnsi="Open Sans" w:cs="Open Sans"/>
                <w:sz w:val="18"/>
                <w:szCs w:val="18"/>
              </w:rPr>
            </w:pPr>
            <w:r w:rsidRPr="002A7F6E">
              <w:rPr>
                <w:rFonts w:ascii="Open Sans" w:hAnsi="Open Sans" w:cs="Open Sans"/>
                <w:sz w:val="18"/>
                <w:szCs w:val="18"/>
              </w:rPr>
              <w:t>Blog</w:t>
            </w:r>
          </w:p>
        </w:tc>
        <w:tc>
          <w:tcPr>
            <w:tcW w:w="4050" w:type="dxa"/>
            <w:shd w:val="clear" w:color="auto" w:fill="26BDE2"/>
          </w:tcPr>
          <w:p w14:paraId="2D91049E"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Partners/Civil society /Peers/Networks</w:t>
            </w:r>
          </w:p>
          <w:p w14:paraId="2F6AE68F"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CAM/Media</w:t>
            </w:r>
          </w:p>
          <w:p w14:paraId="331BC887"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General public</w:t>
            </w:r>
          </w:p>
        </w:tc>
        <w:tc>
          <w:tcPr>
            <w:tcW w:w="2250" w:type="dxa"/>
            <w:shd w:val="clear" w:color="auto" w:fill="26BDE2"/>
          </w:tcPr>
          <w:p w14:paraId="4BE8AEF2"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Web and social media, channels (WFP.org, WFPgo, Twitter)</w:t>
            </w:r>
          </w:p>
          <w:p w14:paraId="388C53D4"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Evaluation Networks (UNEG, ALNAP, EvalForward)</w:t>
            </w:r>
          </w:p>
          <w:p w14:paraId="061D364E" w14:textId="6BC72CBE"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Newsletter</w:t>
            </w:r>
            <w:bookmarkStart w:id="1" w:name="_GoBack"/>
            <w:bookmarkEnd w:id="1"/>
          </w:p>
        </w:tc>
        <w:tc>
          <w:tcPr>
            <w:tcW w:w="990" w:type="dxa"/>
            <w:shd w:val="clear" w:color="auto" w:fill="26BDE2"/>
          </w:tcPr>
          <w:p w14:paraId="29B8F6B9" w14:textId="77777777" w:rsidR="00D80FE8" w:rsidRPr="002A7F6E" w:rsidRDefault="00D80FE8" w:rsidP="00D80FE8">
            <w:pPr>
              <w:rPr>
                <w:rFonts w:ascii="Open Sans" w:hAnsi="Open Sans" w:cs="Open Sans"/>
                <w:sz w:val="18"/>
                <w:szCs w:val="18"/>
              </w:rPr>
            </w:pPr>
            <w:r w:rsidRPr="002A7F6E">
              <w:rPr>
                <w:rFonts w:ascii="Open Sans" w:hAnsi="Open Sans" w:cs="Open Sans"/>
                <w:sz w:val="18"/>
                <w:szCs w:val="18"/>
              </w:rPr>
              <w:t>EM</w:t>
            </w:r>
          </w:p>
        </w:tc>
        <w:tc>
          <w:tcPr>
            <w:tcW w:w="1080" w:type="dxa"/>
            <w:shd w:val="clear" w:color="auto" w:fill="26BDE2"/>
          </w:tcPr>
          <w:p w14:paraId="37DDED60" w14:textId="77777777" w:rsidR="00D80FE8" w:rsidRPr="002A7F6E" w:rsidRDefault="00D80FE8" w:rsidP="00D80FE8">
            <w:pPr>
              <w:rPr>
                <w:rFonts w:ascii="Open Sans" w:hAnsi="Open Sans" w:cs="Open Sans"/>
                <w:sz w:val="18"/>
                <w:szCs w:val="18"/>
              </w:rPr>
            </w:pPr>
            <w:r w:rsidRPr="002A7F6E">
              <w:rPr>
                <w:rFonts w:ascii="Open Sans" w:hAnsi="Open Sans" w:cs="Open Sans"/>
                <w:sz w:val="18"/>
                <w:szCs w:val="18"/>
              </w:rPr>
              <w:t>CM</w:t>
            </w:r>
          </w:p>
        </w:tc>
        <w:tc>
          <w:tcPr>
            <w:tcW w:w="1260" w:type="dxa"/>
            <w:shd w:val="clear" w:color="auto" w:fill="26BDE2"/>
          </w:tcPr>
          <w:p w14:paraId="068666A8" w14:textId="77777777" w:rsidR="00D80FE8" w:rsidRPr="002A7F6E" w:rsidRDefault="00D80FE8" w:rsidP="00D80FE8">
            <w:pPr>
              <w:rPr>
                <w:rFonts w:ascii="Open Sans" w:hAnsi="Open Sans" w:cs="Open Sans"/>
                <w:sz w:val="18"/>
                <w:szCs w:val="18"/>
              </w:rPr>
            </w:pPr>
          </w:p>
        </w:tc>
        <w:tc>
          <w:tcPr>
            <w:tcW w:w="1260" w:type="dxa"/>
            <w:shd w:val="clear" w:color="auto" w:fill="26BDE2"/>
          </w:tcPr>
          <w:p w14:paraId="6D1CF6E6" w14:textId="40E09F84" w:rsidR="00D80FE8" w:rsidRPr="002A7F6E" w:rsidRDefault="00D80FE8" w:rsidP="00D80FE8">
            <w:pPr>
              <w:rPr>
                <w:rFonts w:ascii="Open Sans" w:hAnsi="Open Sans" w:cs="Open Sans"/>
                <w:sz w:val="18"/>
                <w:szCs w:val="18"/>
              </w:rPr>
            </w:pPr>
          </w:p>
        </w:tc>
      </w:tr>
      <w:tr w:rsidR="00D80FE8" w:rsidRPr="002A7F6E" w14:paraId="045E7730" w14:textId="77777777" w:rsidTr="007F0FEE">
        <w:tc>
          <w:tcPr>
            <w:tcW w:w="1620" w:type="dxa"/>
            <w:shd w:val="clear" w:color="auto" w:fill="26BDE2"/>
          </w:tcPr>
          <w:p w14:paraId="76EEEC70" w14:textId="0C115933" w:rsidR="00D80FE8" w:rsidRPr="002A7F6E" w:rsidRDefault="00D80FE8" w:rsidP="00D80FE8">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26BDE2"/>
          </w:tcPr>
          <w:p w14:paraId="46F17588" w14:textId="10979EFF" w:rsidR="00D80FE8" w:rsidRPr="002A7F6E" w:rsidRDefault="00D80FE8" w:rsidP="00D80FE8">
            <w:pPr>
              <w:rPr>
                <w:rFonts w:ascii="Open Sans" w:hAnsi="Open Sans" w:cs="Open Sans"/>
                <w:sz w:val="18"/>
                <w:szCs w:val="18"/>
              </w:rPr>
            </w:pPr>
            <w:r w:rsidRPr="002A7F6E">
              <w:rPr>
                <w:rFonts w:ascii="Open Sans" w:hAnsi="Open Sans" w:cs="Open Sans"/>
                <w:sz w:val="18"/>
                <w:szCs w:val="18"/>
              </w:rPr>
              <w:t>Digital report (Sway)</w:t>
            </w:r>
          </w:p>
        </w:tc>
        <w:tc>
          <w:tcPr>
            <w:tcW w:w="4050" w:type="dxa"/>
            <w:shd w:val="clear" w:color="auto" w:fill="26BDE2"/>
          </w:tcPr>
          <w:p w14:paraId="23BB4939"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Donors/Countries</w:t>
            </w:r>
          </w:p>
          <w:p w14:paraId="62F4C61A"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 xml:space="preserve">Partners/Civil society /Peers/Networks </w:t>
            </w:r>
          </w:p>
          <w:p w14:paraId="6360CEB3"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CAM/Media</w:t>
            </w:r>
          </w:p>
          <w:p w14:paraId="3836AB2A" w14:textId="13E6A184"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General public</w:t>
            </w:r>
          </w:p>
        </w:tc>
        <w:tc>
          <w:tcPr>
            <w:tcW w:w="2250" w:type="dxa"/>
            <w:shd w:val="clear" w:color="auto" w:fill="26BDE2"/>
          </w:tcPr>
          <w:p w14:paraId="11CEFB6E"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Web and social media, channels (WFP.org, WFPgo, Twitter)</w:t>
            </w:r>
          </w:p>
          <w:p w14:paraId="24512C0C" w14:textId="051B0DB3" w:rsidR="00D80FE8" w:rsidRPr="002A7F6E" w:rsidRDefault="00D80FE8" w:rsidP="00DD596F">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Evaluation Networks (UNEG, ALNAP, EvalForward)</w:t>
            </w:r>
          </w:p>
        </w:tc>
        <w:tc>
          <w:tcPr>
            <w:tcW w:w="990" w:type="dxa"/>
            <w:shd w:val="clear" w:color="auto" w:fill="26BDE2"/>
          </w:tcPr>
          <w:p w14:paraId="59138E44" w14:textId="59D15CDE" w:rsidR="00D80FE8" w:rsidRPr="002A7F6E" w:rsidRDefault="00D80FE8" w:rsidP="00D80FE8">
            <w:pPr>
              <w:rPr>
                <w:rFonts w:ascii="Open Sans" w:hAnsi="Open Sans" w:cs="Open Sans"/>
                <w:sz w:val="18"/>
                <w:szCs w:val="18"/>
              </w:rPr>
            </w:pPr>
            <w:r w:rsidRPr="002A7F6E">
              <w:rPr>
                <w:rFonts w:ascii="Open Sans" w:hAnsi="Open Sans" w:cs="Open Sans"/>
                <w:sz w:val="18"/>
                <w:szCs w:val="18"/>
              </w:rPr>
              <w:t>CM</w:t>
            </w:r>
          </w:p>
        </w:tc>
        <w:tc>
          <w:tcPr>
            <w:tcW w:w="1080" w:type="dxa"/>
            <w:shd w:val="clear" w:color="auto" w:fill="26BDE2"/>
          </w:tcPr>
          <w:p w14:paraId="5E45B299" w14:textId="4FE48DDC" w:rsidR="00D80FE8" w:rsidRPr="002A7F6E" w:rsidRDefault="00D80FE8" w:rsidP="00D80FE8">
            <w:pPr>
              <w:rPr>
                <w:rFonts w:ascii="Open Sans" w:hAnsi="Open Sans" w:cs="Open Sans"/>
                <w:sz w:val="18"/>
                <w:szCs w:val="18"/>
              </w:rPr>
            </w:pPr>
            <w:r w:rsidRPr="002A7F6E">
              <w:rPr>
                <w:rFonts w:ascii="Open Sans" w:hAnsi="Open Sans" w:cs="Open Sans"/>
                <w:sz w:val="18"/>
                <w:szCs w:val="18"/>
              </w:rPr>
              <w:t>EM</w:t>
            </w:r>
          </w:p>
        </w:tc>
        <w:tc>
          <w:tcPr>
            <w:tcW w:w="1260" w:type="dxa"/>
            <w:shd w:val="clear" w:color="auto" w:fill="26BDE2"/>
          </w:tcPr>
          <w:p w14:paraId="32E18700" w14:textId="77777777" w:rsidR="00D80FE8" w:rsidRPr="002A7F6E" w:rsidRDefault="00D80FE8" w:rsidP="00D80FE8">
            <w:pPr>
              <w:rPr>
                <w:rFonts w:ascii="Open Sans" w:hAnsi="Open Sans" w:cs="Open Sans"/>
                <w:sz w:val="18"/>
                <w:szCs w:val="18"/>
              </w:rPr>
            </w:pPr>
          </w:p>
        </w:tc>
        <w:tc>
          <w:tcPr>
            <w:tcW w:w="1260" w:type="dxa"/>
            <w:shd w:val="clear" w:color="auto" w:fill="26BDE2"/>
          </w:tcPr>
          <w:p w14:paraId="1104E8AA" w14:textId="77777777" w:rsidR="00D80FE8" w:rsidRPr="002A7F6E" w:rsidRDefault="00D80FE8" w:rsidP="00D80FE8">
            <w:pPr>
              <w:rPr>
                <w:rFonts w:ascii="Open Sans" w:hAnsi="Open Sans" w:cs="Open Sans"/>
                <w:sz w:val="18"/>
                <w:szCs w:val="18"/>
              </w:rPr>
            </w:pPr>
          </w:p>
        </w:tc>
      </w:tr>
      <w:tr w:rsidR="00D80FE8" w:rsidRPr="002A7F6E" w14:paraId="426C2EFE" w14:textId="77777777" w:rsidTr="007F0FEE">
        <w:tc>
          <w:tcPr>
            <w:tcW w:w="1620" w:type="dxa"/>
            <w:shd w:val="clear" w:color="auto" w:fill="26BDE2"/>
          </w:tcPr>
          <w:p w14:paraId="0B23404B" w14:textId="4C03A3FD" w:rsidR="00D80FE8" w:rsidRPr="002A7F6E" w:rsidRDefault="00D80FE8" w:rsidP="00D80FE8">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26BDE2"/>
          </w:tcPr>
          <w:p w14:paraId="62663B6F" w14:textId="77777777" w:rsidR="00D80FE8" w:rsidRPr="002A7F6E" w:rsidRDefault="00D80FE8" w:rsidP="00D80FE8">
            <w:pPr>
              <w:rPr>
                <w:rFonts w:ascii="Open Sans" w:hAnsi="Open Sans" w:cs="Open Sans"/>
                <w:sz w:val="18"/>
                <w:szCs w:val="18"/>
              </w:rPr>
            </w:pPr>
            <w:r w:rsidRPr="002A7F6E">
              <w:rPr>
                <w:rFonts w:ascii="Open Sans" w:hAnsi="Open Sans" w:cs="Open Sans"/>
                <w:sz w:val="18"/>
                <w:szCs w:val="18"/>
              </w:rPr>
              <w:t>Story pitch for local media</w:t>
            </w:r>
          </w:p>
        </w:tc>
        <w:tc>
          <w:tcPr>
            <w:tcW w:w="4050" w:type="dxa"/>
            <w:shd w:val="clear" w:color="auto" w:fill="26BDE2"/>
          </w:tcPr>
          <w:p w14:paraId="07030864"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country/regional office</w:t>
            </w:r>
          </w:p>
          <w:p w14:paraId="7924593A"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CAM/media</w:t>
            </w:r>
          </w:p>
          <w:p w14:paraId="1A65897F" w14:textId="5A9826C0"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Affected populations</w:t>
            </w:r>
          </w:p>
        </w:tc>
        <w:tc>
          <w:tcPr>
            <w:tcW w:w="2250" w:type="dxa"/>
            <w:shd w:val="clear" w:color="auto" w:fill="26BDE2"/>
          </w:tcPr>
          <w:p w14:paraId="44588436"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Email</w:t>
            </w:r>
          </w:p>
          <w:p w14:paraId="12D4D281" w14:textId="77777777" w:rsidR="00D80FE8" w:rsidRPr="002A7F6E" w:rsidRDefault="00D80FE8" w:rsidP="00D80FE8">
            <w:pPr>
              <w:rPr>
                <w:rFonts w:ascii="Open Sans" w:hAnsi="Open Sans" w:cs="Open Sans"/>
                <w:sz w:val="18"/>
                <w:szCs w:val="18"/>
              </w:rPr>
            </w:pPr>
          </w:p>
        </w:tc>
        <w:tc>
          <w:tcPr>
            <w:tcW w:w="990" w:type="dxa"/>
            <w:shd w:val="clear" w:color="auto" w:fill="26BDE2"/>
          </w:tcPr>
          <w:p w14:paraId="099C4BE6" w14:textId="77777777" w:rsidR="00D80FE8" w:rsidRPr="002A7F6E" w:rsidRDefault="00D80FE8" w:rsidP="00D80FE8">
            <w:pPr>
              <w:rPr>
                <w:rFonts w:ascii="Open Sans" w:hAnsi="Open Sans" w:cs="Open Sans"/>
                <w:sz w:val="18"/>
                <w:szCs w:val="18"/>
              </w:rPr>
            </w:pPr>
            <w:r w:rsidRPr="002A7F6E">
              <w:rPr>
                <w:rFonts w:ascii="Open Sans" w:hAnsi="Open Sans" w:cs="Open Sans"/>
                <w:sz w:val="18"/>
                <w:szCs w:val="18"/>
              </w:rPr>
              <w:t>CM</w:t>
            </w:r>
          </w:p>
        </w:tc>
        <w:tc>
          <w:tcPr>
            <w:tcW w:w="1080" w:type="dxa"/>
            <w:shd w:val="clear" w:color="auto" w:fill="26BDE2"/>
          </w:tcPr>
          <w:p w14:paraId="4C187066" w14:textId="2B1D71F8" w:rsidR="00D80FE8" w:rsidRPr="002A7F6E" w:rsidRDefault="00D80FE8" w:rsidP="00D80FE8">
            <w:pPr>
              <w:rPr>
                <w:rFonts w:ascii="Open Sans" w:hAnsi="Open Sans" w:cs="Open Sans"/>
                <w:sz w:val="18"/>
                <w:szCs w:val="18"/>
              </w:rPr>
            </w:pPr>
            <w:r w:rsidRPr="002A7F6E">
              <w:rPr>
                <w:rFonts w:ascii="Open Sans" w:hAnsi="Open Sans" w:cs="Open Sans"/>
                <w:sz w:val="18"/>
                <w:szCs w:val="18"/>
              </w:rPr>
              <w:t>CAM/CO</w:t>
            </w:r>
          </w:p>
        </w:tc>
        <w:tc>
          <w:tcPr>
            <w:tcW w:w="1260" w:type="dxa"/>
            <w:shd w:val="clear" w:color="auto" w:fill="26BDE2"/>
          </w:tcPr>
          <w:p w14:paraId="609CDB95" w14:textId="1E210760" w:rsidR="00D80FE8" w:rsidRPr="002A7F6E" w:rsidRDefault="00D80FE8" w:rsidP="00D80FE8">
            <w:pPr>
              <w:rPr>
                <w:rFonts w:ascii="Open Sans" w:hAnsi="Open Sans" w:cs="Open Sans"/>
                <w:sz w:val="18"/>
                <w:szCs w:val="18"/>
              </w:rPr>
            </w:pPr>
          </w:p>
        </w:tc>
        <w:tc>
          <w:tcPr>
            <w:tcW w:w="1260" w:type="dxa"/>
            <w:shd w:val="clear" w:color="auto" w:fill="26BDE2"/>
          </w:tcPr>
          <w:p w14:paraId="7CA0DDDC" w14:textId="28887689" w:rsidR="00D80FE8" w:rsidRPr="002A7F6E" w:rsidRDefault="00D80FE8" w:rsidP="00D80FE8">
            <w:pPr>
              <w:rPr>
                <w:rFonts w:ascii="Open Sans" w:hAnsi="Open Sans" w:cs="Open Sans"/>
                <w:sz w:val="18"/>
                <w:szCs w:val="18"/>
              </w:rPr>
            </w:pPr>
          </w:p>
        </w:tc>
      </w:tr>
      <w:tr w:rsidR="00D80FE8" w:rsidRPr="002A7F6E" w14:paraId="43962F03" w14:textId="77777777" w:rsidTr="007F0FEE">
        <w:tc>
          <w:tcPr>
            <w:tcW w:w="1620" w:type="dxa"/>
            <w:shd w:val="clear" w:color="auto" w:fill="26BDE2"/>
          </w:tcPr>
          <w:p w14:paraId="4B5399AB" w14:textId="0135B419" w:rsidR="00D80FE8" w:rsidRPr="002A7F6E" w:rsidRDefault="00D80FE8" w:rsidP="00D80FE8">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26BDE2"/>
          </w:tcPr>
          <w:p w14:paraId="613B1554" w14:textId="77777777" w:rsidR="00D80FE8" w:rsidRPr="002A7F6E" w:rsidRDefault="00D80FE8" w:rsidP="00D80FE8">
            <w:pPr>
              <w:rPr>
                <w:rFonts w:ascii="Open Sans" w:hAnsi="Open Sans" w:cs="Open Sans"/>
                <w:sz w:val="18"/>
                <w:szCs w:val="18"/>
              </w:rPr>
            </w:pPr>
            <w:r w:rsidRPr="002A7F6E">
              <w:rPr>
                <w:rFonts w:ascii="Open Sans" w:hAnsi="Open Sans" w:cs="Open Sans"/>
                <w:sz w:val="18"/>
                <w:szCs w:val="18"/>
              </w:rPr>
              <w:t>Press release/news story for regional/country office</w:t>
            </w:r>
          </w:p>
        </w:tc>
        <w:tc>
          <w:tcPr>
            <w:tcW w:w="4050" w:type="dxa"/>
            <w:shd w:val="clear" w:color="auto" w:fill="26BDE2"/>
          </w:tcPr>
          <w:p w14:paraId="32AE1A0C"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country/regional office/local stakeholders</w:t>
            </w:r>
          </w:p>
          <w:p w14:paraId="5C2A12BA"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Donors/Countries</w:t>
            </w:r>
          </w:p>
          <w:p w14:paraId="551D57A4"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General public</w:t>
            </w:r>
          </w:p>
          <w:p w14:paraId="61B801E6"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CAM/media</w:t>
            </w:r>
          </w:p>
        </w:tc>
        <w:tc>
          <w:tcPr>
            <w:tcW w:w="2250" w:type="dxa"/>
            <w:shd w:val="clear" w:color="auto" w:fill="26BDE2"/>
          </w:tcPr>
          <w:p w14:paraId="6B2DADCB"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Web and social media channels (WFP.org, WFPgo, Twitter)</w:t>
            </w:r>
          </w:p>
          <w:p w14:paraId="52712B66"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Local media channels</w:t>
            </w:r>
          </w:p>
          <w:p w14:paraId="5A9ABC33" w14:textId="77777777" w:rsidR="00D80FE8" w:rsidRPr="002A7F6E" w:rsidRDefault="00D80FE8" w:rsidP="00D80FE8">
            <w:pPr>
              <w:rPr>
                <w:rFonts w:ascii="Open Sans" w:hAnsi="Open Sans" w:cs="Open Sans"/>
                <w:sz w:val="18"/>
                <w:szCs w:val="18"/>
              </w:rPr>
            </w:pPr>
          </w:p>
        </w:tc>
        <w:tc>
          <w:tcPr>
            <w:tcW w:w="990" w:type="dxa"/>
            <w:shd w:val="clear" w:color="auto" w:fill="26BDE2"/>
          </w:tcPr>
          <w:p w14:paraId="7D32C9B0" w14:textId="77777777" w:rsidR="00D80FE8" w:rsidRPr="002A7F6E" w:rsidRDefault="00D80FE8" w:rsidP="00D80FE8">
            <w:pPr>
              <w:rPr>
                <w:rFonts w:ascii="Open Sans" w:hAnsi="Open Sans" w:cs="Open Sans"/>
                <w:sz w:val="18"/>
                <w:szCs w:val="18"/>
              </w:rPr>
            </w:pPr>
            <w:r w:rsidRPr="002A7F6E">
              <w:rPr>
                <w:rFonts w:ascii="Open Sans" w:hAnsi="Open Sans" w:cs="Open Sans"/>
                <w:sz w:val="18"/>
                <w:szCs w:val="18"/>
              </w:rPr>
              <w:t>CM</w:t>
            </w:r>
          </w:p>
        </w:tc>
        <w:tc>
          <w:tcPr>
            <w:tcW w:w="1080" w:type="dxa"/>
            <w:shd w:val="clear" w:color="auto" w:fill="26BDE2"/>
          </w:tcPr>
          <w:p w14:paraId="20706AFD" w14:textId="5FFCB7D0" w:rsidR="00D80FE8" w:rsidRPr="002A7F6E" w:rsidRDefault="00D80FE8" w:rsidP="00D80FE8">
            <w:pPr>
              <w:rPr>
                <w:rFonts w:ascii="Open Sans" w:hAnsi="Open Sans" w:cs="Open Sans"/>
                <w:sz w:val="18"/>
                <w:szCs w:val="18"/>
              </w:rPr>
            </w:pPr>
            <w:r w:rsidRPr="002A7F6E">
              <w:rPr>
                <w:rFonts w:ascii="Open Sans" w:hAnsi="Open Sans" w:cs="Open Sans"/>
                <w:sz w:val="18"/>
                <w:szCs w:val="18"/>
              </w:rPr>
              <w:t>CAM/CO</w:t>
            </w:r>
          </w:p>
        </w:tc>
        <w:tc>
          <w:tcPr>
            <w:tcW w:w="1260" w:type="dxa"/>
            <w:shd w:val="clear" w:color="auto" w:fill="26BDE2"/>
          </w:tcPr>
          <w:p w14:paraId="13C51DBE" w14:textId="7424A804" w:rsidR="00D80FE8" w:rsidRPr="002A7F6E" w:rsidRDefault="00D80FE8" w:rsidP="00D80FE8">
            <w:pPr>
              <w:rPr>
                <w:rFonts w:ascii="Open Sans" w:hAnsi="Open Sans" w:cs="Open Sans"/>
                <w:sz w:val="18"/>
                <w:szCs w:val="18"/>
              </w:rPr>
            </w:pPr>
          </w:p>
        </w:tc>
        <w:tc>
          <w:tcPr>
            <w:tcW w:w="1260" w:type="dxa"/>
            <w:shd w:val="clear" w:color="auto" w:fill="26BDE2"/>
          </w:tcPr>
          <w:p w14:paraId="0C12AD7C" w14:textId="16382995" w:rsidR="00D80FE8" w:rsidRPr="002A7F6E" w:rsidRDefault="00D80FE8" w:rsidP="00D80FE8">
            <w:pPr>
              <w:rPr>
                <w:rFonts w:ascii="Open Sans" w:hAnsi="Open Sans" w:cs="Open Sans"/>
                <w:sz w:val="18"/>
                <w:szCs w:val="18"/>
              </w:rPr>
            </w:pPr>
          </w:p>
        </w:tc>
      </w:tr>
      <w:tr w:rsidR="00D80FE8" w:rsidRPr="002A7F6E" w14:paraId="79F1A90A" w14:textId="77777777" w:rsidTr="007F0FEE">
        <w:tc>
          <w:tcPr>
            <w:tcW w:w="1620" w:type="dxa"/>
            <w:shd w:val="clear" w:color="auto" w:fill="26BDE2"/>
          </w:tcPr>
          <w:p w14:paraId="73964C12" w14:textId="6B3FB2DF" w:rsidR="00D80FE8" w:rsidRPr="002A7F6E" w:rsidRDefault="00D80FE8" w:rsidP="00D80FE8">
            <w:pPr>
              <w:rPr>
                <w:rFonts w:ascii="Open Sans" w:hAnsi="Open Sans" w:cs="Open Sans"/>
                <w:sz w:val="18"/>
                <w:szCs w:val="18"/>
              </w:rPr>
            </w:pPr>
            <w:r w:rsidRPr="002A7F6E">
              <w:rPr>
                <w:rFonts w:ascii="Open Sans" w:hAnsi="Open Sans" w:cs="Open Sans"/>
                <w:sz w:val="18"/>
                <w:szCs w:val="18"/>
              </w:rPr>
              <w:t>Dissemination</w:t>
            </w:r>
          </w:p>
        </w:tc>
        <w:tc>
          <w:tcPr>
            <w:tcW w:w="1710" w:type="dxa"/>
            <w:shd w:val="clear" w:color="auto" w:fill="26BDE2"/>
          </w:tcPr>
          <w:p w14:paraId="67F14167" w14:textId="05BE0A6E" w:rsidR="00D80FE8" w:rsidRPr="002A7F6E" w:rsidRDefault="00D80FE8" w:rsidP="00D80FE8">
            <w:pPr>
              <w:rPr>
                <w:rFonts w:ascii="Open Sans" w:hAnsi="Open Sans" w:cs="Open Sans"/>
                <w:sz w:val="18"/>
                <w:szCs w:val="18"/>
              </w:rPr>
            </w:pPr>
            <w:r w:rsidRPr="002A7F6E">
              <w:rPr>
                <w:rFonts w:ascii="Open Sans" w:hAnsi="Open Sans" w:cs="Open Sans"/>
                <w:sz w:val="18"/>
                <w:szCs w:val="18"/>
                <w:lang w:val="en-US"/>
              </w:rPr>
              <w:t>Poster/public announcement/cartoon/radio/drama/video</w:t>
            </w:r>
          </w:p>
        </w:tc>
        <w:tc>
          <w:tcPr>
            <w:tcW w:w="4050" w:type="dxa"/>
            <w:shd w:val="clear" w:color="auto" w:fill="26BDE2"/>
          </w:tcPr>
          <w:p w14:paraId="66A2DA47"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lang w:val="en-US"/>
              </w:rPr>
              <w:t>Affected populations</w:t>
            </w:r>
          </w:p>
          <w:p w14:paraId="109CB81A"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country/regional office/local stakeholders</w:t>
            </w:r>
          </w:p>
          <w:p w14:paraId="674F7CE8"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Donors/Countries</w:t>
            </w:r>
          </w:p>
          <w:p w14:paraId="6F77CAB6"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General public</w:t>
            </w:r>
          </w:p>
          <w:p w14:paraId="5538DB1C" w14:textId="61A8A0AD"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CAM/media</w:t>
            </w:r>
          </w:p>
        </w:tc>
        <w:tc>
          <w:tcPr>
            <w:tcW w:w="2250" w:type="dxa"/>
            <w:shd w:val="clear" w:color="auto" w:fill="26BDE2"/>
          </w:tcPr>
          <w:p w14:paraId="1D28F0BB"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Web and social media channels (WFP.org, WFPgo, Twitter)</w:t>
            </w:r>
          </w:p>
          <w:p w14:paraId="403FB4ED" w14:textId="46A7EE48"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Local media channels</w:t>
            </w:r>
          </w:p>
        </w:tc>
        <w:tc>
          <w:tcPr>
            <w:tcW w:w="990" w:type="dxa"/>
            <w:shd w:val="clear" w:color="auto" w:fill="26BDE2"/>
          </w:tcPr>
          <w:p w14:paraId="670CC036" w14:textId="7A7540A0" w:rsidR="00D80FE8" w:rsidRPr="002A7F6E" w:rsidRDefault="00D80FE8" w:rsidP="00D80FE8">
            <w:pPr>
              <w:rPr>
                <w:rFonts w:ascii="Open Sans" w:hAnsi="Open Sans" w:cs="Open Sans"/>
                <w:sz w:val="18"/>
                <w:szCs w:val="18"/>
              </w:rPr>
            </w:pPr>
            <w:r w:rsidRPr="002A7F6E">
              <w:rPr>
                <w:rFonts w:ascii="Open Sans" w:hAnsi="Open Sans" w:cs="Open Sans"/>
                <w:sz w:val="18"/>
                <w:szCs w:val="18"/>
              </w:rPr>
              <w:t>EM/CM</w:t>
            </w:r>
          </w:p>
        </w:tc>
        <w:tc>
          <w:tcPr>
            <w:tcW w:w="1080" w:type="dxa"/>
            <w:shd w:val="clear" w:color="auto" w:fill="26BDE2"/>
          </w:tcPr>
          <w:p w14:paraId="6F36D44C" w14:textId="6841994C" w:rsidR="00D80FE8" w:rsidRPr="002A7F6E" w:rsidRDefault="00D80FE8" w:rsidP="00D80FE8">
            <w:pPr>
              <w:rPr>
                <w:rFonts w:ascii="Open Sans" w:hAnsi="Open Sans" w:cs="Open Sans"/>
                <w:sz w:val="18"/>
                <w:szCs w:val="18"/>
              </w:rPr>
            </w:pPr>
            <w:r w:rsidRPr="002A7F6E">
              <w:rPr>
                <w:rFonts w:ascii="Open Sans" w:hAnsi="Open Sans" w:cs="Open Sans"/>
                <w:sz w:val="18"/>
                <w:szCs w:val="18"/>
              </w:rPr>
              <w:t>CO</w:t>
            </w:r>
          </w:p>
        </w:tc>
        <w:tc>
          <w:tcPr>
            <w:tcW w:w="1260" w:type="dxa"/>
            <w:shd w:val="clear" w:color="auto" w:fill="26BDE2"/>
          </w:tcPr>
          <w:p w14:paraId="257B4B0B" w14:textId="3D4E9FDC" w:rsidR="00D80FE8" w:rsidRPr="002A7F6E" w:rsidRDefault="00D80FE8" w:rsidP="00D80FE8">
            <w:pPr>
              <w:rPr>
                <w:rFonts w:ascii="Open Sans" w:hAnsi="Open Sans" w:cs="Open Sans"/>
                <w:sz w:val="18"/>
                <w:szCs w:val="18"/>
              </w:rPr>
            </w:pPr>
          </w:p>
        </w:tc>
        <w:tc>
          <w:tcPr>
            <w:tcW w:w="1260" w:type="dxa"/>
            <w:shd w:val="clear" w:color="auto" w:fill="26BDE2"/>
          </w:tcPr>
          <w:p w14:paraId="05FA99F9" w14:textId="77777777" w:rsidR="00D80FE8" w:rsidRPr="002A7F6E" w:rsidRDefault="00D80FE8" w:rsidP="00D80FE8">
            <w:pPr>
              <w:rPr>
                <w:rFonts w:ascii="Open Sans" w:hAnsi="Open Sans" w:cs="Open Sans"/>
                <w:sz w:val="18"/>
                <w:szCs w:val="18"/>
              </w:rPr>
            </w:pPr>
          </w:p>
        </w:tc>
      </w:tr>
      <w:tr w:rsidR="00D80FE8" w:rsidRPr="002A7F6E" w14:paraId="08E06139" w14:textId="77777777" w:rsidTr="007F0FEE">
        <w:tc>
          <w:tcPr>
            <w:tcW w:w="1620" w:type="dxa"/>
            <w:shd w:val="clear" w:color="auto" w:fill="26BDE2"/>
          </w:tcPr>
          <w:p w14:paraId="46EEDEB1" w14:textId="3B29D2C1" w:rsidR="00D80FE8" w:rsidRPr="002A7F6E" w:rsidRDefault="00D80FE8" w:rsidP="00D80FE8">
            <w:pPr>
              <w:rPr>
                <w:rFonts w:ascii="Open Sans" w:hAnsi="Open Sans" w:cs="Open Sans"/>
                <w:sz w:val="18"/>
                <w:szCs w:val="18"/>
                <w:lang w:val="it-IT"/>
              </w:rPr>
            </w:pPr>
            <w:r w:rsidRPr="002A7F6E">
              <w:rPr>
                <w:rFonts w:ascii="Open Sans" w:hAnsi="Open Sans" w:cs="Open Sans"/>
                <w:sz w:val="18"/>
                <w:szCs w:val="18"/>
                <w:lang w:val="it-IT"/>
              </w:rPr>
              <w:t>Follow up</w:t>
            </w:r>
          </w:p>
        </w:tc>
        <w:tc>
          <w:tcPr>
            <w:tcW w:w="1710" w:type="dxa"/>
            <w:shd w:val="clear" w:color="auto" w:fill="26BDE2"/>
          </w:tcPr>
          <w:p w14:paraId="54E20218" w14:textId="34B4BDD8" w:rsidR="00D80FE8" w:rsidRPr="002A7F6E" w:rsidRDefault="00D80FE8" w:rsidP="00D80FE8">
            <w:pPr>
              <w:rPr>
                <w:rFonts w:ascii="Open Sans" w:hAnsi="Open Sans" w:cs="Open Sans"/>
                <w:sz w:val="18"/>
                <w:szCs w:val="18"/>
                <w:lang w:val="en-US"/>
              </w:rPr>
            </w:pPr>
            <w:r w:rsidRPr="002A7F6E">
              <w:rPr>
                <w:rFonts w:ascii="Open Sans" w:hAnsi="Open Sans" w:cs="Open Sans"/>
                <w:sz w:val="18"/>
                <w:szCs w:val="18"/>
                <w:lang w:val="en-US"/>
              </w:rPr>
              <w:t>1 year later Video/feature</w:t>
            </w:r>
          </w:p>
        </w:tc>
        <w:tc>
          <w:tcPr>
            <w:tcW w:w="4050" w:type="dxa"/>
            <w:shd w:val="clear" w:color="auto" w:fill="26BDE2"/>
          </w:tcPr>
          <w:p w14:paraId="5592F306"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lang w:val="en-US"/>
              </w:rPr>
              <w:t>Affected populations</w:t>
            </w:r>
          </w:p>
          <w:p w14:paraId="01821123"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country/regional office/local stakeholders</w:t>
            </w:r>
          </w:p>
          <w:p w14:paraId="75D82B07" w14:textId="7E642805"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Donors/Countries</w:t>
            </w:r>
          </w:p>
          <w:p w14:paraId="63605488" w14:textId="1C1A1AAD"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Technical Staff</w:t>
            </w:r>
            <w:r w:rsidR="00DD596F" w:rsidRPr="002A7F6E">
              <w:rPr>
                <w:rFonts w:ascii="Open Sans" w:hAnsi="Open Sans" w:cs="Open Sans"/>
                <w:sz w:val="18"/>
                <w:szCs w:val="18"/>
              </w:rPr>
              <w:t xml:space="preserve">/Programmers </w:t>
            </w:r>
            <w:r w:rsidRPr="002A7F6E">
              <w:rPr>
                <w:rFonts w:ascii="Open Sans" w:hAnsi="Open Sans" w:cs="Open Sans"/>
                <w:sz w:val="18"/>
                <w:szCs w:val="18"/>
              </w:rPr>
              <w:t xml:space="preserve">/Practitioners </w:t>
            </w:r>
          </w:p>
          <w:p w14:paraId="00F7980B"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General public</w:t>
            </w:r>
          </w:p>
          <w:p w14:paraId="2DE94009" w14:textId="35909D9C"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CAM/media</w:t>
            </w:r>
          </w:p>
        </w:tc>
        <w:tc>
          <w:tcPr>
            <w:tcW w:w="2250" w:type="dxa"/>
            <w:shd w:val="clear" w:color="auto" w:fill="26BDE2"/>
          </w:tcPr>
          <w:p w14:paraId="2CF494E2"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Web and social media channels (WFP.org, WFPgo, Twitter)</w:t>
            </w:r>
          </w:p>
          <w:p w14:paraId="1B527AF9" w14:textId="77777777"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Local media channels</w:t>
            </w:r>
          </w:p>
          <w:p w14:paraId="0882A9A1" w14:textId="75B99DCF"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EvalForward</w:t>
            </w:r>
          </w:p>
        </w:tc>
        <w:tc>
          <w:tcPr>
            <w:tcW w:w="990" w:type="dxa"/>
            <w:shd w:val="clear" w:color="auto" w:fill="26BDE2"/>
          </w:tcPr>
          <w:p w14:paraId="17B227E2" w14:textId="016906A9" w:rsidR="00D80FE8" w:rsidRPr="002A7F6E" w:rsidRDefault="00D80FE8" w:rsidP="00D80FE8">
            <w:pPr>
              <w:rPr>
                <w:rFonts w:ascii="Open Sans" w:hAnsi="Open Sans" w:cs="Open Sans"/>
                <w:sz w:val="18"/>
                <w:szCs w:val="18"/>
                <w:lang w:val="it-IT"/>
              </w:rPr>
            </w:pPr>
            <w:r w:rsidRPr="002A7F6E">
              <w:rPr>
                <w:rFonts w:ascii="Open Sans" w:hAnsi="Open Sans" w:cs="Open Sans"/>
                <w:sz w:val="18"/>
                <w:szCs w:val="18"/>
                <w:lang w:val="it-IT"/>
              </w:rPr>
              <w:t>EM/CM</w:t>
            </w:r>
          </w:p>
        </w:tc>
        <w:tc>
          <w:tcPr>
            <w:tcW w:w="1080" w:type="dxa"/>
            <w:shd w:val="clear" w:color="auto" w:fill="26BDE2"/>
          </w:tcPr>
          <w:p w14:paraId="28B0CAE4" w14:textId="77777777" w:rsidR="00D80FE8" w:rsidRPr="002A7F6E" w:rsidRDefault="00D80FE8" w:rsidP="00D80FE8">
            <w:pPr>
              <w:rPr>
                <w:rFonts w:ascii="Open Sans" w:hAnsi="Open Sans" w:cs="Open Sans"/>
                <w:sz w:val="18"/>
                <w:szCs w:val="18"/>
                <w:lang w:val="it-IT"/>
              </w:rPr>
            </w:pPr>
          </w:p>
        </w:tc>
        <w:tc>
          <w:tcPr>
            <w:tcW w:w="1260" w:type="dxa"/>
            <w:shd w:val="clear" w:color="auto" w:fill="26BDE2"/>
          </w:tcPr>
          <w:p w14:paraId="216452BD" w14:textId="0C577EE3" w:rsidR="00D80FE8" w:rsidRPr="002A7F6E" w:rsidRDefault="00D80FE8" w:rsidP="00D80FE8">
            <w:pPr>
              <w:rPr>
                <w:rFonts w:ascii="Open Sans" w:hAnsi="Open Sans" w:cs="Open Sans"/>
                <w:sz w:val="18"/>
                <w:szCs w:val="18"/>
                <w:lang w:val="en-US"/>
              </w:rPr>
            </w:pPr>
          </w:p>
        </w:tc>
        <w:tc>
          <w:tcPr>
            <w:tcW w:w="1260" w:type="dxa"/>
            <w:shd w:val="clear" w:color="auto" w:fill="26BDE2"/>
          </w:tcPr>
          <w:p w14:paraId="20C6E232" w14:textId="77777777" w:rsidR="00D80FE8" w:rsidRPr="002A7F6E" w:rsidRDefault="00D80FE8" w:rsidP="00D80FE8">
            <w:pPr>
              <w:rPr>
                <w:rFonts w:ascii="Open Sans" w:hAnsi="Open Sans" w:cs="Open Sans"/>
                <w:sz w:val="18"/>
                <w:szCs w:val="18"/>
                <w:lang w:val="en-US"/>
              </w:rPr>
            </w:pPr>
          </w:p>
        </w:tc>
      </w:tr>
      <w:tr w:rsidR="00D80FE8" w:rsidRPr="002A7F6E" w14:paraId="2E9ED6C6" w14:textId="77777777" w:rsidTr="007F0FEE">
        <w:tc>
          <w:tcPr>
            <w:tcW w:w="1620" w:type="dxa"/>
            <w:shd w:val="clear" w:color="auto" w:fill="26BDE2"/>
          </w:tcPr>
          <w:p w14:paraId="49F32445" w14:textId="462A47FD" w:rsidR="00D80FE8" w:rsidRPr="002A7F6E" w:rsidRDefault="00D80FE8" w:rsidP="00D80FE8">
            <w:pPr>
              <w:rPr>
                <w:rFonts w:ascii="Open Sans" w:hAnsi="Open Sans" w:cs="Open Sans"/>
                <w:sz w:val="18"/>
                <w:szCs w:val="18"/>
                <w:lang w:val="it-IT"/>
              </w:rPr>
            </w:pPr>
            <w:r w:rsidRPr="002A7F6E">
              <w:rPr>
                <w:rFonts w:ascii="Open Sans" w:hAnsi="Open Sans" w:cs="Open Sans"/>
                <w:sz w:val="18"/>
                <w:szCs w:val="18"/>
                <w:lang w:val="it-IT"/>
              </w:rPr>
              <w:lastRenderedPageBreak/>
              <w:t>Follow up</w:t>
            </w:r>
          </w:p>
        </w:tc>
        <w:tc>
          <w:tcPr>
            <w:tcW w:w="1710" w:type="dxa"/>
            <w:shd w:val="clear" w:color="auto" w:fill="26BDE2"/>
          </w:tcPr>
          <w:p w14:paraId="0FC34F2D" w14:textId="4B55CCD3" w:rsidR="00D80FE8" w:rsidRPr="002A7F6E" w:rsidRDefault="00D80FE8" w:rsidP="00D80FE8">
            <w:pPr>
              <w:rPr>
                <w:rFonts w:ascii="Open Sans" w:hAnsi="Open Sans" w:cs="Open Sans"/>
                <w:sz w:val="18"/>
                <w:szCs w:val="18"/>
              </w:rPr>
            </w:pPr>
            <w:r w:rsidRPr="002A7F6E">
              <w:rPr>
                <w:rFonts w:ascii="Open Sans" w:hAnsi="Open Sans" w:cs="Open Sans"/>
                <w:sz w:val="18"/>
                <w:szCs w:val="18"/>
              </w:rPr>
              <w:t>Review of MR</w:t>
            </w:r>
          </w:p>
        </w:tc>
        <w:tc>
          <w:tcPr>
            <w:tcW w:w="4050" w:type="dxa"/>
            <w:shd w:val="clear" w:color="auto" w:fill="26BDE2"/>
          </w:tcPr>
          <w:p w14:paraId="1A75A77E" w14:textId="6F1ED0FF"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Technical Staff</w:t>
            </w:r>
            <w:r w:rsidR="00DD596F" w:rsidRPr="002A7F6E">
              <w:rPr>
                <w:rFonts w:ascii="Open Sans" w:hAnsi="Open Sans" w:cs="Open Sans"/>
                <w:sz w:val="18"/>
                <w:szCs w:val="18"/>
              </w:rPr>
              <w:t xml:space="preserve">/Programmers </w:t>
            </w:r>
            <w:r w:rsidRPr="002A7F6E">
              <w:rPr>
                <w:rFonts w:ascii="Open Sans" w:hAnsi="Open Sans" w:cs="Open Sans"/>
                <w:sz w:val="18"/>
                <w:szCs w:val="18"/>
              </w:rPr>
              <w:t xml:space="preserve">/Practitioners </w:t>
            </w:r>
          </w:p>
          <w:p w14:paraId="52C1183C" w14:textId="083F2B71"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WFP Management</w:t>
            </w:r>
          </w:p>
        </w:tc>
        <w:tc>
          <w:tcPr>
            <w:tcW w:w="2250" w:type="dxa"/>
            <w:shd w:val="clear" w:color="auto" w:fill="26BDE2"/>
          </w:tcPr>
          <w:p w14:paraId="54CB9A0D" w14:textId="0009F6A3" w:rsidR="00D80FE8" w:rsidRPr="002A7F6E" w:rsidRDefault="00D80FE8" w:rsidP="00D80FE8">
            <w:pPr>
              <w:numPr>
                <w:ilvl w:val="0"/>
                <w:numId w:val="10"/>
              </w:numPr>
              <w:tabs>
                <w:tab w:val="clear" w:pos="720"/>
                <w:tab w:val="num" w:pos="142"/>
              </w:tabs>
              <w:ind w:left="142" w:hanging="142"/>
              <w:rPr>
                <w:rFonts w:ascii="Open Sans" w:hAnsi="Open Sans" w:cs="Open Sans"/>
                <w:sz w:val="18"/>
                <w:szCs w:val="18"/>
              </w:rPr>
            </w:pPr>
            <w:r w:rsidRPr="002A7F6E">
              <w:rPr>
                <w:rFonts w:ascii="Open Sans" w:hAnsi="Open Sans" w:cs="Open Sans"/>
                <w:sz w:val="18"/>
                <w:szCs w:val="18"/>
              </w:rPr>
              <w:t>Internal channels</w:t>
            </w:r>
          </w:p>
        </w:tc>
        <w:tc>
          <w:tcPr>
            <w:tcW w:w="990" w:type="dxa"/>
            <w:shd w:val="clear" w:color="auto" w:fill="26BDE2"/>
          </w:tcPr>
          <w:p w14:paraId="21E1BFEA" w14:textId="10891BBC" w:rsidR="00D80FE8" w:rsidRPr="002A7F6E" w:rsidRDefault="00D80FE8" w:rsidP="00D80FE8">
            <w:pPr>
              <w:rPr>
                <w:rFonts w:ascii="Open Sans" w:hAnsi="Open Sans" w:cs="Open Sans"/>
                <w:sz w:val="18"/>
                <w:szCs w:val="18"/>
                <w:lang w:val="it-IT"/>
              </w:rPr>
            </w:pPr>
            <w:r w:rsidRPr="002A7F6E">
              <w:rPr>
                <w:rFonts w:ascii="Open Sans" w:hAnsi="Open Sans" w:cs="Open Sans"/>
                <w:sz w:val="18"/>
                <w:szCs w:val="18"/>
                <w:lang w:val="it-IT"/>
              </w:rPr>
              <w:t>RMP</w:t>
            </w:r>
          </w:p>
        </w:tc>
        <w:tc>
          <w:tcPr>
            <w:tcW w:w="1080" w:type="dxa"/>
            <w:shd w:val="clear" w:color="auto" w:fill="26BDE2"/>
          </w:tcPr>
          <w:p w14:paraId="6C8C29A7" w14:textId="1A3AD9F3" w:rsidR="00D80FE8" w:rsidRPr="002A7F6E" w:rsidRDefault="00D80FE8" w:rsidP="00D80FE8">
            <w:pPr>
              <w:rPr>
                <w:rFonts w:ascii="Open Sans" w:hAnsi="Open Sans" w:cs="Open Sans"/>
                <w:sz w:val="18"/>
                <w:szCs w:val="18"/>
                <w:lang w:val="it-IT"/>
              </w:rPr>
            </w:pPr>
            <w:r w:rsidRPr="002A7F6E">
              <w:rPr>
                <w:rFonts w:ascii="Open Sans" w:hAnsi="Open Sans" w:cs="Open Sans"/>
                <w:sz w:val="18"/>
                <w:szCs w:val="18"/>
                <w:lang w:val="it-IT"/>
              </w:rPr>
              <w:t>EM/CM</w:t>
            </w:r>
          </w:p>
        </w:tc>
        <w:tc>
          <w:tcPr>
            <w:tcW w:w="1260" w:type="dxa"/>
            <w:shd w:val="clear" w:color="auto" w:fill="26BDE2"/>
          </w:tcPr>
          <w:p w14:paraId="5826EDF8" w14:textId="77777777" w:rsidR="00D80FE8" w:rsidRPr="002A7F6E" w:rsidRDefault="00D80FE8" w:rsidP="00D80FE8">
            <w:pPr>
              <w:rPr>
                <w:rFonts w:ascii="Open Sans" w:hAnsi="Open Sans" w:cs="Open Sans"/>
                <w:sz w:val="18"/>
                <w:szCs w:val="18"/>
              </w:rPr>
            </w:pPr>
          </w:p>
        </w:tc>
        <w:tc>
          <w:tcPr>
            <w:tcW w:w="1260" w:type="dxa"/>
            <w:shd w:val="clear" w:color="auto" w:fill="26BDE2"/>
          </w:tcPr>
          <w:p w14:paraId="68841823" w14:textId="77777777" w:rsidR="00D80FE8" w:rsidRPr="002A7F6E" w:rsidRDefault="00D80FE8" w:rsidP="00D80FE8">
            <w:pPr>
              <w:rPr>
                <w:rFonts w:ascii="Open Sans" w:hAnsi="Open Sans" w:cs="Open Sans"/>
                <w:sz w:val="18"/>
                <w:szCs w:val="18"/>
              </w:rPr>
            </w:pPr>
          </w:p>
        </w:tc>
      </w:tr>
    </w:tbl>
    <w:p w14:paraId="02B4DADE" w14:textId="77777777" w:rsidR="00DD596F" w:rsidRPr="002A7F6E" w:rsidRDefault="00DD596F" w:rsidP="00E83F1A">
      <w:pPr>
        <w:spacing w:line="240" w:lineRule="auto"/>
        <w:rPr>
          <w:rFonts w:ascii="Open Sans" w:hAnsi="Open Sans" w:cs="Open Sans"/>
          <w:sz w:val="18"/>
          <w:szCs w:val="18"/>
        </w:rPr>
      </w:pPr>
    </w:p>
    <w:p w14:paraId="7CF437F8" w14:textId="79E93576" w:rsidR="0075797C" w:rsidRPr="002A7F6E" w:rsidRDefault="0075797C" w:rsidP="00E83F1A">
      <w:pPr>
        <w:spacing w:line="240" w:lineRule="auto"/>
        <w:rPr>
          <w:rFonts w:ascii="Open Sans" w:hAnsi="Open Sans" w:cs="Open Sans"/>
          <w:sz w:val="18"/>
          <w:szCs w:val="18"/>
        </w:rPr>
      </w:pPr>
      <w:r w:rsidRPr="002A7F6E">
        <w:rPr>
          <w:rFonts w:ascii="Open Sans" w:hAnsi="Open Sans" w:cs="Open Sans"/>
          <w:sz w:val="18"/>
          <w:szCs w:val="18"/>
        </w:rPr>
        <w:t>KEY</w:t>
      </w:r>
    </w:p>
    <w:p w14:paraId="6230B28A" w14:textId="33690D0D" w:rsidR="003C2E16" w:rsidRPr="002A7F6E" w:rsidRDefault="0075797C" w:rsidP="007F0FEE">
      <w:pPr>
        <w:shd w:val="clear" w:color="auto" w:fill="FFFFFF" w:themeFill="background1"/>
        <w:spacing w:before="120" w:after="120" w:line="240" w:lineRule="auto"/>
        <w:rPr>
          <w:rFonts w:ascii="Open Sans" w:hAnsi="Open Sans" w:cs="Open Sans"/>
          <w:sz w:val="18"/>
          <w:szCs w:val="18"/>
        </w:rPr>
      </w:pPr>
      <w:r w:rsidRPr="002A7F6E">
        <w:rPr>
          <w:rFonts w:ascii="Open Sans" w:hAnsi="Open Sans" w:cs="Open Sans"/>
          <w:sz w:val="18"/>
          <w:szCs w:val="18"/>
        </w:rPr>
        <w:t>M</w:t>
      </w:r>
      <w:r w:rsidRPr="007F0FEE">
        <w:rPr>
          <w:rFonts w:ascii="Open Sans" w:hAnsi="Open Sans" w:cs="Open Sans"/>
          <w:sz w:val="18"/>
          <w:szCs w:val="18"/>
          <w:shd w:val="clear" w:color="auto" w:fill="FFFFFF" w:themeFill="background1"/>
        </w:rPr>
        <w:t>ain content</w:t>
      </w:r>
      <w:r w:rsidR="0020697E" w:rsidRPr="007F0FEE">
        <w:rPr>
          <w:rFonts w:ascii="Open Sans" w:hAnsi="Open Sans" w:cs="Open Sans"/>
          <w:sz w:val="18"/>
          <w:szCs w:val="18"/>
          <w:shd w:val="clear" w:color="auto" w:fill="FFFFFF" w:themeFill="background1"/>
        </w:rPr>
        <w:t xml:space="preserve"> (mandatory)</w:t>
      </w:r>
    </w:p>
    <w:p w14:paraId="465C5818" w14:textId="39CAFF03" w:rsidR="0075797C" w:rsidRPr="002A7F6E" w:rsidRDefault="0075797C" w:rsidP="007F0FEE">
      <w:pPr>
        <w:shd w:val="clear" w:color="auto" w:fill="97D700"/>
        <w:spacing w:before="120" w:after="120" w:line="240" w:lineRule="auto"/>
        <w:rPr>
          <w:rFonts w:ascii="Open Sans" w:hAnsi="Open Sans" w:cs="Open Sans"/>
          <w:sz w:val="18"/>
          <w:szCs w:val="18"/>
        </w:rPr>
      </w:pPr>
      <w:r w:rsidRPr="002A7F6E">
        <w:rPr>
          <w:rFonts w:ascii="Open Sans" w:hAnsi="Open Sans" w:cs="Open Sans"/>
          <w:sz w:val="18"/>
          <w:szCs w:val="18"/>
        </w:rPr>
        <w:t>Knowledge management products</w:t>
      </w:r>
      <w:r w:rsidR="00D80FE8" w:rsidRPr="002A7F6E">
        <w:rPr>
          <w:rFonts w:ascii="Open Sans" w:hAnsi="Open Sans" w:cs="Open Sans"/>
          <w:sz w:val="18"/>
          <w:szCs w:val="18"/>
        </w:rPr>
        <w:t xml:space="preserve"> (optional)</w:t>
      </w:r>
    </w:p>
    <w:p w14:paraId="3B3A9E28" w14:textId="5D8B022D" w:rsidR="0075797C" w:rsidRPr="002A7F6E" w:rsidRDefault="0075797C" w:rsidP="007F0FEE">
      <w:pPr>
        <w:shd w:val="clear" w:color="auto" w:fill="26BDE2"/>
        <w:spacing w:before="120" w:after="240" w:line="240" w:lineRule="auto"/>
        <w:rPr>
          <w:rFonts w:ascii="Open Sans" w:hAnsi="Open Sans" w:cs="Open Sans"/>
          <w:sz w:val="18"/>
          <w:szCs w:val="18"/>
        </w:rPr>
      </w:pPr>
      <w:r w:rsidRPr="002A7F6E">
        <w:rPr>
          <w:rFonts w:ascii="Open Sans" w:hAnsi="Open Sans" w:cs="Open Sans"/>
          <w:sz w:val="18"/>
          <w:szCs w:val="18"/>
        </w:rPr>
        <w:t>Associated content</w:t>
      </w:r>
      <w:r w:rsidR="0020697E" w:rsidRPr="002A7F6E">
        <w:rPr>
          <w:rFonts w:ascii="Open Sans" w:hAnsi="Open Sans" w:cs="Open Sans"/>
          <w:sz w:val="18"/>
          <w:szCs w:val="18"/>
        </w:rPr>
        <w:t xml:space="preserve"> (optional)</w:t>
      </w:r>
    </w:p>
    <w:p w14:paraId="06BB2BAD" w14:textId="77777777" w:rsidR="00A54133" w:rsidRPr="002A7F6E" w:rsidRDefault="00A54133" w:rsidP="00E83F1A">
      <w:pPr>
        <w:spacing w:line="240" w:lineRule="auto"/>
        <w:rPr>
          <w:sz w:val="18"/>
          <w:szCs w:val="18"/>
        </w:rPr>
      </w:pPr>
    </w:p>
    <w:sectPr w:rsidR="00A54133" w:rsidRPr="002A7F6E" w:rsidSect="00E35DC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5EEA" w14:textId="77777777" w:rsidR="004551F5" w:rsidRDefault="004551F5" w:rsidP="008D61EC">
      <w:pPr>
        <w:spacing w:after="0" w:line="240" w:lineRule="auto"/>
      </w:pPr>
      <w:r>
        <w:separator/>
      </w:r>
    </w:p>
  </w:endnote>
  <w:endnote w:type="continuationSeparator" w:id="0">
    <w:p w14:paraId="75A25941" w14:textId="77777777" w:rsidR="004551F5" w:rsidRDefault="004551F5" w:rsidP="008D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Calibri"/>
    <w:panose1 w:val="020B0606030504020204"/>
    <w:charset w:val="00"/>
    <w:family w:val="swiss"/>
    <w:pitch w:val="variable"/>
    <w:sig w:usb0="E00002EF" w:usb1="4000205B" w:usb2="00000028" w:usb3="00000000" w:csb0="0000019F"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Bol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633A7" w14:textId="77777777" w:rsidR="004551F5" w:rsidRDefault="004551F5" w:rsidP="008D61EC">
      <w:pPr>
        <w:spacing w:after="0" w:line="240" w:lineRule="auto"/>
      </w:pPr>
      <w:r>
        <w:separator/>
      </w:r>
    </w:p>
  </w:footnote>
  <w:footnote w:type="continuationSeparator" w:id="0">
    <w:p w14:paraId="75B71468" w14:textId="77777777" w:rsidR="004551F5" w:rsidRDefault="004551F5" w:rsidP="008D6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485"/>
    <w:multiLevelType w:val="hybridMultilevel"/>
    <w:tmpl w:val="E3B4F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064A"/>
    <w:multiLevelType w:val="hybridMultilevel"/>
    <w:tmpl w:val="EE6AEB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D4C75"/>
    <w:multiLevelType w:val="hybridMultilevel"/>
    <w:tmpl w:val="80F6F330"/>
    <w:lvl w:ilvl="0" w:tplc="F9BE860C">
      <w:start w:val="1"/>
      <w:numFmt w:val="decimal"/>
      <w:lvlText w:val="%1."/>
      <w:lvlJc w:val="left"/>
      <w:pPr>
        <w:ind w:left="360" w:hanging="360"/>
      </w:pPr>
      <w:rPr>
        <w:rFonts w:ascii="Open Sans" w:hAnsi="Open Sans" w:cs="Open San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C63489"/>
    <w:multiLevelType w:val="hybridMultilevel"/>
    <w:tmpl w:val="0BECDF7C"/>
    <w:lvl w:ilvl="0" w:tplc="0D585A5E">
      <w:start w:val="1"/>
      <w:numFmt w:val="bullet"/>
      <w:lvlText w:val="•"/>
      <w:lvlJc w:val="left"/>
      <w:pPr>
        <w:tabs>
          <w:tab w:val="num" w:pos="720"/>
        </w:tabs>
        <w:ind w:left="720" w:hanging="360"/>
      </w:pPr>
      <w:rPr>
        <w:rFonts w:ascii="Times New Roman" w:hAnsi="Times New Roman" w:hint="default"/>
      </w:rPr>
    </w:lvl>
    <w:lvl w:ilvl="1" w:tplc="523C313A" w:tentative="1">
      <w:start w:val="1"/>
      <w:numFmt w:val="bullet"/>
      <w:lvlText w:val="•"/>
      <w:lvlJc w:val="left"/>
      <w:pPr>
        <w:tabs>
          <w:tab w:val="num" w:pos="1440"/>
        </w:tabs>
        <w:ind w:left="1440" w:hanging="360"/>
      </w:pPr>
      <w:rPr>
        <w:rFonts w:ascii="Times New Roman" w:hAnsi="Times New Roman" w:hint="default"/>
      </w:rPr>
    </w:lvl>
    <w:lvl w:ilvl="2" w:tplc="F7F298AA" w:tentative="1">
      <w:start w:val="1"/>
      <w:numFmt w:val="bullet"/>
      <w:lvlText w:val="•"/>
      <w:lvlJc w:val="left"/>
      <w:pPr>
        <w:tabs>
          <w:tab w:val="num" w:pos="2160"/>
        </w:tabs>
        <w:ind w:left="2160" w:hanging="360"/>
      </w:pPr>
      <w:rPr>
        <w:rFonts w:ascii="Times New Roman" w:hAnsi="Times New Roman" w:hint="default"/>
      </w:rPr>
    </w:lvl>
    <w:lvl w:ilvl="3" w:tplc="33907EAA" w:tentative="1">
      <w:start w:val="1"/>
      <w:numFmt w:val="bullet"/>
      <w:lvlText w:val="•"/>
      <w:lvlJc w:val="left"/>
      <w:pPr>
        <w:tabs>
          <w:tab w:val="num" w:pos="2880"/>
        </w:tabs>
        <w:ind w:left="2880" w:hanging="360"/>
      </w:pPr>
      <w:rPr>
        <w:rFonts w:ascii="Times New Roman" w:hAnsi="Times New Roman" w:hint="default"/>
      </w:rPr>
    </w:lvl>
    <w:lvl w:ilvl="4" w:tplc="BEC29252" w:tentative="1">
      <w:start w:val="1"/>
      <w:numFmt w:val="bullet"/>
      <w:lvlText w:val="•"/>
      <w:lvlJc w:val="left"/>
      <w:pPr>
        <w:tabs>
          <w:tab w:val="num" w:pos="3600"/>
        </w:tabs>
        <w:ind w:left="3600" w:hanging="360"/>
      </w:pPr>
      <w:rPr>
        <w:rFonts w:ascii="Times New Roman" w:hAnsi="Times New Roman" w:hint="default"/>
      </w:rPr>
    </w:lvl>
    <w:lvl w:ilvl="5" w:tplc="C94C2198" w:tentative="1">
      <w:start w:val="1"/>
      <w:numFmt w:val="bullet"/>
      <w:lvlText w:val="•"/>
      <w:lvlJc w:val="left"/>
      <w:pPr>
        <w:tabs>
          <w:tab w:val="num" w:pos="4320"/>
        </w:tabs>
        <w:ind w:left="4320" w:hanging="360"/>
      </w:pPr>
      <w:rPr>
        <w:rFonts w:ascii="Times New Roman" w:hAnsi="Times New Roman" w:hint="default"/>
      </w:rPr>
    </w:lvl>
    <w:lvl w:ilvl="6" w:tplc="0CC688B0" w:tentative="1">
      <w:start w:val="1"/>
      <w:numFmt w:val="bullet"/>
      <w:lvlText w:val="•"/>
      <w:lvlJc w:val="left"/>
      <w:pPr>
        <w:tabs>
          <w:tab w:val="num" w:pos="5040"/>
        </w:tabs>
        <w:ind w:left="5040" w:hanging="360"/>
      </w:pPr>
      <w:rPr>
        <w:rFonts w:ascii="Times New Roman" w:hAnsi="Times New Roman" w:hint="default"/>
      </w:rPr>
    </w:lvl>
    <w:lvl w:ilvl="7" w:tplc="2E8E831A" w:tentative="1">
      <w:start w:val="1"/>
      <w:numFmt w:val="bullet"/>
      <w:lvlText w:val="•"/>
      <w:lvlJc w:val="left"/>
      <w:pPr>
        <w:tabs>
          <w:tab w:val="num" w:pos="5760"/>
        </w:tabs>
        <w:ind w:left="5760" w:hanging="360"/>
      </w:pPr>
      <w:rPr>
        <w:rFonts w:ascii="Times New Roman" w:hAnsi="Times New Roman" w:hint="default"/>
      </w:rPr>
    </w:lvl>
    <w:lvl w:ilvl="8" w:tplc="E40EA05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587295"/>
    <w:multiLevelType w:val="hybridMultilevel"/>
    <w:tmpl w:val="24A08F68"/>
    <w:lvl w:ilvl="0" w:tplc="E848A2EC">
      <w:start w:val="1"/>
      <w:numFmt w:val="bullet"/>
      <w:lvlText w:val=""/>
      <w:lvlJc w:val="left"/>
      <w:pPr>
        <w:ind w:left="720" w:hanging="360"/>
      </w:pPr>
      <w:rPr>
        <w:rFonts w:ascii="Wingdings 3" w:hAnsi="Wingdings 3" w:hint="default"/>
        <w:color w:val="A8D08D" w:themeColor="accent6" w:themeTint="9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57BAF"/>
    <w:multiLevelType w:val="hybridMultilevel"/>
    <w:tmpl w:val="2F2C2CBA"/>
    <w:lvl w:ilvl="0" w:tplc="6AC22722">
      <w:start w:val="1"/>
      <w:numFmt w:val="decimal"/>
      <w:lvlText w:val="%1."/>
      <w:lvlJc w:val="left"/>
      <w:pPr>
        <w:ind w:left="473" w:hanging="360"/>
      </w:pPr>
      <w:rPr>
        <w:rFonts w:hint="default"/>
        <w:b/>
        <w:i w:val="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6" w15:restartNumberingAfterBreak="0">
    <w:nsid w:val="32260E39"/>
    <w:multiLevelType w:val="hybridMultilevel"/>
    <w:tmpl w:val="9D100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10C3F"/>
    <w:multiLevelType w:val="hybridMultilevel"/>
    <w:tmpl w:val="75BC261E"/>
    <w:lvl w:ilvl="0" w:tplc="982AF3CA">
      <w:start w:val="1"/>
      <w:numFmt w:val="bullet"/>
      <w:lvlText w:val=""/>
      <w:lvlJc w:val="left"/>
      <w:pPr>
        <w:ind w:left="720" w:hanging="360"/>
      </w:pPr>
      <w:rPr>
        <w:rFonts w:ascii="Wingdings 3" w:hAnsi="Wingdings 3" w:hint="default"/>
        <w:color w:val="0074AC"/>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2299A"/>
    <w:multiLevelType w:val="hybridMultilevel"/>
    <w:tmpl w:val="FF6A0BA2"/>
    <w:lvl w:ilvl="0" w:tplc="EAFEBE68">
      <w:start w:val="1"/>
      <w:numFmt w:val="decimal"/>
      <w:pStyle w:val="NormalNumbered"/>
      <w:lvlText w:val="%1."/>
      <w:lvlJc w:val="left"/>
      <w:pPr>
        <w:tabs>
          <w:tab w:val="num" w:pos="720"/>
        </w:tabs>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rPr>
    </w:lvl>
    <w:lvl w:ilvl="2" w:tplc="08090005">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4D520C5E"/>
    <w:multiLevelType w:val="hybridMultilevel"/>
    <w:tmpl w:val="4D5E89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AA40D8"/>
    <w:multiLevelType w:val="hybridMultilevel"/>
    <w:tmpl w:val="E0DA9D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87599A"/>
    <w:multiLevelType w:val="hybridMultilevel"/>
    <w:tmpl w:val="DFA2FD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3C3AB5"/>
    <w:multiLevelType w:val="hybridMultilevel"/>
    <w:tmpl w:val="F3883DEA"/>
    <w:lvl w:ilvl="0" w:tplc="8BFA6F8A">
      <w:start w:val="1"/>
      <w:numFmt w:val="decimal"/>
      <w:lvlText w:val="%1."/>
      <w:lvlJc w:val="left"/>
      <w:pPr>
        <w:ind w:left="200" w:hanging="360"/>
      </w:pPr>
      <w:rPr>
        <w:rFonts w:ascii="Georgia" w:eastAsiaTheme="minorHAnsi" w:hAnsi="Georgia" w:cstheme="minorBidi"/>
        <w:b w:val="0"/>
        <w:i w:val="0"/>
        <w:color w:val="auto"/>
        <w:sz w:val="22"/>
        <w:szCs w:val="22"/>
      </w:rPr>
    </w:lvl>
    <w:lvl w:ilvl="1" w:tplc="04090019">
      <w:start w:val="1"/>
      <w:numFmt w:val="lowerLetter"/>
      <w:lvlText w:val="%2."/>
      <w:lvlJc w:val="left"/>
      <w:pPr>
        <w:ind w:left="920" w:hanging="360"/>
      </w:pPr>
    </w:lvl>
    <w:lvl w:ilvl="2" w:tplc="0409001B" w:tentative="1">
      <w:start w:val="1"/>
      <w:numFmt w:val="lowerRoman"/>
      <w:lvlText w:val="%3."/>
      <w:lvlJc w:val="right"/>
      <w:pPr>
        <w:ind w:left="1640" w:hanging="180"/>
      </w:pPr>
    </w:lvl>
    <w:lvl w:ilvl="3" w:tplc="0409000F" w:tentative="1">
      <w:start w:val="1"/>
      <w:numFmt w:val="decimal"/>
      <w:lvlText w:val="%4."/>
      <w:lvlJc w:val="left"/>
      <w:pPr>
        <w:ind w:left="2360" w:hanging="360"/>
      </w:pPr>
    </w:lvl>
    <w:lvl w:ilvl="4" w:tplc="04090019" w:tentative="1">
      <w:start w:val="1"/>
      <w:numFmt w:val="lowerLetter"/>
      <w:lvlText w:val="%5."/>
      <w:lvlJc w:val="left"/>
      <w:pPr>
        <w:ind w:left="3080" w:hanging="360"/>
      </w:pPr>
    </w:lvl>
    <w:lvl w:ilvl="5" w:tplc="0409001B" w:tentative="1">
      <w:start w:val="1"/>
      <w:numFmt w:val="lowerRoman"/>
      <w:lvlText w:val="%6."/>
      <w:lvlJc w:val="right"/>
      <w:pPr>
        <w:ind w:left="3800" w:hanging="180"/>
      </w:pPr>
    </w:lvl>
    <w:lvl w:ilvl="6" w:tplc="0409000F" w:tentative="1">
      <w:start w:val="1"/>
      <w:numFmt w:val="decimal"/>
      <w:lvlText w:val="%7."/>
      <w:lvlJc w:val="left"/>
      <w:pPr>
        <w:ind w:left="4520" w:hanging="360"/>
      </w:pPr>
    </w:lvl>
    <w:lvl w:ilvl="7" w:tplc="04090019" w:tentative="1">
      <w:start w:val="1"/>
      <w:numFmt w:val="lowerLetter"/>
      <w:lvlText w:val="%8."/>
      <w:lvlJc w:val="left"/>
      <w:pPr>
        <w:ind w:left="5240" w:hanging="360"/>
      </w:pPr>
    </w:lvl>
    <w:lvl w:ilvl="8" w:tplc="0409001B" w:tentative="1">
      <w:start w:val="1"/>
      <w:numFmt w:val="lowerRoman"/>
      <w:lvlText w:val="%9."/>
      <w:lvlJc w:val="right"/>
      <w:pPr>
        <w:ind w:left="5960" w:hanging="180"/>
      </w:pPr>
    </w:lvl>
  </w:abstractNum>
  <w:abstractNum w:abstractNumId="13" w15:restartNumberingAfterBreak="0">
    <w:nsid w:val="77733FF6"/>
    <w:multiLevelType w:val="hybridMultilevel"/>
    <w:tmpl w:val="2A2A0A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9"/>
  </w:num>
  <w:num w:numId="4">
    <w:abstractNumId w:val="12"/>
  </w:num>
  <w:num w:numId="5">
    <w:abstractNumId w:val="5"/>
  </w:num>
  <w:num w:numId="6">
    <w:abstractNumId w:val="13"/>
  </w:num>
  <w:num w:numId="7">
    <w:abstractNumId w:val="10"/>
  </w:num>
  <w:num w:numId="8">
    <w:abstractNumId w:val="1"/>
  </w:num>
  <w:num w:numId="9">
    <w:abstractNumId w:val="6"/>
  </w:num>
  <w:num w:numId="10">
    <w:abstractNumId w:val="3"/>
  </w:num>
  <w:num w:numId="11">
    <w:abstractNumId w:val="0"/>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C"/>
    <w:rsid w:val="00003C27"/>
    <w:rsid w:val="0001151F"/>
    <w:rsid w:val="000153B5"/>
    <w:rsid w:val="000544EB"/>
    <w:rsid w:val="000549F2"/>
    <w:rsid w:val="00092984"/>
    <w:rsid w:val="000B07C0"/>
    <w:rsid w:val="000F35BB"/>
    <w:rsid w:val="001038C0"/>
    <w:rsid w:val="001841FD"/>
    <w:rsid w:val="00193817"/>
    <w:rsid w:val="001B5879"/>
    <w:rsid w:val="0020697E"/>
    <w:rsid w:val="0021519D"/>
    <w:rsid w:val="002167DA"/>
    <w:rsid w:val="002855B9"/>
    <w:rsid w:val="00290FF2"/>
    <w:rsid w:val="002A036A"/>
    <w:rsid w:val="002A73C7"/>
    <w:rsid w:val="002A7F6E"/>
    <w:rsid w:val="002E7A22"/>
    <w:rsid w:val="003068D8"/>
    <w:rsid w:val="00306FCF"/>
    <w:rsid w:val="003247F0"/>
    <w:rsid w:val="0033303E"/>
    <w:rsid w:val="00355202"/>
    <w:rsid w:val="00361774"/>
    <w:rsid w:val="00381F38"/>
    <w:rsid w:val="003B4E32"/>
    <w:rsid w:val="003B54E2"/>
    <w:rsid w:val="003C2E16"/>
    <w:rsid w:val="003C63F0"/>
    <w:rsid w:val="0044167F"/>
    <w:rsid w:val="004551F5"/>
    <w:rsid w:val="00457625"/>
    <w:rsid w:val="004A589F"/>
    <w:rsid w:val="004D0E31"/>
    <w:rsid w:val="00532109"/>
    <w:rsid w:val="005612E6"/>
    <w:rsid w:val="00575C71"/>
    <w:rsid w:val="005C76D4"/>
    <w:rsid w:val="005F5618"/>
    <w:rsid w:val="006237D5"/>
    <w:rsid w:val="00624696"/>
    <w:rsid w:val="006445BC"/>
    <w:rsid w:val="006625D7"/>
    <w:rsid w:val="00687376"/>
    <w:rsid w:val="006A2189"/>
    <w:rsid w:val="006B2CC1"/>
    <w:rsid w:val="00700EF0"/>
    <w:rsid w:val="0074009E"/>
    <w:rsid w:val="0075797C"/>
    <w:rsid w:val="007652FE"/>
    <w:rsid w:val="007717DD"/>
    <w:rsid w:val="00780663"/>
    <w:rsid w:val="007B3FD2"/>
    <w:rsid w:val="007B44C1"/>
    <w:rsid w:val="007F0FEE"/>
    <w:rsid w:val="00813AC3"/>
    <w:rsid w:val="00850A3E"/>
    <w:rsid w:val="00872B6C"/>
    <w:rsid w:val="00887091"/>
    <w:rsid w:val="008D61EC"/>
    <w:rsid w:val="00911AC7"/>
    <w:rsid w:val="00913B2A"/>
    <w:rsid w:val="009370DE"/>
    <w:rsid w:val="009419BE"/>
    <w:rsid w:val="00953212"/>
    <w:rsid w:val="00975234"/>
    <w:rsid w:val="009F29D4"/>
    <w:rsid w:val="00A149AA"/>
    <w:rsid w:val="00A54133"/>
    <w:rsid w:val="00A578F2"/>
    <w:rsid w:val="00A62040"/>
    <w:rsid w:val="00A84302"/>
    <w:rsid w:val="00AF6792"/>
    <w:rsid w:val="00B43FF4"/>
    <w:rsid w:val="00B46235"/>
    <w:rsid w:val="00B851AE"/>
    <w:rsid w:val="00B90549"/>
    <w:rsid w:val="00B93846"/>
    <w:rsid w:val="00BC1DD3"/>
    <w:rsid w:val="00C17DF5"/>
    <w:rsid w:val="00C36BB2"/>
    <w:rsid w:val="00CA5929"/>
    <w:rsid w:val="00CA629E"/>
    <w:rsid w:val="00CD2A81"/>
    <w:rsid w:val="00CD51FF"/>
    <w:rsid w:val="00D33B21"/>
    <w:rsid w:val="00D33C27"/>
    <w:rsid w:val="00D4777C"/>
    <w:rsid w:val="00D72715"/>
    <w:rsid w:val="00D80FE8"/>
    <w:rsid w:val="00DD596F"/>
    <w:rsid w:val="00DF2A51"/>
    <w:rsid w:val="00DF384B"/>
    <w:rsid w:val="00E27914"/>
    <w:rsid w:val="00E35DC5"/>
    <w:rsid w:val="00E37C2F"/>
    <w:rsid w:val="00E61168"/>
    <w:rsid w:val="00E624AC"/>
    <w:rsid w:val="00E83F1A"/>
    <w:rsid w:val="00EB7E69"/>
    <w:rsid w:val="00EF634B"/>
    <w:rsid w:val="00F11283"/>
    <w:rsid w:val="00F27DE1"/>
    <w:rsid w:val="00F45679"/>
    <w:rsid w:val="00F52A3C"/>
    <w:rsid w:val="00F76411"/>
    <w:rsid w:val="00FA294D"/>
    <w:rsid w:val="00FD02C0"/>
    <w:rsid w:val="00FD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21B7"/>
  <w15:chartTrackingRefBased/>
  <w15:docId w15:val="{C32159AF-9F20-40AC-AE9E-35111149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EC"/>
    <w:rPr>
      <w:lang w:val="en-GB"/>
    </w:rPr>
  </w:style>
  <w:style w:type="paragraph" w:styleId="ListParagraph">
    <w:name w:val="List Paragraph"/>
    <w:aliases w:val="Premier,Paragrap,MCHIP_list paragraph,List Paragraph1,Recommendation,References,List Paragraph (numbered (a)),Liste 1,Numbered List Paragraph,List Bullet Mary,Medium Grid 1 - Accent 21,ReferencesCxSpLast,List Paragraph nowy,normal,列  出  段"/>
    <w:basedOn w:val="Normal"/>
    <w:link w:val="ListParagraphChar"/>
    <w:uiPriority w:val="34"/>
    <w:qFormat/>
    <w:rsid w:val="008D61EC"/>
    <w:pPr>
      <w:spacing w:after="200" w:line="276" w:lineRule="auto"/>
      <w:ind w:left="720"/>
      <w:contextualSpacing/>
    </w:pPr>
  </w:style>
  <w:style w:type="paragraph" w:customStyle="1" w:styleId="NormalNumbered">
    <w:name w:val="Normal Numbered"/>
    <w:basedOn w:val="Normal"/>
    <w:rsid w:val="008D61EC"/>
    <w:pPr>
      <w:numPr>
        <w:numId w:val="1"/>
      </w:numPr>
      <w:spacing w:before="120" w:after="120" w:line="240" w:lineRule="auto"/>
      <w:jc w:val="both"/>
    </w:pPr>
    <w:rPr>
      <w:rFonts w:ascii="Arial" w:eastAsia="Times New Roman" w:hAnsi="Arial" w:cs="Times New Roman"/>
      <w:szCs w:val="20"/>
      <w:lang w:eastAsia="en-GB"/>
    </w:rPr>
  </w:style>
  <w:style w:type="character" w:customStyle="1" w:styleId="ListParagraphChar">
    <w:name w:val="List Paragraph Char"/>
    <w:aliases w:val="Premier Char,Paragrap Char,MCHIP_list paragraph Char,List Paragraph1 Char,Recommendation Char,References Char,List Paragraph (numbered (a)) Char,Liste 1 Char,Numbered List Paragraph Char,List Bullet Mary Char,ReferencesCxSpLast Char"/>
    <w:link w:val="ListParagraph"/>
    <w:uiPriority w:val="34"/>
    <w:locked/>
    <w:rsid w:val="008D61EC"/>
    <w:rPr>
      <w:lang w:val="en-GB"/>
    </w:rPr>
  </w:style>
  <w:style w:type="character" w:styleId="Hyperlink">
    <w:name w:val="Hyperlink"/>
    <w:basedOn w:val="DefaultParagraphFont"/>
    <w:uiPriority w:val="99"/>
    <w:unhideWhenUsed/>
    <w:rsid w:val="008D61EC"/>
    <w:rPr>
      <w:color w:val="0563C1" w:themeColor="hyperlink"/>
      <w:u w:val="single"/>
    </w:rPr>
  </w:style>
  <w:style w:type="table" w:styleId="TableGrid">
    <w:name w:val="Table Grid"/>
    <w:basedOn w:val="TableNormal"/>
    <w:uiPriority w:val="39"/>
    <w:rsid w:val="008D61EC"/>
    <w:pPr>
      <w:spacing w:after="0" w:line="240" w:lineRule="auto"/>
    </w:pPr>
    <w:rPr>
      <w:rFonts w:ascii="Calibri" w:eastAsia="Helvetica"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Copy">
    <w:name w:val="Body Copy"/>
    <w:basedOn w:val="Normal"/>
    <w:qFormat/>
    <w:rsid w:val="008D61EC"/>
    <w:pPr>
      <w:spacing w:after="0" w:line="240" w:lineRule="exact"/>
    </w:pPr>
    <w:rPr>
      <w:rFonts w:ascii="Georgia" w:eastAsia="Helvetica" w:hAnsi="Georgia" w:cs="Times New Roman"/>
      <w:sz w:val="20"/>
      <w:szCs w:val="20"/>
      <w:lang w:val="it-IT" w:eastAsia="it-IT"/>
    </w:rPr>
  </w:style>
  <w:style w:type="paragraph" w:customStyle="1" w:styleId="Headingsdarkgreen">
    <w:name w:val="Headings (dark green)"/>
    <w:basedOn w:val="Normal"/>
    <w:qFormat/>
    <w:rsid w:val="008D61EC"/>
    <w:pPr>
      <w:widowControl w:val="0"/>
      <w:autoSpaceDE w:val="0"/>
      <w:autoSpaceDN w:val="0"/>
      <w:adjustRightInd w:val="0"/>
      <w:spacing w:after="0" w:line="240" w:lineRule="exact"/>
    </w:pPr>
    <w:rPr>
      <w:rFonts w:ascii="Verdana" w:eastAsia="Helvetica" w:hAnsi="Verdana" w:cs="Helvetica-Bold"/>
      <w:b/>
      <w:bCs/>
      <w:color w:val="004C3C"/>
      <w:sz w:val="24"/>
      <w:szCs w:val="24"/>
      <w:lang w:eastAsia="it-IT"/>
    </w:rPr>
  </w:style>
  <w:style w:type="paragraph" w:styleId="Footer">
    <w:name w:val="footer"/>
    <w:basedOn w:val="Normal"/>
    <w:link w:val="FooterChar"/>
    <w:uiPriority w:val="99"/>
    <w:unhideWhenUsed/>
    <w:rsid w:val="008D6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EC"/>
  </w:style>
  <w:style w:type="paragraph" w:customStyle="1" w:styleId="Subheadsblue">
    <w:name w:val="Subheads (blue)"/>
    <w:basedOn w:val="Normal"/>
    <w:qFormat/>
    <w:rsid w:val="008D61EC"/>
    <w:pPr>
      <w:widowControl w:val="0"/>
      <w:autoSpaceDE w:val="0"/>
      <w:autoSpaceDN w:val="0"/>
      <w:adjustRightInd w:val="0"/>
      <w:spacing w:after="0" w:line="240" w:lineRule="exact"/>
      <w:jc w:val="both"/>
    </w:pPr>
    <w:rPr>
      <w:rFonts w:ascii="Verdana" w:eastAsia="Helvetica" w:hAnsi="Verdana" w:cs="Helvetica-Bold"/>
      <w:b/>
      <w:bCs/>
      <w:color w:val="007AC0"/>
      <w:sz w:val="20"/>
      <w:szCs w:val="20"/>
      <w:lang w:eastAsia="it-IT"/>
    </w:rPr>
  </w:style>
  <w:style w:type="paragraph" w:customStyle="1" w:styleId="Default">
    <w:name w:val="Default"/>
    <w:rsid w:val="00E35DC5"/>
    <w:pPr>
      <w:autoSpaceDE w:val="0"/>
      <w:autoSpaceDN w:val="0"/>
      <w:adjustRightInd w:val="0"/>
      <w:spacing w:after="0" w:line="240" w:lineRule="auto"/>
    </w:pPr>
    <w:rPr>
      <w:rFonts w:ascii="Open Sans" w:hAnsi="Open Sans" w:cs="Open Sans"/>
      <w:color w:val="000000"/>
      <w:sz w:val="24"/>
      <w:szCs w:val="24"/>
    </w:rPr>
  </w:style>
  <w:style w:type="paragraph" w:styleId="BalloonText">
    <w:name w:val="Balloon Text"/>
    <w:basedOn w:val="Normal"/>
    <w:link w:val="BalloonTextChar"/>
    <w:uiPriority w:val="99"/>
    <w:semiHidden/>
    <w:unhideWhenUsed/>
    <w:rsid w:val="00092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984"/>
    <w:rPr>
      <w:rFonts w:ascii="Segoe UI" w:hAnsi="Segoe UI" w:cs="Segoe UI"/>
      <w:sz w:val="18"/>
      <w:szCs w:val="18"/>
    </w:rPr>
  </w:style>
  <w:style w:type="character" w:styleId="CommentReference">
    <w:name w:val="annotation reference"/>
    <w:basedOn w:val="DefaultParagraphFont"/>
    <w:uiPriority w:val="99"/>
    <w:semiHidden/>
    <w:unhideWhenUsed/>
    <w:rsid w:val="00532109"/>
    <w:rPr>
      <w:sz w:val="16"/>
      <w:szCs w:val="16"/>
    </w:rPr>
  </w:style>
  <w:style w:type="paragraph" w:styleId="CommentText">
    <w:name w:val="annotation text"/>
    <w:basedOn w:val="Normal"/>
    <w:link w:val="CommentTextChar"/>
    <w:uiPriority w:val="99"/>
    <w:semiHidden/>
    <w:unhideWhenUsed/>
    <w:rsid w:val="00532109"/>
    <w:pPr>
      <w:spacing w:line="240" w:lineRule="auto"/>
    </w:pPr>
    <w:rPr>
      <w:sz w:val="20"/>
      <w:szCs w:val="20"/>
    </w:rPr>
  </w:style>
  <w:style w:type="character" w:customStyle="1" w:styleId="CommentTextChar">
    <w:name w:val="Comment Text Char"/>
    <w:basedOn w:val="DefaultParagraphFont"/>
    <w:link w:val="CommentText"/>
    <w:uiPriority w:val="99"/>
    <w:semiHidden/>
    <w:rsid w:val="00532109"/>
    <w:rPr>
      <w:sz w:val="20"/>
      <w:szCs w:val="20"/>
      <w:lang w:val="en-GB"/>
    </w:rPr>
  </w:style>
  <w:style w:type="paragraph" w:styleId="CommentSubject">
    <w:name w:val="annotation subject"/>
    <w:basedOn w:val="CommentText"/>
    <w:next w:val="CommentText"/>
    <w:link w:val="CommentSubjectChar"/>
    <w:uiPriority w:val="99"/>
    <w:semiHidden/>
    <w:unhideWhenUsed/>
    <w:rsid w:val="00532109"/>
    <w:rPr>
      <w:b/>
      <w:bCs/>
    </w:rPr>
  </w:style>
  <w:style w:type="character" w:customStyle="1" w:styleId="CommentSubjectChar">
    <w:name w:val="Comment Subject Char"/>
    <w:basedOn w:val="CommentTextChar"/>
    <w:link w:val="CommentSubject"/>
    <w:uiPriority w:val="99"/>
    <w:semiHidden/>
    <w:rsid w:val="00532109"/>
    <w:rPr>
      <w:b/>
      <w:bCs/>
      <w:sz w:val="20"/>
      <w:szCs w:val="20"/>
      <w:lang w:val="en-GB"/>
    </w:rPr>
  </w:style>
  <w:style w:type="character" w:customStyle="1" w:styleId="apple-style-span">
    <w:name w:val="apple-style-span"/>
    <w:basedOn w:val="DefaultParagraphFont"/>
    <w:rsid w:val="007F0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9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F75A44DD8D54AAC39578193D76689" ma:contentTypeVersion="29" ma:contentTypeDescription="Create a new document." ma:contentTypeScope="" ma:versionID="9b15422555866c819b22bfe9c8abb566">
  <xsd:schema xmlns:xsd="http://www.w3.org/2001/XMLSchema" xmlns:xs="http://www.w3.org/2001/XMLSchema" xmlns:p="http://schemas.microsoft.com/office/2006/metadata/properties" xmlns:ns2="643538a1-0e2f-4c1a-9de5-113f5362fd2d" xmlns:ns3="8ba96956-26ac-4070-9892-eedd29141cd0" xmlns:ns4="http://schemas.microsoft.com/sharepoint/v4" targetNamespace="http://schemas.microsoft.com/office/2006/metadata/properties" ma:root="true" ma:fieldsID="3ce846a90a66f720d52445ed41ace151" ns2:_="" ns3:_="" ns4:_="">
    <xsd:import namespace="643538a1-0e2f-4c1a-9de5-113f5362fd2d"/>
    <xsd:import namespace="8ba96956-26ac-4070-9892-eedd29141cd0"/>
    <xsd:import namespace="http://schemas.microsoft.com/sharepoint/v4"/>
    <xsd:element name="properties">
      <xsd:complexType>
        <xsd:sequence>
          <xsd:element name="documentManagement">
            <xsd:complexType>
              <xsd:all>
                <xsd:element ref="ns2:Publication_x0020_type" minOccurs="0"/>
                <xsd:element ref="ns2:Year"/>
                <xsd:element ref="ns2: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538a1-0e2f-4c1a-9de5-113f5362fd2d" elementFormDefault="qualified">
    <xsd:import namespace="http://schemas.microsoft.com/office/2006/documentManagement/types"/>
    <xsd:import namespace="http://schemas.microsoft.com/office/infopath/2007/PartnerControls"/>
    <xsd:element name="Publication_x0020_type" ma:index="8" nillable="true" ma:displayName="Document type" ma:format="Dropdown" ma:indexed="true" ma:internalName="Publication_x0020_type" ma:readOnly="false">
      <xsd:simpleType>
        <xsd:union memberTypes="dms:Text">
          <xsd:simpleType>
            <xsd:restriction base="dms:Choice">
              <xsd:enumeration value="Agenda"/>
              <xsd:enumeration value="Bibliography"/>
              <xsd:enumeration value="Brief"/>
              <xsd:enumeration value="Briefing"/>
              <xsd:enumeration value="Budget"/>
              <xsd:enumeration value="Checklist"/>
              <xsd:enumeration value="Comments"/>
              <xsd:enumeration value="Concept Note"/>
              <xsd:enumeration value="Contacts list"/>
              <xsd:enumeration value="CV"/>
              <xsd:enumeration value="Debriefing"/>
              <xsd:enumeration value="Draft"/>
              <xsd:enumeration value="Email"/>
              <xsd:enumeration value="Expenses Report"/>
              <xsd:enumeration value="Expression of Interest EOI"/>
              <xsd:enumeration value="Guidance"/>
              <xsd:enumeration value="Input data"/>
              <xsd:enumeration value="Letter of Agreement"/>
              <xsd:enumeration value="LTA Contract"/>
              <xsd:enumeration value="Management Plan/Tool"/>
              <xsd:enumeration value="Matrix"/>
              <xsd:enumeration value="Memorandum of Understanding"/>
              <xsd:enumeration value="Multimedia"/>
              <xsd:enumeration value="NFR"/>
              <xsd:enumeration value="Other"/>
              <xsd:enumeration value="Output data"/>
              <xsd:enumeration value="Plan"/>
              <xsd:enumeration value="Planning Tool"/>
              <xsd:enumeration value="Policy document"/>
              <xsd:enumeration value="Position paper"/>
              <xsd:enumeration value="Presentation"/>
              <xsd:enumeration value="Proposal"/>
              <xsd:enumeration value="Report"/>
              <xsd:enumeration value="Schedule"/>
              <xsd:enumeration value="Summary"/>
              <xsd:enumeration value="Synthesis"/>
              <xsd:enumeration value="Tool"/>
              <xsd:enumeration value="TOR"/>
              <xsd:enumeration value="Tracking Tool"/>
              <xsd:enumeration value="Work Plan"/>
            </xsd:restriction>
          </xsd:simpleType>
        </xsd:union>
      </xsd:simpleType>
    </xsd:element>
    <xsd:element name="Year" ma:index="9" ma:displayName="Year" ma:format="Dropdown" ma:internalName="Year" ma:readOnly="false">
      <xsd:simpleType>
        <xsd:union memberTypes="dms:Text">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union>
      </xsd:simpleType>
    </xsd:element>
    <xsd:element name="Status" ma:index="10" nillable="true" ma:displayName="Status" ma:format="Dropdown" ma:internalName="Status" ma:readOnly="false">
      <xsd:simpleType>
        <xsd:restriction base="dms:Choice">
          <xsd:enumeration value="Draft"/>
          <xsd:enumeration value="Cleared for Comment"/>
          <xsd:enumeration value="Final Approve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96956-26ac-4070-9892-eedd29141c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_x0020_type xmlns="643538a1-0e2f-4c1a-9de5-113f5362fd2d" xsi:nil="true"/>
    <IconOverlay xmlns="http://schemas.microsoft.com/sharepoint/v4" xsi:nil="true"/>
    <Status xmlns="643538a1-0e2f-4c1a-9de5-113f5362fd2d" xsi:nil="true"/>
    <Year xmlns="643538a1-0e2f-4c1a-9de5-113f5362fd2d">2020</Year>
  </documentManagement>
</p:properties>
</file>

<file path=customXml/itemProps1.xml><?xml version="1.0" encoding="utf-8"?>
<ds:datastoreItem xmlns:ds="http://schemas.openxmlformats.org/officeDocument/2006/customXml" ds:itemID="{4B285B3F-7321-4A0B-A792-FBB31E207B3F}"/>
</file>

<file path=customXml/itemProps2.xml><?xml version="1.0" encoding="utf-8"?>
<ds:datastoreItem xmlns:ds="http://schemas.openxmlformats.org/officeDocument/2006/customXml" ds:itemID="{BC446FE0-D0C8-4DF4-B6AF-59C53D926128}">
  <ds:schemaRefs>
    <ds:schemaRef ds:uri="http://schemas.microsoft.com/sharepoint/v3/contenttype/forms"/>
  </ds:schemaRefs>
</ds:datastoreItem>
</file>

<file path=customXml/itemProps3.xml><?xml version="1.0" encoding="utf-8"?>
<ds:datastoreItem xmlns:ds="http://schemas.openxmlformats.org/officeDocument/2006/customXml" ds:itemID="{8CB97752-C5DF-43C9-9C15-F4B4765B28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ALLEN</dc:creator>
  <cp:keywords/>
  <dc:description/>
  <cp:lastModifiedBy>Silvio Galeano</cp:lastModifiedBy>
  <cp:revision>2</cp:revision>
  <dcterms:created xsi:type="dcterms:W3CDTF">2020-03-23T09:12:00Z</dcterms:created>
  <dcterms:modified xsi:type="dcterms:W3CDTF">2020-03-23T09:12:00Z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0x0101004F7F75A44DD8D54AAC39578193D76689</vt:lpwstr>
  </property>
</Properties>
</file>