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A33E5" w14:textId="77777777" w:rsidR="00814E9F" w:rsidRDefault="00814E9F" w:rsidP="0D5019E5">
      <w:pPr>
        <w:pStyle w:val="Heading2"/>
        <w:rPr>
          <w:rFonts w:asciiTheme="minorHAnsi" w:hAnsiTheme="minorHAnsi" w:cstheme="minorHAnsi"/>
          <w:b/>
          <w:bCs/>
          <w:i/>
          <w:iCs/>
          <w:color w:val="1F4E79" w:themeColor="accent1" w:themeShade="80"/>
          <w:sz w:val="32"/>
          <w:szCs w:val="32"/>
        </w:rPr>
      </w:pPr>
    </w:p>
    <w:p w14:paraId="348A147A" w14:textId="096C22FB" w:rsidR="00E248A2" w:rsidRPr="00847203" w:rsidRDefault="00847203" w:rsidP="0D5019E5">
      <w:pPr>
        <w:pStyle w:val="Heading2"/>
        <w:rPr>
          <w:rFonts w:asciiTheme="minorHAnsi" w:hAnsiTheme="minorHAnsi" w:cstheme="minorHAnsi"/>
          <w:b/>
          <w:bCs/>
          <w:i/>
          <w:iCs/>
          <w:color w:val="1F4E79" w:themeColor="accent1" w:themeShade="80"/>
          <w:sz w:val="36"/>
          <w:szCs w:val="36"/>
        </w:rPr>
      </w:pPr>
      <w:r w:rsidRPr="00847203">
        <w:rPr>
          <w:rFonts w:asciiTheme="minorHAnsi" w:hAnsiTheme="minorHAnsi" w:cstheme="minorHAnsi"/>
          <w:b/>
          <w:bCs/>
          <w:i/>
          <w:iCs/>
          <w:color w:val="1F4E79" w:themeColor="accent1" w:themeShade="80"/>
          <w:sz w:val="36"/>
          <w:szCs w:val="36"/>
        </w:rPr>
        <w:t>DEBT MODULE</w:t>
      </w:r>
    </w:p>
    <w:p w14:paraId="6C31FE95" w14:textId="18C4A860" w:rsidR="40915C2C" w:rsidRPr="00814E9F" w:rsidRDefault="40915C2C" w:rsidP="0D5019E5">
      <w:pPr>
        <w:rPr>
          <w:rFonts w:eastAsia="Calibri" w:cstheme="minorHAnsi"/>
          <w:color w:val="1F4E79" w:themeColor="accent1" w:themeShade="80"/>
          <w:sz w:val="24"/>
          <w:szCs w:val="24"/>
        </w:rPr>
      </w:pPr>
      <w:r w:rsidRPr="00814E9F">
        <w:rPr>
          <w:rFonts w:eastAsia="Calibri" w:cstheme="minorHAnsi"/>
          <w:color w:val="1F4E79" w:themeColor="accent1" w:themeShade="80"/>
          <w:sz w:val="24"/>
          <w:szCs w:val="24"/>
          <w:lang w:val="en-US"/>
        </w:rPr>
        <w:t xml:space="preserve">Survey Module </w:t>
      </w:r>
      <w:r w:rsidR="00C34028" w:rsidRPr="00814E9F">
        <w:rPr>
          <w:rFonts w:eastAsia="Calibri" w:cstheme="minorHAnsi"/>
          <w:color w:val="1F4E79" w:themeColor="accent1" w:themeShade="80"/>
          <w:sz w:val="24"/>
          <w:szCs w:val="24"/>
          <w:lang w:val="en-US"/>
        </w:rPr>
        <w:t>for Essential</w:t>
      </w:r>
      <w:r w:rsidR="00253264" w:rsidRPr="00814E9F">
        <w:rPr>
          <w:rFonts w:eastAsia="Calibri" w:cstheme="minorHAnsi"/>
          <w:color w:val="1F4E79" w:themeColor="accent1" w:themeShade="80"/>
          <w:sz w:val="24"/>
          <w:szCs w:val="24"/>
          <w:lang w:val="en-US"/>
        </w:rPr>
        <w:t xml:space="preserve"> Needs Analy</w:t>
      </w:r>
      <w:r w:rsidR="00E550F9" w:rsidRPr="00814E9F">
        <w:rPr>
          <w:rFonts w:eastAsia="Calibri" w:cstheme="minorHAnsi"/>
          <w:color w:val="1F4E79" w:themeColor="accent1" w:themeShade="80"/>
          <w:sz w:val="24"/>
          <w:szCs w:val="24"/>
          <w:lang w:val="en-US"/>
        </w:rPr>
        <w:t>s</w:t>
      </w:r>
      <w:r w:rsidR="00253264" w:rsidRPr="00814E9F">
        <w:rPr>
          <w:rFonts w:eastAsia="Calibri" w:cstheme="minorHAnsi"/>
          <w:color w:val="1F4E79" w:themeColor="accent1" w:themeShade="80"/>
          <w:sz w:val="24"/>
          <w:szCs w:val="24"/>
          <w:lang w:val="en-US"/>
        </w:rPr>
        <w:t>is</w:t>
      </w:r>
    </w:p>
    <w:p w14:paraId="23693660" w14:textId="188C7450" w:rsidR="009B7DB1" w:rsidRPr="00B91045" w:rsidRDefault="40915C2C" w:rsidP="009B7DB1">
      <w:pPr>
        <w:rPr>
          <w:rFonts w:eastAsia="Calibri" w:cstheme="minorHAnsi"/>
          <w:color w:val="000000" w:themeColor="text1"/>
        </w:rPr>
      </w:pPr>
      <w:r w:rsidRPr="00814E9F">
        <w:rPr>
          <w:rFonts w:eastAsia="Calibri" w:cstheme="minorHAnsi"/>
          <w:color w:val="000000" w:themeColor="text1"/>
          <w:sz w:val="24"/>
          <w:szCs w:val="24"/>
          <w:lang w:val="en-US"/>
        </w:rPr>
        <w:t xml:space="preserve">For more information see </w:t>
      </w:r>
      <w:hyperlink r:id="rId11">
        <w:r w:rsidRPr="00814E9F">
          <w:rPr>
            <w:rStyle w:val="Hyperlink"/>
            <w:rFonts w:eastAsia="Calibri" w:cstheme="minorHAnsi"/>
            <w:sz w:val="24"/>
            <w:szCs w:val="24"/>
            <w:lang w:val="en-US"/>
          </w:rPr>
          <w:t>Essential Needs Assessment Guidance</w:t>
        </w:r>
      </w:hyperlink>
      <w:r w:rsidR="00FD07ED">
        <w:rPr>
          <w:rStyle w:val="Hyperlink"/>
          <w:rFonts w:eastAsia="Calibri" w:cstheme="minorHAnsi"/>
          <w:sz w:val="24"/>
          <w:szCs w:val="24"/>
          <w:lang w:val="en-US"/>
        </w:rPr>
        <w:t>.</w:t>
      </w:r>
      <w:r w:rsidR="009B7DB1">
        <w:rPr>
          <w:rStyle w:val="Hyperlink"/>
          <w:rFonts w:eastAsia="Calibri" w:cstheme="minorHAnsi"/>
          <w:sz w:val="24"/>
          <w:szCs w:val="24"/>
          <w:lang w:val="en-US"/>
        </w:rPr>
        <w:t xml:space="preserve"> </w:t>
      </w:r>
      <w:r w:rsidR="009B7DB1" w:rsidRPr="001D0438">
        <w:rPr>
          <w:rFonts w:eastAsia="Calibri" w:cstheme="minorHAnsi"/>
          <w:color w:val="000000" w:themeColor="text1"/>
        </w:rPr>
        <w:t xml:space="preserve">XLS version and syntax of this module are </w:t>
      </w:r>
      <w:r w:rsidR="00F27860">
        <w:rPr>
          <w:rFonts w:eastAsia="Calibri" w:cstheme="minorHAnsi"/>
          <w:color w:val="000000" w:themeColor="text1"/>
        </w:rPr>
        <w:t>available</w:t>
      </w:r>
      <w:r w:rsidR="006E1A28">
        <w:rPr>
          <w:rFonts w:eastAsia="Calibri" w:cstheme="minorHAnsi"/>
          <w:color w:val="000000" w:themeColor="text1"/>
        </w:rPr>
        <w:t xml:space="preserve"> on</w:t>
      </w:r>
      <w:r w:rsidR="00F27860">
        <w:rPr>
          <w:rFonts w:eastAsia="Calibri" w:cstheme="minorHAnsi"/>
          <w:color w:val="000000" w:themeColor="text1"/>
        </w:rPr>
        <w:t xml:space="preserve"> </w:t>
      </w:r>
      <w:hyperlink r:id="rId12" w:history="1">
        <w:r w:rsidR="006E1A28">
          <w:rPr>
            <w:rStyle w:val="Hyperlink"/>
            <w:rFonts w:eastAsia="Calibri" w:cstheme="minorHAnsi"/>
          </w:rPr>
          <w:t xml:space="preserve">VAM Resource Centre - Essential Needs </w:t>
        </w:r>
      </w:hyperlink>
      <w:r w:rsidR="006E1A28">
        <w:rPr>
          <w:rFonts w:eastAsia="Calibri" w:cstheme="minorHAnsi"/>
          <w:color w:val="000000" w:themeColor="text1"/>
        </w:rPr>
        <w:t xml:space="preserve">. </w:t>
      </w:r>
      <w:r w:rsidR="00DD3003">
        <w:rPr>
          <w:rFonts w:eastAsia="Calibri" w:cstheme="minorHAnsi"/>
          <w:color w:val="000000" w:themeColor="text1"/>
        </w:rPr>
        <w:t xml:space="preserve"> </w:t>
      </w:r>
    </w:p>
    <w:tbl>
      <w:tblPr>
        <w:tblW w:w="54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4050"/>
        <w:gridCol w:w="5542"/>
      </w:tblGrid>
      <w:tr w:rsidR="00B6380A" w:rsidRPr="004C3B8E" w14:paraId="3A25B168" w14:textId="77777777" w:rsidTr="00B17C15">
        <w:trPr>
          <w:trHeight w:val="1454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164BF3" w14:textId="4047F628" w:rsidR="00B6380A" w:rsidRPr="004C3B8E" w:rsidRDefault="00B6380A" w:rsidP="00B17C15">
            <w:pPr>
              <w:spacing w:after="0" w:line="240" w:lineRule="auto"/>
              <w:ind w:left="-51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</w:pPr>
            <w:r w:rsidRPr="004C3B8E"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  <w:t>1.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0D101" w14:textId="2B72B855" w:rsidR="00B6380A" w:rsidRPr="004C3B8E" w:rsidRDefault="00B6380A" w:rsidP="00B55AE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</w:pPr>
            <w:r w:rsidRPr="004C3B8E"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  <w:t>Do you or someone in your household currently have any debt?</w:t>
            </w:r>
          </w:p>
          <w:p w14:paraId="7CDEC7BC" w14:textId="77777777" w:rsidR="00B6380A" w:rsidRPr="004C3B8E" w:rsidRDefault="00B6380A" w:rsidP="00B55AE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</w:pPr>
          </w:p>
          <w:p w14:paraId="6153B577" w14:textId="611D8423" w:rsidR="00E37AC2" w:rsidRPr="004C3B8E" w:rsidRDefault="00E37AC2" w:rsidP="00E37AC2">
            <w:pPr>
              <w:spacing w:after="0" w:line="240" w:lineRule="auto"/>
              <w:rPr>
                <w:rFonts w:eastAsia="Times New Roman" w:cstheme="minorHAnsi"/>
                <w:bCs/>
                <w:i/>
                <w:sz w:val="18"/>
                <w:szCs w:val="18"/>
                <w:lang w:val="en" w:eastAsia="en-GB"/>
              </w:rPr>
            </w:pPr>
            <w:r w:rsidRPr="004C3B8E">
              <w:rPr>
                <w:rFonts w:eastAsia="Times New Roman" w:cstheme="minorHAnsi"/>
                <w:bCs/>
                <w:i/>
                <w:sz w:val="18"/>
                <w:szCs w:val="18"/>
                <w:lang w:val="en" w:eastAsia="en-GB"/>
              </w:rPr>
              <w:t>If the respondent doesn’t want to respond or doesn’t know the response, skip the question and go to section 2.</w:t>
            </w:r>
          </w:p>
          <w:p w14:paraId="09A1763B" w14:textId="147A9995" w:rsidR="00B6380A" w:rsidRPr="004C3B8E" w:rsidRDefault="00B6380A" w:rsidP="00B55AE1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highlight w:val="cyan"/>
                <w:lang w:val="en" w:eastAsia="en-GB"/>
              </w:rPr>
            </w:pPr>
          </w:p>
        </w:tc>
        <w:tc>
          <w:tcPr>
            <w:tcW w:w="2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FD539" w14:textId="77777777" w:rsidR="004C3B8E" w:rsidRDefault="00B6380A" w:rsidP="004C3B8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4C3B8E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1. Yes </w:t>
            </w:r>
          </w:p>
          <w:p w14:paraId="61952941" w14:textId="1123A7F4" w:rsidR="004C3B8E" w:rsidRPr="004C3B8E" w:rsidRDefault="004C3B8E" w:rsidP="004C3B8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4C3B8E">
              <w:rPr>
                <w:rFonts w:cstheme="minorHAnsi"/>
                <w:sz w:val="18"/>
                <w:szCs w:val="18"/>
                <w:lang w:val="en" w:eastAsia="en-GB"/>
              </w:rPr>
              <w:t>0. No (go to section 2.)</w:t>
            </w:r>
          </w:p>
          <w:p w14:paraId="040517D2" w14:textId="634BE9FF" w:rsidR="00B6380A" w:rsidRPr="004C3B8E" w:rsidRDefault="00B6380A" w:rsidP="0D5019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  <w:p w14:paraId="693CFAE8" w14:textId="77777777" w:rsidR="007D10D5" w:rsidRDefault="007D10D5" w:rsidP="00C84D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</w:pPr>
          </w:p>
          <w:p w14:paraId="5DCFCE22" w14:textId="4527285C" w:rsidR="00B6380A" w:rsidRPr="004C3B8E" w:rsidRDefault="00B6380A" w:rsidP="00C84DF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en-GB"/>
              </w:rPr>
            </w:pPr>
            <w:r w:rsidRPr="004C3B8E"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  <w:t>|___|</w:t>
            </w:r>
          </w:p>
          <w:p w14:paraId="4EAC116F" w14:textId="77777777" w:rsidR="00B6380A" w:rsidRPr="004C3B8E" w:rsidRDefault="00B6380A" w:rsidP="00B55AE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</w:pPr>
          </w:p>
        </w:tc>
      </w:tr>
      <w:tr w:rsidR="00B6380A" w:rsidRPr="004C3B8E" w14:paraId="2F9B1993" w14:textId="77777777" w:rsidTr="00B17C15">
        <w:trPr>
          <w:trHeight w:val="553"/>
        </w:trPr>
        <w:tc>
          <w:tcPr>
            <w:tcW w:w="178" w:type="pct"/>
            <w:vMerge/>
          </w:tcPr>
          <w:p w14:paraId="7D0FC07D" w14:textId="77777777" w:rsidR="00B6380A" w:rsidRPr="004C3B8E" w:rsidRDefault="00B6380A" w:rsidP="00B17C15">
            <w:pPr>
              <w:spacing w:after="0" w:line="240" w:lineRule="auto"/>
              <w:ind w:left="-51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87252" w14:textId="2BF753A9" w:rsidR="00B6380A" w:rsidRPr="004C3B8E" w:rsidRDefault="00B6380A" w:rsidP="00E37AC2">
            <w:pPr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</w:pPr>
            <w:r w:rsidRPr="004C3B8E"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  <w:t>HHDebt_YN</w:t>
            </w:r>
          </w:p>
        </w:tc>
        <w:tc>
          <w:tcPr>
            <w:tcW w:w="278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697D2" w14:textId="77777777" w:rsidR="00B6380A" w:rsidRPr="004C3B8E" w:rsidRDefault="00B6380A" w:rsidP="00B6380A">
            <w:pPr>
              <w:spacing w:after="0" w:line="240" w:lineRule="auto"/>
              <w:rPr>
                <w:rFonts w:cstheme="minorHAnsi"/>
                <w:sz w:val="18"/>
                <w:szCs w:val="18"/>
                <w:lang w:val="en" w:eastAsia="en-GB"/>
              </w:rPr>
            </w:pPr>
          </w:p>
        </w:tc>
      </w:tr>
      <w:tr w:rsidR="00B6380A" w:rsidRPr="004C3B8E" w14:paraId="1AF12899" w14:textId="77777777" w:rsidTr="00B17C15">
        <w:trPr>
          <w:trHeight w:val="396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DD76639" w14:textId="23BB2D4E" w:rsidR="00B6380A" w:rsidRPr="004C3B8E" w:rsidRDefault="00B6380A" w:rsidP="00B17C15">
            <w:pPr>
              <w:spacing w:after="0" w:line="240" w:lineRule="auto"/>
              <w:ind w:left="-51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</w:pPr>
            <w:r w:rsidRPr="004C3B8E"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  <w:t>1.1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1E0D3" w14:textId="4C030978" w:rsidR="00B6380A" w:rsidRPr="004C3B8E" w:rsidRDefault="00B6380A" w:rsidP="00B55AE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</w:pPr>
            <w:bookmarkStart w:id="0" w:name="OLE_LINK1"/>
            <w:bookmarkStart w:id="1" w:name="OLE_LINK2"/>
            <w:r w:rsidRPr="004C3B8E"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  <w:t>How much is your</w:t>
            </w:r>
            <w:r w:rsidR="00863EC3"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  <w:t xml:space="preserve"> total</w:t>
            </w:r>
            <w:r w:rsidRPr="004C3B8E"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  <w:t xml:space="preserve"> </w:t>
            </w:r>
            <w:r w:rsidR="00863EC3"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  <w:t xml:space="preserve">outstanding </w:t>
            </w:r>
            <w:r w:rsidRPr="004C3B8E"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  <w:t xml:space="preserve"> debt? </w:t>
            </w:r>
          </w:p>
          <w:bookmarkEnd w:id="0"/>
          <w:bookmarkEnd w:id="1"/>
          <w:p w14:paraId="3194E897" w14:textId="77777777" w:rsidR="00A110AC" w:rsidRPr="004C3B8E" w:rsidRDefault="00A110AC" w:rsidP="00B55AE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</w:pPr>
          </w:p>
          <w:p w14:paraId="1100B55A" w14:textId="43613A13" w:rsidR="00E37AC2" w:rsidRPr="004C3B8E" w:rsidRDefault="00E37AC2" w:rsidP="00B55AE1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val="en" w:eastAsia="en-GB"/>
              </w:rPr>
            </w:pPr>
            <w:r w:rsidRPr="004C3B8E">
              <w:rPr>
                <w:rFonts w:eastAsia="Times New Roman" w:cstheme="minorHAnsi"/>
                <w:bCs/>
                <w:sz w:val="18"/>
                <w:szCs w:val="18"/>
                <w:lang w:val="en" w:eastAsia="en-GB"/>
              </w:rPr>
              <w:t xml:space="preserve">OPTIONAL </w:t>
            </w:r>
          </w:p>
          <w:p w14:paraId="4773ACD2" w14:textId="03FDCE43" w:rsidR="00A110AC" w:rsidRPr="004C3B8E" w:rsidRDefault="00A110AC" w:rsidP="00B55AE1">
            <w:pPr>
              <w:spacing w:after="0" w:line="240" w:lineRule="auto"/>
              <w:rPr>
                <w:rFonts w:eastAsia="Times New Roman" w:cstheme="minorHAnsi"/>
                <w:bCs/>
                <w:i/>
                <w:sz w:val="18"/>
                <w:szCs w:val="18"/>
                <w:lang w:val="en" w:eastAsia="en-GB"/>
              </w:rPr>
            </w:pPr>
            <w:r w:rsidRPr="004C3B8E">
              <w:rPr>
                <w:rFonts w:eastAsia="Times New Roman" w:cstheme="minorHAnsi"/>
                <w:bCs/>
                <w:i/>
                <w:sz w:val="18"/>
                <w:szCs w:val="18"/>
                <w:lang w:val="en" w:eastAsia="en-GB"/>
              </w:rPr>
              <w:t>If the respondent doesn’t want to respond</w:t>
            </w:r>
            <w:r w:rsidR="00E37AC2" w:rsidRPr="004C3B8E">
              <w:rPr>
                <w:rFonts w:eastAsia="Times New Roman" w:cstheme="minorHAnsi"/>
                <w:bCs/>
                <w:i/>
                <w:sz w:val="18"/>
                <w:szCs w:val="18"/>
                <w:lang w:val="en" w:eastAsia="en-GB"/>
              </w:rPr>
              <w:t xml:space="preserve"> or doesn’t know the response</w:t>
            </w:r>
            <w:r w:rsidRPr="004C3B8E">
              <w:rPr>
                <w:rFonts w:eastAsia="Times New Roman" w:cstheme="minorHAnsi"/>
                <w:bCs/>
                <w:i/>
                <w:sz w:val="18"/>
                <w:szCs w:val="18"/>
                <w:lang w:val="en" w:eastAsia="en-GB"/>
              </w:rPr>
              <w:t>, skip the question</w:t>
            </w:r>
            <w:r w:rsidR="00E37AC2" w:rsidRPr="004C3B8E">
              <w:rPr>
                <w:rFonts w:eastAsia="Times New Roman" w:cstheme="minorHAnsi"/>
                <w:bCs/>
                <w:i/>
                <w:sz w:val="18"/>
                <w:szCs w:val="18"/>
                <w:lang w:val="en" w:eastAsia="en-GB"/>
              </w:rPr>
              <w:t>.</w:t>
            </w:r>
          </w:p>
          <w:p w14:paraId="357ACFBA" w14:textId="4656E29E" w:rsidR="00B6380A" w:rsidRPr="004C3B8E" w:rsidRDefault="00B6380A" w:rsidP="00B6380A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</w:pPr>
            <w:r w:rsidRPr="004C3B8E"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  <w:tab/>
            </w:r>
          </w:p>
        </w:tc>
        <w:tc>
          <w:tcPr>
            <w:tcW w:w="2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09A98" w14:textId="77777777" w:rsidR="00B6380A" w:rsidRPr="004C3B8E" w:rsidRDefault="00B6380A" w:rsidP="00B55AE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en" w:eastAsia="en-GB"/>
              </w:rPr>
            </w:pPr>
            <w:r w:rsidRPr="004C3B8E"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  <w:t xml:space="preserve">|___| </w:t>
            </w:r>
            <w:r w:rsidRPr="004C3B8E">
              <w:rPr>
                <w:rFonts w:eastAsia="Times New Roman" w:cstheme="minorHAnsi"/>
                <w:bCs/>
                <w:sz w:val="18"/>
                <w:szCs w:val="18"/>
                <w:lang w:val="en" w:eastAsia="en-GB"/>
              </w:rPr>
              <w:t xml:space="preserve">CURR </w:t>
            </w:r>
          </w:p>
          <w:p w14:paraId="79871E12" w14:textId="77777777" w:rsidR="007F3BB7" w:rsidRPr="004C3B8E" w:rsidRDefault="007F3BB7" w:rsidP="007F3BB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en-GB"/>
              </w:rPr>
            </w:pPr>
          </w:p>
          <w:p w14:paraId="437FDA94" w14:textId="72036A2B" w:rsidR="007F3BB7" w:rsidRPr="004C3B8E" w:rsidRDefault="007F3BB7" w:rsidP="007F3B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</w:pPr>
          </w:p>
        </w:tc>
      </w:tr>
      <w:tr w:rsidR="00B6380A" w:rsidRPr="004C3B8E" w14:paraId="0B0FAA2E" w14:textId="77777777" w:rsidTr="00B17C15">
        <w:trPr>
          <w:trHeight w:val="652"/>
        </w:trPr>
        <w:tc>
          <w:tcPr>
            <w:tcW w:w="178" w:type="pct"/>
            <w:vMerge/>
          </w:tcPr>
          <w:p w14:paraId="6BC0B513" w14:textId="77777777" w:rsidR="00B6380A" w:rsidRPr="004C3B8E" w:rsidRDefault="00B6380A" w:rsidP="00B17C15">
            <w:pPr>
              <w:spacing w:after="0" w:line="240" w:lineRule="auto"/>
              <w:ind w:left="-51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F79BC" w14:textId="4121AE37" w:rsidR="00C47D6B" w:rsidRPr="004C3B8E" w:rsidRDefault="00B6380A" w:rsidP="00E37AC2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</w:pPr>
            <w:proofErr w:type="spellStart"/>
            <w:r w:rsidRPr="004C3B8E"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  <w:t>HHDebt_</w:t>
            </w:r>
            <w:r w:rsidR="004D7020"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  <w:t>Est</w:t>
            </w:r>
            <w:proofErr w:type="spellEnd"/>
          </w:p>
        </w:tc>
        <w:tc>
          <w:tcPr>
            <w:tcW w:w="278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E076D" w14:textId="77777777" w:rsidR="00B6380A" w:rsidRPr="004C3B8E" w:rsidRDefault="00B6380A" w:rsidP="00B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D92F98" w:rsidRPr="004C3B8E" w14:paraId="5A987550" w14:textId="77777777" w:rsidTr="00B17C15">
        <w:trPr>
          <w:trHeight w:val="2674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37337B" w14:textId="5EC5DBD5" w:rsidR="00D92F98" w:rsidRPr="004C3B8E" w:rsidRDefault="00D92F98" w:rsidP="00B17C15">
            <w:pPr>
              <w:spacing w:after="0" w:line="240" w:lineRule="auto"/>
              <w:ind w:left="-51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</w:pPr>
            <w:r w:rsidRPr="004C3B8E"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  <w:t>1.2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F3E57" w14:textId="381A67F2" w:rsidR="00D92F98" w:rsidRPr="004C3B8E" w:rsidRDefault="00D92F98" w:rsidP="0E09851B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</w:pPr>
            <w:r w:rsidRPr="004C3B8E"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  <w:t>From whom have you mainly borrowed this money (or contracted the debt)?</w:t>
            </w:r>
          </w:p>
          <w:p w14:paraId="73EE71EE" w14:textId="77777777" w:rsidR="00D92F98" w:rsidRPr="004C3B8E" w:rsidRDefault="00D92F98" w:rsidP="00B55AE1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23FA559A" w14:textId="028B8DAB" w:rsidR="00D92F98" w:rsidRPr="004C3B8E" w:rsidRDefault="00D92F98" w:rsidP="00B55AE1">
            <w:pPr>
              <w:rPr>
                <w:rFonts w:cstheme="minorHAnsi"/>
                <w:i/>
                <w:color w:val="000000"/>
                <w:sz w:val="18"/>
                <w:szCs w:val="18"/>
              </w:rPr>
            </w:pPr>
            <w:r w:rsidRPr="004C3B8E">
              <w:rPr>
                <w:rFonts w:cstheme="minorHAnsi"/>
                <w:i/>
                <w:color w:val="000000"/>
                <w:sz w:val="18"/>
                <w:szCs w:val="18"/>
              </w:rPr>
              <w:t>(You should be able to distinguish between formal and informal lenders, based on the context)</w:t>
            </w:r>
          </w:p>
          <w:p w14:paraId="5FDAF4E1" w14:textId="77777777" w:rsidR="00D92F98" w:rsidRPr="004C3B8E" w:rsidRDefault="00D92F98" w:rsidP="00B55AE1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96245" w14:textId="1E0C1F90" w:rsidR="0023140E" w:rsidRDefault="0023140E" w:rsidP="007F3BB7">
            <w:pPr>
              <w:spacing w:after="0" w:line="240" w:lineRule="auto"/>
              <w:rPr>
                <w:rFonts w:cstheme="minorHAnsi"/>
                <w:sz w:val="18"/>
                <w:szCs w:val="18"/>
                <w:lang w:val="en" w:eastAsia="en-GB"/>
              </w:rPr>
            </w:pPr>
            <w:r>
              <w:rPr>
                <w:rFonts w:cstheme="minorHAnsi"/>
                <w:sz w:val="18"/>
                <w:szCs w:val="18"/>
                <w:lang w:val="en" w:eastAsia="en-GB"/>
              </w:rPr>
              <w:t>100. Relatives</w:t>
            </w:r>
          </w:p>
          <w:p w14:paraId="48E9E7CF" w14:textId="1C97475C" w:rsidR="00D92F98" w:rsidRPr="004C3B8E" w:rsidRDefault="00D92F98" w:rsidP="007F3BB7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val="en" w:eastAsia="en-GB"/>
              </w:rPr>
            </w:pPr>
            <w:r w:rsidRPr="004C3B8E">
              <w:rPr>
                <w:rFonts w:cstheme="minorHAnsi"/>
                <w:sz w:val="18"/>
                <w:szCs w:val="18"/>
                <w:lang w:val="en" w:eastAsia="en-GB"/>
              </w:rPr>
              <w:t xml:space="preserve">101. </w:t>
            </w:r>
            <w:r w:rsidRPr="004C3B8E">
              <w:rPr>
                <w:rFonts w:eastAsia="Times New Roman" w:cstheme="minorHAnsi"/>
                <w:bCs/>
                <w:sz w:val="18"/>
                <w:szCs w:val="18"/>
                <w:lang w:val="en" w:eastAsia="en-GB"/>
              </w:rPr>
              <w:t>Relatives (excluding  remittances)</w:t>
            </w:r>
          </w:p>
          <w:p w14:paraId="506EBF79" w14:textId="005C177F" w:rsidR="00D92F98" w:rsidRPr="004C3B8E" w:rsidRDefault="00D92F98" w:rsidP="007F3BB7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val="en" w:eastAsia="en-GB"/>
              </w:rPr>
            </w:pPr>
            <w:r w:rsidRPr="004C3B8E">
              <w:rPr>
                <w:rFonts w:eastAsia="Times New Roman" w:cstheme="minorHAnsi"/>
                <w:bCs/>
                <w:sz w:val="18"/>
                <w:szCs w:val="18"/>
                <w:lang w:val="en" w:eastAsia="en-GB"/>
              </w:rPr>
              <w:t>102. Relatives l</w:t>
            </w:r>
            <w:r w:rsidR="006E5798" w:rsidRPr="004C3B8E">
              <w:rPr>
                <w:rFonts w:eastAsia="Times New Roman" w:cstheme="minorHAnsi"/>
                <w:bCs/>
                <w:sz w:val="18"/>
                <w:szCs w:val="18"/>
                <w:lang w:val="en" w:eastAsia="en-GB"/>
              </w:rPr>
              <w:t>iving</w:t>
            </w:r>
            <w:r w:rsidRPr="004C3B8E">
              <w:rPr>
                <w:rFonts w:eastAsia="Times New Roman" w:cstheme="minorHAnsi"/>
                <w:bCs/>
                <w:sz w:val="18"/>
                <w:szCs w:val="18"/>
                <w:lang w:val="en" w:eastAsia="en-GB"/>
              </w:rPr>
              <w:t xml:space="preserve"> outside the country</w:t>
            </w:r>
          </w:p>
          <w:p w14:paraId="43B4658A" w14:textId="3840F0C8" w:rsidR="00D92F98" w:rsidRPr="004C3B8E" w:rsidRDefault="00D92F98" w:rsidP="007F3BB7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val="en" w:eastAsia="en-GB"/>
              </w:rPr>
            </w:pPr>
            <w:r w:rsidRPr="004C3B8E">
              <w:rPr>
                <w:rFonts w:eastAsia="Times New Roman" w:cstheme="minorHAnsi"/>
                <w:bCs/>
                <w:sz w:val="18"/>
                <w:szCs w:val="18"/>
                <w:lang w:val="en" w:eastAsia="en-GB"/>
              </w:rPr>
              <w:t>200. Traders, shopkeepers</w:t>
            </w:r>
          </w:p>
          <w:p w14:paraId="7AA83E23" w14:textId="48E69192" w:rsidR="00D92F98" w:rsidRPr="004C3B8E" w:rsidRDefault="00D92F98" w:rsidP="007F3BB7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val="en" w:eastAsia="en-GB"/>
              </w:rPr>
            </w:pPr>
            <w:r w:rsidRPr="004C3B8E">
              <w:rPr>
                <w:rFonts w:eastAsia="Times New Roman" w:cstheme="minorHAnsi"/>
                <w:bCs/>
                <w:sz w:val="18"/>
                <w:szCs w:val="18"/>
                <w:lang w:val="en" w:eastAsia="en-GB"/>
              </w:rPr>
              <w:t>300. Bank, Credit institution, Micro-credit project</w:t>
            </w:r>
          </w:p>
          <w:p w14:paraId="2364D135" w14:textId="536A8838" w:rsidR="00D92F98" w:rsidRPr="004C3B8E" w:rsidRDefault="00D92F98" w:rsidP="007F3BB7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val="en" w:eastAsia="en-GB"/>
              </w:rPr>
            </w:pPr>
            <w:r w:rsidRPr="004C3B8E">
              <w:rPr>
                <w:rFonts w:eastAsia="Times New Roman" w:cstheme="minorHAnsi"/>
                <w:bCs/>
                <w:sz w:val="18"/>
                <w:szCs w:val="18"/>
                <w:lang w:val="en" w:eastAsia="en-GB"/>
              </w:rPr>
              <w:t>301. Humanitarian agencies</w:t>
            </w:r>
          </w:p>
          <w:p w14:paraId="6DBAA7E8" w14:textId="431D359D" w:rsidR="00D92F98" w:rsidRPr="004C3B8E" w:rsidRDefault="00D92F98" w:rsidP="007F3BB7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val="en" w:eastAsia="en-GB"/>
              </w:rPr>
            </w:pPr>
            <w:r w:rsidRPr="004C3B8E">
              <w:rPr>
                <w:rFonts w:eastAsia="Times New Roman" w:cstheme="minorHAnsi"/>
                <w:bCs/>
                <w:sz w:val="18"/>
                <w:szCs w:val="18"/>
                <w:lang w:val="en" w:eastAsia="en-GB"/>
              </w:rPr>
              <w:t xml:space="preserve">302. Cooperative   </w:t>
            </w:r>
          </w:p>
          <w:p w14:paraId="2CC85E54" w14:textId="67FE0082" w:rsidR="00D92F98" w:rsidRPr="004C3B8E" w:rsidRDefault="00D92F98" w:rsidP="007F3BB7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val="en" w:eastAsia="en-GB"/>
              </w:rPr>
            </w:pPr>
            <w:r w:rsidRPr="004C3B8E">
              <w:rPr>
                <w:rFonts w:eastAsia="Times New Roman" w:cstheme="minorHAnsi"/>
                <w:bCs/>
                <w:sz w:val="18"/>
                <w:szCs w:val="18"/>
                <w:lang w:val="en" w:eastAsia="en-GB"/>
              </w:rPr>
              <w:t xml:space="preserve">400. Money </w:t>
            </w:r>
            <w:r w:rsidR="00954BB3" w:rsidRPr="004C3B8E">
              <w:rPr>
                <w:rFonts w:eastAsia="Times New Roman" w:cstheme="minorHAnsi"/>
                <w:bCs/>
                <w:sz w:val="18"/>
                <w:szCs w:val="18"/>
                <w:lang w:val="en" w:eastAsia="en-GB"/>
              </w:rPr>
              <w:t>l</w:t>
            </w:r>
            <w:r w:rsidRPr="004C3B8E">
              <w:rPr>
                <w:rFonts w:eastAsia="Times New Roman" w:cstheme="minorHAnsi"/>
                <w:bCs/>
                <w:sz w:val="18"/>
                <w:szCs w:val="18"/>
                <w:lang w:val="en" w:eastAsia="en-GB"/>
              </w:rPr>
              <w:t>ender</w:t>
            </w:r>
          </w:p>
          <w:p w14:paraId="1DD7777D" w14:textId="26ADEA83" w:rsidR="00D92F98" w:rsidRPr="004C3B8E" w:rsidRDefault="00D92F98" w:rsidP="007F3BB7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val="en" w:eastAsia="en-GB"/>
              </w:rPr>
            </w:pPr>
            <w:r w:rsidRPr="004C3B8E">
              <w:rPr>
                <w:rFonts w:eastAsia="Times New Roman" w:cstheme="minorHAnsi"/>
                <w:bCs/>
                <w:sz w:val="18"/>
                <w:szCs w:val="18"/>
                <w:lang w:val="en" w:eastAsia="en-GB"/>
              </w:rPr>
              <w:t>500. Landlord (more than 1 month behind in rent)</w:t>
            </w:r>
          </w:p>
          <w:p w14:paraId="6E0FA803" w14:textId="4B475465" w:rsidR="00D92F98" w:rsidRPr="004C3B8E" w:rsidRDefault="00D92F98" w:rsidP="007F3BB7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val="en" w:eastAsia="en-GB"/>
              </w:rPr>
            </w:pPr>
            <w:r w:rsidRPr="004C3B8E">
              <w:rPr>
                <w:rFonts w:eastAsia="Times New Roman" w:cstheme="minorHAnsi"/>
                <w:bCs/>
                <w:sz w:val="18"/>
                <w:szCs w:val="18"/>
                <w:lang w:val="en" w:eastAsia="en-GB"/>
              </w:rPr>
              <w:t>600. Informal savings group</w:t>
            </w:r>
          </w:p>
          <w:p w14:paraId="69AD5E5E" w14:textId="4CEBB54C" w:rsidR="00D92F98" w:rsidRPr="004C3B8E" w:rsidRDefault="00D92F98" w:rsidP="007F3BB7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val="en" w:eastAsia="en-GB"/>
              </w:rPr>
            </w:pPr>
            <w:r w:rsidRPr="004C3B8E">
              <w:rPr>
                <w:rFonts w:eastAsia="Times New Roman" w:cstheme="minorHAnsi"/>
                <w:bCs/>
                <w:sz w:val="18"/>
                <w:szCs w:val="18"/>
                <w:lang w:val="en" w:eastAsia="en-GB"/>
              </w:rPr>
              <w:t>700. Employer</w:t>
            </w:r>
          </w:p>
          <w:p w14:paraId="3B0A2FEA" w14:textId="59661DCC" w:rsidR="00D92F98" w:rsidRPr="004C3B8E" w:rsidRDefault="00D92F98" w:rsidP="007F3BB7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val="en" w:eastAsia="en-GB"/>
              </w:rPr>
            </w:pPr>
            <w:r w:rsidRPr="004C3B8E">
              <w:rPr>
                <w:rFonts w:eastAsia="Times New Roman" w:cstheme="minorHAnsi"/>
                <w:bCs/>
                <w:sz w:val="18"/>
                <w:szCs w:val="18"/>
                <w:lang w:val="en" w:eastAsia="en-GB"/>
              </w:rPr>
              <w:t>999. Other</w:t>
            </w:r>
          </w:p>
          <w:p w14:paraId="48333710" w14:textId="77777777" w:rsidR="00D92F98" w:rsidRPr="004C3B8E" w:rsidRDefault="00D92F98" w:rsidP="00B55AE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</w:pPr>
            <w:r w:rsidRPr="004C3B8E"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  <w:t>|___|</w:t>
            </w:r>
          </w:p>
          <w:p w14:paraId="6DF13C05" w14:textId="77777777" w:rsidR="00D92F98" w:rsidRPr="004C3B8E" w:rsidRDefault="00D92F98" w:rsidP="00B55AE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D92F98" w:rsidRPr="004C3B8E" w14:paraId="1C365845" w14:textId="77777777" w:rsidTr="00B17C15">
        <w:trPr>
          <w:trHeight w:val="534"/>
        </w:trPr>
        <w:tc>
          <w:tcPr>
            <w:tcW w:w="178" w:type="pct"/>
            <w:vMerge/>
          </w:tcPr>
          <w:p w14:paraId="4E7995FF" w14:textId="77777777" w:rsidR="00D92F98" w:rsidRPr="004C3B8E" w:rsidRDefault="00D92F98" w:rsidP="00B17C15">
            <w:pPr>
              <w:spacing w:after="0" w:line="240" w:lineRule="auto"/>
              <w:ind w:left="-51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C2A36" w14:textId="03DFC9E1" w:rsidR="00D92F98" w:rsidRPr="004C3B8E" w:rsidRDefault="00D92F98" w:rsidP="0050099F">
            <w:pPr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</w:pPr>
            <w:proofErr w:type="spellStart"/>
            <w:r w:rsidRPr="004C3B8E">
              <w:rPr>
                <w:rFonts w:cstheme="minorHAnsi"/>
                <w:color w:val="000000"/>
                <w:sz w:val="18"/>
                <w:szCs w:val="18"/>
              </w:rPr>
              <w:t>HH</w:t>
            </w:r>
            <w:bookmarkStart w:id="2" w:name="OLE_LINK3"/>
            <w:r w:rsidRPr="004C3B8E">
              <w:rPr>
                <w:rFonts w:cstheme="minorHAnsi"/>
                <w:color w:val="000000"/>
                <w:sz w:val="18"/>
                <w:szCs w:val="18"/>
              </w:rPr>
              <w:t>BorrowFrom</w:t>
            </w:r>
            <w:bookmarkEnd w:id="2"/>
            <w:proofErr w:type="spellEnd"/>
          </w:p>
        </w:tc>
        <w:tc>
          <w:tcPr>
            <w:tcW w:w="278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C138A" w14:textId="77777777" w:rsidR="00D92F98" w:rsidRPr="004C3B8E" w:rsidRDefault="00D92F98" w:rsidP="007F3BB7">
            <w:pPr>
              <w:spacing w:after="0" w:line="240" w:lineRule="auto"/>
              <w:rPr>
                <w:rFonts w:cstheme="minorHAnsi"/>
                <w:sz w:val="18"/>
                <w:szCs w:val="18"/>
                <w:lang w:val="en" w:eastAsia="en-GB"/>
              </w:rPr>
            </w:pPr>
          </w:p>
        </w:tc>
      </w:tr>
      <w:tr w:rsidR="00D92F98" w:rsidRPr="004C3B8E" w14:paraId="14FFD388" w14:textId="77777777" w:rsidTr="00B17C15">
        <w:trPr>
          <w:trHeight w:val="77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36BF48" w14:textId="678F53B1" w:rsidR="00D92F98" w:rsidRPr="004C3B8E" w:rsidRDefault="00D92F98" w:rsidP="00B17C15">
            <w:pPr>
              <w:spacing w:after="0" w:line="240" w:lineRule="auto"/>
              <w:ind w:left="-51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</w:pPr>
            <w:r w:rsidRPr="004C3B8E"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  <w:t>1.3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974AD" w14:textId="52C681EE" w:rsidR="00D92F98" w:rsidRPr="004C3B8E" w:rsidRDefault="00D92F98" w:rsidP="0E09851B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</w:pPr>
            <w:r w:rsidRPr="004C3B8E"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  <w:t xml:space="preserve">What was the </w:t>
            </w:r>
            <w:r w:rsidRPr="004C3B8E"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val="en" w:eastAsia="en-GB"/>
              </w:rPr>
              <w:t>main</w:t>
            </w:r>
            <w:r w:rsidRPr="004C3B8E"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  <w:t xml:space="preserve"> reason to borrow this money (or contract the debt)?</w:t>
            </w:r>
          </w:p>
          <w:p w14:paraId="225DD8EE" w14:textId="77777777" w:rsidR="00D92F98" w:rsidRPr="004C3B8E" w:rsidRDefault="00D92F98" w:rsidP="00B55AE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</w:pPr>
          </w:p>
          <w:p w14:paraId="04216E10" w14:textId="77777777" w:rsidR="00D92F98" w:rsidRPr="004C3B8E" w:rsidRDefault="00D92F98" w:rsidP="00B55AE1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val="en" w:eastAsia="en-GB"/>
              </w:rPr>
            </w:pPr>
          </w:p>
          <w:p w14:paraId="11880866" w14:textId="2969DC58" w:rsidR="00D92F98" w:rsidRPr="004C3B8E" w:rsidRDefault="00D92F98" w:rsidP="74676DCF">
            <w:pPr>
              <w:jc w:val="both"/>
              <w:rPr>
                <w:rFonts w:eastAsia="Times New Roman" w:cstheme="minorHAnsi"/>
                <w:i/>
                <w:iCs/>
                <w:sz w:val="18"/>
                <w:szCs w:val="18"/>
                <w:lang w:val="en" w:eastAsia="en-GB"/>
              </w:rPr>
            </w:pPr>
            <w:r w:rsidRPr="004C3B8E">
              <w:rPr>
                <w:rFonts w:eastAsia="Times New Roman" w:cstheme="minorHAnsi"/>
                <w:i/>
                <w:iCs/>
                <w:sz w:val="18"/>
                <w:szCs w:val="18"/>
                <w:lang w:val="en" w:eastAsia="en-GB"/>
              </w:rPr>
              <w:t>(You should be able to distinguish here loans</w:t>
            </w:r>
            <w:r w:rsidRPr="004C3B8E">
              <w:rPr>
                <w:rFonts w:cstheme="minorHAnsi"/>
                <w:i/>
                <w:iCs/>
                <w:sz w:val="18"/>
                <w:szCs w:val="18"/>
              </w:rPr>
              <w:t xml:space="preserve"> for recurrent consumption, loans for extraordinary expenditures</w:t>
            </w:r>
            <w:r w:rsidR="00772969" w:rsidRPr="004C3B8E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4C3B8E">
              <w:rPr>
                <w:rFonts w:cstheme="minorHAnsi"/>
                <w:i/>
                <w:iCs/>
                <w:sz w:val="18"/>
                <w:szCs w:val="18"/>
              </w:rPr>
              <w:t>and loans for production)</w:t>
            </w:r>
          </w:p>
          <w:p w14:paraId="19F5B8FA" w14:textId="77777777" w:rsidR="00D92F98" w:rsidRPr="004C3B8E" w:rsidRDefault="00D92F98" w:rsidP="00B55AE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</w:pPr>
          </w:p>
          <w:p w14:paraId="6DE6E96A" w14:textId="77777777" w:rsidR="00D92F98" w:rsidRPr="004C3B8E" w:rsidRDefault="00D92F98" w:rsidP="00B55AE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</w:pPr>
          </w:p>
          <w:p w14:paraId="540B24FC" w14:textId="77777777" w:rsidR="00D92F98" w:rsidRPr="004C3B8E" w:rsidRDefault="00D92F98" w:rsidP="00B55AE1">
            <w:pPr>
              <w:spacing w:after="0"/>
              <w:rPr>
                <w:rFonts w:cstheme="minorHAnsi"/>
                <w:sz w:val="18"/>
                <w:szCs w:val="18"/>
                <w:lang w:val="en"/>
              </w:rPr>
            </w:pPr>
          </w:p>
        </w:tc>
        <w:tc>
          <w:tcPr>
            <w:tcW w:w="2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224" w:type="dxa"/>
              <w:tblInd w:w="102" w:type="dxa"/>
              <w:tblBorders>
                <w:insideH w:val="single" w:sz="4" w:space="0" w:color="A5A5A5" w:themeColor="accent3"/>
                <w:insideV w:val="single" w:sz="4" w:space="0" w:color="A5A5A5" w:themeColor="accent3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"/>
              <w:gridCol w:w="1444"/>
              <w:gridCol w:w="2788"/>
            </w:tblGrid>
            <w:tr w:rsidR="00B17C15" w:rsidRPr="00B17C15" w14:paraId="57816A18" w14:textId="77777777" w:rsidTr="00E92297">
              <w:trPr>
                <w:trHeight w:val="300"/>
              </w:trPr>
              <w:tc>
                <w:tcPr>
                  <w:tcW w:w="984" w:type="dxa"/>
                  <w:shd w:val="clear" w:color="auto" w:fill="auto"/>
                  <w:noWrap/>
                  <w:vAlign w:val="center"/>
                  <w:hideMark/>
                </w:tcPr>
                <w:p w14:paraId="552385D9" w14:textId="77777777" w:rsidR="00B17C15" w:rsidRPr="00B17C15" w:rsidRDefault="00B17C15" w:rsidP="00B17C15">
                  <w:pPr>
                    <w:rPr>
                      <w:sz w:val="18"/>
                      <w:szCs w:val="18"/>
                      <w:lang w:val="en-US"/>
                    </w:rPr>
                  </w:pPr>
                  <w:r w:rsidRPr="00B17C15">
                    <w:rPr>
                      <w:sz w:val="18"/>
                      <w:szCs w:val="18"/>
                      <w:lang w:val="en-US"/>
                    </w:rPr>
                    <w:t>10100</w:t>
                  </w:r>
                </w:p>
              </w:tc>
              <w:tc>
                <w:tcPr>
                  <w:tcW w:w="1444" w:type="dxa"/>
                  <w:shd w:val="clear" w:color="auto" w:fill="auto"/>
                  <w:noWrap/>
                  <w:vAlign w:val="center"/>
                  <w:hideMark/>
                </w:tcPr>
                <w:p w14:paraId="4ED2B717" w14:textId="77777777" w:rsidR="00B17C15" w:rsidRPr="00B17C15" w:rsidRDefault="00B17C15" w:rsidP="00B17C15">
                  <w:pPr>
                    <w:rPr>
                      <w:sz w:val="18"/>
                      <w:szCs w:val="18"/>
                      <w:lang w:val="en-US"/>
                    </w:rPr>
                  </w:pPr>
                  <w:r w:rsidRPr="00B17C15">
                    <w:rPr>
                      <w:sz w:val="18"/>
                      <w:szCs w:val="18"/>
                      <w:lang w:val="en-US"/>
                    </w:rPr>
                    <w:t>consumption</w:t>
                  </w:r>
                </w:p>
              </w:tc>
              <w:tc>
                <w:tcPr>
                  <w:tcW w:w="2796" w:type="dxa"/>
                  <w:shd w:val="clear" w:color="auto" w:fill="auto"/>
                  <w:vAlign w:val="bottom"/>
                  <w:hideMark/>
                </w:tcPr>
                <w:p w14:paraId="04C6BE5B" w14:textId="77777777" w:rsidR="00B17C15" w:rsidRPr="00B17C15" w:rsidRDefault="00B17C15" w:rsidP="00B17C15">
                  <w:pPr>
                    <w:rPr>
                      <w:sz w:val="18"/>
                      <w:szCs w:val="18"/>
                      <w:lang w:val="en-US"/>
                    </w:rPr>
                  </w:pPr>
                  <w:r w:rsidRPr="00B17C15">
                    <w:rPr>
                      <w:sz w:val="18"/>
                      <w:szCs w:val="18"/>
                      <w:lang w:val="en-US"/>
                    </w:rPr>
                    <w:t>To buy food</w:t>
                  </w:r>
                </w:p>
              </w:tc>
            </w:tr>
            <w:tr w:rsidR="00B17C15" w:rsidRPr="00B17C15" w14:paraId="7A843F55" w14:textId="77777777" w:rsidTr="00E92297">
              <w:trPr>
                <w:trHeight w:val="600"/>
              </w:trPr>
              <w:tc>
                <w:tcPr>
                  <w:tcW w:w="984" w:type="dxa"/>
                  <w:shd w:val="clear" w:color="auto" w:fill="auto"/>
                  <w:noWrap/>
                  <w:vAlign w:val="center"/>
                  <w:hideMark/>
                </w:tcPr>
                <w:p w14:paraId="1AD00E09" w14:textId="77777777" w:rsidR="00B17C15" w:rsidRPr="00B17C15" w:rsidRDefault="00B17C15" w:rsidP="00B17C15">
                  <w:pPr>
                    <w:rPr>
                      <w:sz w:val="18"/>
                      <w:szCs w:val="18"/>
                      <w:lang w:val="en-US"/>
                    </w:rPr>
                  </w:pPr>
                  <w:r w:rsidRPr="00B17C15">
                    <w:rPr>
                      <w:sz w:val="18"/>
                      <w:szCs w:val="18"/>
                      <w:lang w:val="en-US"/>
                    </w:rPr>
                    <w:t>10200</w:t>
                  </w:r>
                </w:p>
              </w:tc>
              <w:tc>
                <w:tcPr>
                  <w:tcW w:w="1444" w:type="dxa"/>
                  <w:shd w:val="clear" w:color="auto" w:fill="auto"/>
                  <w:noWrap/>
                  <w:vAlign w:val="center"/>
                  <w:hideMark/>
                </w:tcPr>
                <w:p w14:paraId="3AB737A7" w14:textId="77777777" w:rsidR="00B17C15" w:rsidRPr="00B17C15" w:rsidRDefault="00B17C15" w:rsidP="00B17C15">
                  <w:pPr>
                    <w:rPr>
                      <w:sz w:val="18"/>
                      <w:szCs w:val="18"/>
                      <w:lang w:val="en-US"/>
                    </w:rPr>
                  </w:pPr>
                  <w:r w:rsidRPr="00B17C15">
                    <w:rPr>
                      <w:sz w:val="18"/>
                      <w:szCs w:val="18"/>
                      <w:lang w:val="en-US"/>
                    </w:rPr>
                    <w:t>consumption</w:t>
                  </w:r>
                </w:p>
              </w:tc>
              <w:tc>
                <w:tcPr>
                  <w:tcW w:w="2796" w:type="dxa"/>
                  <w:shd w:val="clear" w:color="auto" w:fill="auto"/>
                  <w:vAlign w:val="bottom"/>
                  <w:hideMark/>
                </w:tcPr>
                <w:p w14:paraId="21DEC6FB" w14:textId="77777777" w:rsidR="00B17C15" w:rsidRPr="00B17C15" w:rsidRDefault="00B17C15" w:rsidP="00B17C15">
                  <w:pPr>
                    <w:rPr>
                      <w:sz w:val="18"/>
                      <w:szCs w:val="18"/>
                      <w:lang w:val="en-US"/>
                    </w:rPr>
                  </w:pPr>
                  <w:r w:rsidRPr="00B17C15">
                    <w:rPr>
                      <w:sz w:val="18"/>
                      <w:szCs w:val="18"/>
                      <w:lang w:val="en-US"/>
                    </w:rPr>
                    <w:t>To buy non-food items (clothes, small furniture...)</w:t>
                  </w:r>
                </w:p>
              </w:tc>
            </w:tr>
            <w:tr w:rsidR="00B17C15" w:rsidRPr="00B17C15" w14:paraId="070F71E3" w14:textId="77777777" w:rsidTr="00E92297">
              <w:trPr>
                <w:trHeight w:val="300"/>
              </w:trPr>
              <w:tc>
                <w:tcPr>
                  <w:tcW w:w="984" w:type="dxa"/>
                  <w:shd w:val="clear" w:color="auto" w:fill="auto"/>
                  <w:noWrap/>
                  <w:vAlign w:val="center"/>
                  <w:hideMark/>
                </w:tcPr>
                <w:p w14:paraId="3E7E89E7" w14:textId="77777777" w:rsidR="00B17C15" w:rsidRPr="00B17C15" w:rsidRDefault="00B17C15" w:rsidP="00B17C15">
                  <w:pPr>
                    <w:rPr>
                      <w:sz w:val="18"/>
                      <w:szCs w:val="18"/>
                      <w:lang w:val="en-US"/>
                    </w:rPr>
                  </w:pPr>
                  <w:r w:rsidRPr="00B17C15">
                    <w:rPr>
                      <w:sz w:val="18"/>
                      <w:szCs w:val="18"/>
                      <w:lang w:val="en-US"/>
                    </w:rPr>
                    <w:t>10300</w:t>
                  </w:r>
                </w:p>
              </w:tc>
              <w:tc>
                <w:tcPr>
                  <w:tcW w:w="1444" w:type="dxa"/>
                  <w:shd w:val="clear" w:color="auto" w:fill="auto"/>
                  <w:noWrap/>
                  <w:vAlign w:val="center"/>
                  <w:hideMark/>
                </w:tcPr>
                <w:p w14:paraId="177D3DA9" w14:textId="77777777" w:rsidR="00B17C15" w:rsidRPr="00B17C15" w:rsidRDefault="00B17C15" w:rsidP="00B17C15">
                  <w:pPr>
                    <w:rPr>
                      <w:sz w:val="18"/>
                      <w:szCs w:val="18"/>
                      <w:lang w:val="en-US"/>
                    </w:rPr>
                  </w:pPr>
                  <w:r w:rsidRPr="00B17C15">
                    <w:rPr>
                      <w:sz w:val="18"/>
                      <w:szCs w:val="18"/>
                      <w:lang w:val="en-US"/>
                    </w:rPr>
                    <w:t>consumption</w:t>
                  </w:r>
                </w:p>
              </w:tc>
              <w:tc>
                <w:tcPr>
                  <w:tcW w:w="2796" w:type="dxa"/>
                  <w:shd w:val="clear" w:color="auto" w:fill="auto"/>
                  <w:vAlign w:val="bottom"/>
                  <w:hideMark/>
                </w:tcPr>
                <w:p w14:paraId="3AB32E99" w14:textId="56843F9B" w:rsidR="00B17C15" w:rsidRPr="00B17C15" w:rsidRDefault="00B17C15" w:rsidP="00B17C15">
                  <w:pPr>
                    <w:rPr>
                      <w:sz w:val="18"/>
                      <w:szCs w:val="18"/>
                      <w:lang w:val="en-US"/>
                    </w:rPr>
                  </w:pPr>
                  <w:r w:rsidRPr="00B17C15">
                    <w:rPr>
                      <w:sz w:val="18"/>
                      <w:szCs w:val="18"/>
                      <w:lang w:val="en-US"/>
                    </w:rPr>
                    <w:t xml:space="preserve">To </w:t>
                  </w:r>
                  <w:r w:rsidR="009B7DB1">
                    <w:rPr>
                      <w:sz w:val="18"/>
                      <w:szCs w:val="18"/>
                      <w:lang w:val="en-US"/>
                    </w:rPr>
                    <w:t xml:space="preserve">pay for rent of an </w:t>
                  </w:r>
                  <w:r w:rsidR="00050EF4">
                    <w:rPr>
                      <w:sz w:val="18"/>
                      <w:szCs w:val="18"/>
                      <w:lang w:val="en-US"/>
                    </w:rPr>
                    <w:t>accommodation</w:t>
                  </w:r>
                </w:p>
              </w:tc>
            </w:tr>
            <w:tr w:rsidR="00B17C15" w:rsidRPr="00B17C15" w14:paraId="263178EB" w14:textId="77777777" w:rsidTr="00E92297">
              <w:trPr>
                <w:trHeight w:val="300"/>
              </w:trPr>
              <w:tc>
                <w:tcPr>
                  <w:tcW w:w="984" w:type="dxa"/>
                  <w:shd w:val="clear" w:color="auto" w:fill="auto"/>
                  <w:noWrap/>
                  <w:vAlign w:val="center"/>
                  <w:hideMark/>
                </w:tcPr>
                <w:p w14:paraId="7690BDD2" w14:textId="77777777" w:rsidR="00B17C15" w:rsidRPr="00B17C15" w:rsidRDefault="00B17C15" w:rsidP="00B17C15">
                  <w:pPr>
                    <w:rPr>
                      <w:sz w:val="18"/>
                      <w:szCs w:val="18"/>
                      <w:lang w:val="en-US"/>
                    </w:rPr>
                  </w:pPr>
                  <w:r w:rsidRPr="00B17C15">
                    <w:rPr>
                      <w:sz w:val="18"/>
                      <w:szCs w:val="18"/>
                      <w:lang w:val="en-US"/>
                    </w:rPr>
                    <w:t>10400</w:t>
                  </w:r>
                </w:p>
              </w:tc>
              <w:tc>
                <w:tcPr>
                  <w:tcW w:w="1444" w:type="dxa"/>
                  <w:shd w:val="clear" w:color="auto" w:fill="auto"/>
                  <w:noWrap/>
                  <w:vAlign w:val="center"/>
                  <w:hideMark/>
                </w:tcPr>
                <w:p w14:paraId="29CF0F83" w14:textId="77777777" w:rsidR="00B17C15" w:rsidRPr="00B17C15" w:rsidRDefault="00B17C15" w:rsidP="00B17C15">
                  <w:pPr>
                    <w:rPr>
                      <w:sz w:val="18"/>
                      <w:szCs w:val="18"/>
                      <w:lang w:val="en-US"/>
                    </w:rPr>
                  </w:pPr>
                  <w:r w:rsidRPr="00B17C15">
                    <w:rPr>
                      <w:sz w:val="18"/>
                      <w:szCs w:val="18"/>
                      <w:lang w:val="en-US"/>
                    </w:rPr>
                    <w:t>consumption</w:t>
                  </w:r>
                </w:p>
              </w:tc>
              <w:tc>
                <w:tcPr>
                  <w:tcW w:w="2796" w:type="dxa"/>
                  <w:shd w:val="clear" w:color="auto" w:fill="auto"/>
                  <w:vAlign w:val="bottom"/>
                  <w:hideMark/>
                </w:tcPr>
                <w:p w14:paraId="0792CF90" w14:textId="77777777" w:rsidR="00B17C15" w:rsidRPr="00B17C15" w:rsidRDefault="00B17C15" w:rsidP="00B17C15">
                  <w:pPr>
                    <w:rPr>
                      <w:sz w:val="18"/>
                      <w:szCs w:val="18"/>
                      <w:lang w:val="en-US"/>
                    </w:rPr>
                  </w:pPr>
                  <w:r w:rsidRPr="00B17C15">
                    <w:rPr>
                      <w:sz w:val="18"/>
                      <w:szCs w:val="18"/>
                      <w:lang w:val="en-US"/>
                    </w:rPr>
                    <w:t>To pay school, education costs</w:t>
                  </w:r>
                </w:p>
              </w:tc>
            </w:tr>
            <w:tr w:rsidR="00B17C15" w:rsidRPr="00B17C15" w14:paraId="3FABCB63" w14:textId="77777777" w:rsidTr="00E92297">
              <w:trPr>
                <w:trHeight w:val="300"/>
              </w:trPr>
              <w:tc>
                <w:tcPr>
                  <w:tcW w:w="984" w:type="dxa"/>
                  <w:shd w:val="clear" w:color="auto" w:fill="auto"/>
                  <w:noWrap/>
                  <w:vAlign w:val="center"/>
                  <w:hideMark/>
                </w:tcPr>
                <w:p w14:paraId="52F88C49" w14:textId="77777777" w:rsidR="00B17C15" w:rsidRPr="00B17C15" w:rsidRDefault="00B17C15" w:rsidP="00B17C15">
                  <w:pPr>
                    <w:rPr>
                      <w:sz w:val="18"/>
                      <w:szCs w:val="18"/>
                      <w:lang w:val="en-US"/>
                    </w:rPr>
                  </w:pPr>
                  <w:r w:rsidRPr="00B17C15">
                    <w:rPr>
                      <w:sz w:val="18"/>
                      <w:szCs w:val="18"/>
                      <w:lang w:val="en-US"/>
                    </w:rPr>
                    <w:t>10500</w:t>
                  </w:r>
                </w:p>
              </w:tc>
              <w:tc>
                <w:tcPr>
                  <w:tcW w:w="1444" w:type="dxa"/>
                  <w:shd w:val="clear" w:color="auto" w:fill="auto"/>
                  <w:noWrap/>
                  <w:vAlign w:val="center"/>
                  <w:hideMark/>
                </w:tcPr>
                <w:p w14:paraId="242AC036" w14:textId="77777777" w:rsidR="00B17C15" w:rsidRPr="00B17C15" w:rsidRDefault="00B17C15" w:rsidP="00B17C15">
                  <w:pPr>
                    <w:rPr>
                      <w:sz w:val="18"/>
                      <w:szCs w:val="18"/>
                      <w:lang w:val="en-US"/>
                    </w:rPr>
                  </w:pPr>
                  <w:r w:rsidRPr="00B17C15">
                    <w:rPr>
                      <w:sz w:val="18"/>
                      <w:szCs w:val="18"/>
                      <w:lang w:val="en-US"/>
                    </w:rPr>
                    <w:t>consumption</w:t>
                  </w:r>
                </w:p>
              </w:tc>
              <w:tc>
                <w:tcPr>
                  <w:tcW w:w="2796" w:type="dxa"/>
                  <w:shd w:val="clear" w:color="auto" w:fill="auto"/>
                  <w:vAlign w:val="bottom"/>
                  <w:hideMark/>
                </w:tcPr>
                <w:p w14:paraId="171C9C7B" w14:textId="77777777" w:rsidR="00B17C15" w:rsidRPr="00B17C15" w:rsidRDefault="00B17C15" w:rsidP="00B17C15">
                  <w:pPr>
                    <w:rPr>
                      <w:sz w:val="18"/>
                      <w:szCs w:val="18"/>
                      <w:lang w:val="en-US"/>
                    </w:rPr>
                  </w:pPr>
                  <w:r w:rsidRPr="00B17C15">
                    <w:rPr>
                      <w:sz w:val="18"/>
                      <w:szCs w:val="18"/>
                      <w:lang w:val="en-US"/>
                    </w:rPr>
                    <w:t>To cover health expenses</w:t>
                  </w:r>
                </w:p>
              </w:tc>
            </w:tr>
            <w:tr w:rsidR="00B17C15" w:rsidRPr="00B17C15" w14:paraId="77EAFC84" w14:textId="77777777" w:rsidTr="00E92297">
              <w:trPr>
                <w:trHeight w:val="300"/>
              </w:trPr>
              <w:tc>
                <w:tcPr>
                  <w:tcW w:w="984" w:type="dxa"/>
                  <w:shd w:val="clear" w:color="auto" w:fill="auto"/>
                  <w:noWrap/>
                  <w:vAlign w:val="center"/>
                  <w:hideMark/>
                </w:tcPr>
                <w:p w14:paraId="3CA6715A" w14:textId="77777777" w:rsidR="00B17C15" w:rsidRPr="00B17C15" w:rsidRDefault="00B17C15" w:rsidP="00B17C15">
                  <w:pPr>
                    <w:rPr>
                      <w:sz w:val="18"/>
                      <w:szCs w:val="18"/>
                      <w:lang w:val="en-US"/>
                    </w:rPr>
                  </w:pPr>
                  <w:r w:rsidRPr="00B17C15">
                    <w:rPr>
                      <w:sz w:val="18"/>
                      <w:szCs w:val="18"/>
                      <w:lang w:val="en-US"/>
                    </w:rPr>
                    <w:t>20100</w:t>
                  </w:r>
                </w:p>
              </w:tc>
              <w:tc>
                <w:tcPr>
                  <w:tcW w:w="1444" w:type="dxa"/>
                  <w:shd w:val="clear" w:color="auto" w:fill="auto"/>
                  <w:noWrap/>
                  <w:vAlign w:val="center"/>
                  <w:hideMark/>
                </w:tcPr>
                <w:p w14:paraId="5857621C" w14:textId="77777777" w:rsidR="00B17C15" w:rsidRPr="00B17C15" w:rsidRDefault="00B17C15" w:rsidP="00B17C15">
                  <w:pPr>
                    <w:rPr>
                      <w:sz w:val="18"/>
                      <w:szCs w:val="18"/>
                      <w:lang w:val="en-US"/>
                    </w:rPr>
                  </w:pPr>
                  <w:r w:rsidRPr="00B17C15">
                    <w:rPr>
                      <w:sz w:val="18"/>
                      <w:szCs w:val="18"/>
                      <w:lang w:val="en-US"/>
                    </w:rPr>
                    <w:t>wealth</w:t>
                  </w:r>
                </w:p>
              </w:tc>
              <w:tc>
                <w:tcPr>
                  <w:tcW w:w="2796" w:type="dxa"/>
                  <w:shd w:val="clear" w:color="auto" w:fill="auto"/>
                  <w:vAlign w:val="bottom"/>
                  <w:hideMark/>
                </w:tcPr>
                <w:p w14:paraId="2B5BB2E6" w14:textId="77777777" w:rsidR="00B17C15" w:rsidRPr="00B17C15" w:rsidRDefault="00B17C15" w:rsidP="00B17C15">
                  <w:pPr>
                    <w:rPr>
                      <w:sz w:val="18"/>
                      <w:szCs w:val="18"/>
                      <w:lang w:val="en-US"/>
                    </w:rPr>
                  </w:pPr>
                  <w:r w:rsidRPr="00B17C15">
                    <w:rPr>
                      <w:sz w:val="18"/>
                      <w:szCs w:val="18"/>
                      <w:lang w:val="en-US"/>
                    </w:rPr>
                    <w:t xml:space="preserve">To pay for durable goods (scooter, TV) </w:t>
                  </w:r>
                </w:p>
              </w:tc>
            </w:tr>
            <w:tr w:rsidR="00B17C15" w:rsidRPr="00B17C15" w14:paraId="7B243794" w14:textId="77777777" w:rsidTr="00E92297">
              <w:trPr>
                <w:trHeight w:val="300"/>
              </w:trPr>
              <w:tc>
                <w:tcPr>
                  <w:tcW w:w="984" w:type="dxa"/>
                  <w:shd w:val="clear" w:color="auto" w:fill="auto"/>
                  <w:noWrap/>
                  <w:vAlign w:val="center"/>
                  <w:hideMark/>
                </w:tcPr>
                <w:p w14:paraId="0CE6416D" w14:textId="77777777" w:rsidR="00B17C15" w:rsidRPr="00B17C15" w:rsidRDefault="00B17C15" w:rsidP="00B17C15">
                  <w:pPr>
                    <w:rPr>
                      <w:sz w:val="18"/>
                      <w:szCs w:val="18"/>
                      <w:lang w:val="en-US"/>
                    </w:rPr>
                  </w:pPr>
                  <w:r w:rsidRPr="00B17C15">
                    <w:rPr>
                      <w:sz w:val="18"/>
                      <w:szCs w:val="18"/>
                      <w:lang w:val="en-US"/>
                    </w:rPr>
                    <w:t>20200</w:t>
                  </w:r>
                </w:p>
              </w:tc>
              <w:tc>
                <w:tcPr>
                  <w:tcW w:w="1444" w:type="dxa"/>
                  <w:shd w:val="clear" w:color="auto" w:fill="auto"/>
                  <w:noWrap/>
                  <w:vAlign w:val="center"/>
                  <w:hideMark/>
                </w:tcPr>
                <w:p w14:paraId="7868B49B" w14:textId="77777777" w:rsidR="00B17C15" w:rsidRPr="00B17C15" w:rsidRDefault="00B17C15" w:rsidP="00B17C15">
                  <w:pPr>
                    <w:rPr>
                      <w:sz w:val="18"/>
                      <w:szCs w:val="18"/>
                      <w:lang w:val="en-US"/>
                    </w:rPr>
                  </w:pPr>
                  <w:r w:rsidRPr="00B17C15">
                    <w:rPr>
                      <w:sz w:val="18"/>
                      <w:szCs w:val="18"/>
                      <w:lang w:val="en-US"/>
                    </w:rPr>
                    <w:t>wealth</w:t>
                  </w:r>
                </w:p>
              </w:tc>
              <w:tc>
                <w:tcPr>
                  <w:tcW w:w="2796" w:type="dxa"/>
                  <w:shd w:val="clear" w:color="auto" w:fill="auto"/>
                  <w:vAlign w:val="bottom"/>
                  <w:hideMark/>
                </w:tcPr>
                <w:p w14:paraId="63E59F7C" w14:textId="77777777" w:rsidR="00B17C15" w:rsidRPr="00B17C15" w:rsidRDefault="00B17C15" w:rsidP="00B17C15">
                  <w:pPr>
                    <w:rPr>
                      <w:sz w:val="18"/>
                      <w:szCs w:val="18"/>
                      <w:lang w:val="en-US"/>
                    </w:rPr>
                  </w:pPr>
                  <w:r w:rsidRPr="00B17C15">
                    <w:rPr>
                      <w:sz w:val="18"/>
                      <w:szCs w:val="18"/>
                      <w:lang w:val="en-US"/>
                    </w:rPr>
                    <w:t>To pay for ceremonies/social events</w:t>
                  </w:r>
                </w:p>
              </w:tc>
            </w:tr>
            <w:tr w:rsidR="00B17C15" w:rsidRPr="00B17C15" w14:paraId="032021DA" w14:textId="77777777" w:rsidTr="00E92297">
              <w:trPr>
                <w:trHeight w:val="300"/>
              </w:trPr>
              <w:tc>
                <w:tcPr>
                  <w:tcW w:w="984" w:type="dxa"/>
                  <w:shd w:val="clear" w:color="auto" w:fill="auto"/>
                  <w:noWrap/>
                  <w:vAlign w:val="center"/>
                  <w:hideMark/>
                </w:tcPr>
                <w:p w14:paraId="3775194F" w14:textId="77777777" w:rsidR="00B17C15" w:rsidRPr="00B17C15" w:rsidRDefault="00B17C15" w:rsidP="00B17C15">
                  <w:pPr>
                    <w:rPr>
                      <w:sz w:val="18"/>
                      <w:szCs w:val="18"/>
                      <w:lang w:val="en-US"/>
                    </w:rPr>
                  </w:pPr>
                  <w:r w:rsidRPr="00B17C15">
                    <w:rPr>
                      <w:sz w:val="18"/>
                      <w:szCs w:val="18"/>
                      <w:lang w:val="en-US"/>
                    </w:rPr>
                    <w:t>20300</w:t>
                  </w:r>
                </w:p>
              </w:tc>
              <w:tc>
                <w:tcPr>
                  <w:tcW w:w="1444" w:type="dxa"/>
                  <w:shd w:val="clear" w:color="auto" w:fill="auto"/>
                  <w:noWrap/>
                  <w:vAlign w:val="center"/>
                  <w:hideMark/>
                </w:tcPr>
                <w:p w14:paraId="2258BEF2" w14:textId="77777777" w:rsidR="00B17C15" w:rsidRPr="00B17C15" w:rsidRDefault="00B17C15" w:rsidP="00B17C15">
                  <w:pPr>
                    <w:rPr>
                      <w:sz w:val="18"/>
                      <w:szCs w:val="18"/>
                      <w:lang w:val="en-US"/>
                    </w:rPr>
                  </w:pPr>
                  <w:r w:rsidRPr="00B17C15">
                    <w:rPr>
                      <w:sz w:val="18"/>
                      <w:szCs w:val="18"/>
                      <w:lang w:val="en-US"/>
                    </w:rPr>
                    <w:t>wealth</w:t>
                  </w:r>
                </w:p>
              </w:tc>
              <w:tc>
                <w:tcPr>
                  <w:tcW w:w="2796" w:type="dxa"/>
                  <w:shd w:val="clear" w:color="auto" w:fill="auto"/>
                  <w:vAlign w:val="bottom"/>
                  <w:hideMark/>
                </w:tcPr>
                <w:p w14:paraId="41A21C30" w14:textId="47E4F6E4" w:rsidR="00B17C15" w:rsidRPr="00B17C15" w:rsidRDefault="00B17C15" w:rsidP="00B17C15">
                  <w:pPr>
                    <w:rPr>
                      <w:sz w:val="18"/>
                      <w:szCs w:val="18"/>
                      <w:lang w:val="en-US"/>
                    </w:rPr>
                  </w:pPr>
                  <w:r w:rsidRPr="00B17C15">
                    <w:rPr>
                      <w:sz w:val="18"/>
                      <w:szCs w:val="18"/>
                      <w:lang w:val="en-US"/>
                    </w:rPr>
                    <w:t>To buy a flat/house</w:t>
                  </w:r>
                </w:p>
              </w:tc>
            </w:tr>
            <w:tr w:rsidR="00B17C15" w:rsidRPr="00B17C15" w14:paraId="7400AF6F" w14:textId="77777777" w:rsidTr="00E92297">
              <w:trPr>
                <w:trHeight w:val="300"/>
              </w:trPr>
              <w:tc>
                <w:tcPr>
                  <w:tcW w:w="984" w:type="dxa"/>
                  <w:shd w:val="clear" w:color="auto" w:fill="auto"/>
                  <w:noWrap/>
                  <w:vAlign w:val="center"/>
                  <w:hideMark/>
                </w:tcPr>
                <w:p w14:paraId="02BF5575" w14:textId="77777777" w:rsidR="00B17C15" w:rsidRPr="00B17C15" w:rsidRDefault="00B17C15" w:rsidP="00B17C15">
                  <w:pPr>
                    <w:rPr>
                      <w:sz w:val="18"/>
                      <w:szCs w:val="18"/>
                      <w:lang w:val="en-US"/>
                    </w:rPr>
                  </w:pPr>
                  <w:r w:rsidRPr="00B17C15">
                    <w:rPr>
                      <w:sz w:val="18"/>
                      <w:szCs w:val="18"/>
                      <w:lang w:val="en-US"/>
                    </w:rPr>
                    <w:lastRenderedPageBreak/>
                    <w:t>30100</w:t>
                  </w:r>
                </w:p>
              </w:tc>
              <w:tc>
                <w:tcPr>
                  <w:tcW w:w="1444" w:type="dxa"/>
                  <w:shd w:val="clear" w:color="auto" w:fill="auto"/>
                  <w:noWrap/>
                  <w:vAlign w:val="center"/>
                  <w:hideMark/>
                </w:tcPr>
                <w:p w14:paraId="013E11E6" w14:textId="3CEA9B34" w:rsidR="00B17C15" w:rsidRPr="00B17C15" w:rsidRDefault="00B17C15" w:rsidP="00B17C15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shock</w:t>
                  </w:r>
                </w:p>
              </w:tc>
              <w:tc>
                <w:tcPr>
                  <w:tcW w:w="2796" w:type="dxa"/>
                  <w:shd w:val="clear" w:color="auto" w:fill="auto"/>
                  <w:vAlign w:val="bottom"/>
                  <w:hideMark/>
                </w:tcPr>
                <w:p w14:paraId="454144FE" w14:textId="77777777" w:rsidR="00B17C15" w:rsidRPr="00B17C15" w:rsidRDefault="00B17C15" w:rsidP="00B17C15">
                  <w:pPr>
                    <w:rPr>
                      <w:sz w:val="18"/>
                      <w:szCs w:val="18"/>
                      <w:lang w:val="en-US"/>
                    </w:rPr>
                  </w:pPr>
                  <w:r w:rsidRPr="00B17C15">
                    <w:rPr>
                      <w:sz w:val="18"/>
                      <w:szCs w:val="18"/>
                      <w:lang w:val="en-US"/>
                    </w:rPr>
                    <w:t>To pay ticket/cover travel for migration</w:t>
                  </w:r>
                </w:p>
              </w:tc>
            </w:tr>
            <w:tr w:rsidR="00B17C15" w:rsidRPr="00B17C15" w14:paraId="4D6A6A48" w14:textId="77777777" w:rsidTr="00E92297">
              <w:trPr>
                <w:trHeight w:val="300"/>
              </w:trPr>
              <w:tc>
                <w:tcPr>
                  <w:tcW w:w="984" w:type="dxa"/>
                  <w:shd w:val="clear" w:color="auto" w:fill="auto"/>
                  <w:noWrap/>
                  <w:vAlign w:val="center"/>
                  <w:hideMark/>
                </w:tcPr>
                <w:p w14:paraId="595727D0" w14:textId="77777777" w:rsidR="00B17C15" w:rsidRPr="00B17C15" w:rsidRDefault="00B17C15" w:rsidP="00B17C15">
                  <w:pPr>
                    <w:rPr>
                      <w:sz w:val="18"/>
                      <w:szCs w:val="18"/>
                      <w:lang w:val="en-US"/>
                    </w:rPr>
                  </w:pPr>
                  <w:r w:rsidRPr="00B17C15">
                    <w:rPr>
                      <w:sz w:val="18"/>
                      <w:szCs w:val="18"/>
                      <w:lang w:val="en-US"/>
                    </w:rPr>
                    <w:t>40100</w:t>
                  </w:r>
                </w:p>
              </w:tc>
              <w:tc>
                <w:tcPr>
                  <w:tcW w:w="1444" w:type="dxa"/>
                  <w:shd w:val="clear" w:color="auto" w:fill="auto"/>
                  <w:noWrap/>
                  <w:vAlign w:val="center"/>
                  <w:hideMark/>
                </w:tcPr>
                <w:p w14:paraId="7F9F4561" w14:textId="77777777" w:rsidR="00B17C15" w:rsidRPr="00B17C15" w:rsidRDefault="00B17C15" w:rsidP="00B17C15">
                  <w:pPr>
                    <w:rPr>
                      <w:sz w:val="18"/>
                      <w:szCs w:val="18"/>
                      <w:lang w:val="en-US"/>
                    </w:rPr>
                  </w:pPr>
                  <w:r w:rsidRPr="00B17C15">
                    <w:rPr>
                      <w:sz w:val="18"/>
                      <w:szCs w:val="18"/>
                      <w:lang w:val="en-US"/>
                    </w:rPr>
                    <w:t>intermediate</w:t>
                  </w:r>
                </w:p>
              </w:tc>
              <w:tc>
                <w:tcPr>
                  <w:tcW w:w="2796" w:type="dxa"/>
                  <w:shd w:val="clear" w:color="auto" w:fill="auto"/>
                  <w:vAlign w:val="bottom"/>
                  <w:hideMark/>
                </w:tcPr>
                <w:p w14:paraId="1C358CE2" w14:textId="77777777" w:rsidR="00B17C15" w:rsidRPr="00B17C15" w:rsidRDefault="00B17C15" w:rsidP="00B17C15">
                  <w:pPr>
                    <w:rPr>
                      <w:sz w:val="18"/>
                      <w:szCs w:val="18"/>
                      <w:lang w:val="en-US"/>
                    </w:rPr>
                  </w:pPr>
                  <w:r w:rsidRPr="00B17C15">
                    <w:rPr>
                      <w:sz w:val="18"/>
                      <w:szCs w:val="18"/>
                      <w:lang w:val="en-US"/>
                    </w:rPr>
                    <w:t>To buy agricultural land, inputs or livestock</w:t>
                  </w:r>
                </w:p>
              </w:tc>
            </w:tr>
            <w:tr w:rsidR="00B17C15" w:rsidRPr="00B17C15" w14:paraId="5F294C4A" w14:textId="77777777" w:rsidTr="00E92297">
              <w:trPr>
                <w:trHeight w:val="300"/>
              </w:trPr>
              <w:tc>
                <w:tcPr>
                  <w:tcW w:w="984" w:type="dxa"/>
                  <w:shd w:val="clear" w:color="auto" w:fill="auto"/>
                  <w:noWrap/>
                  <w:vAlign w:val="center"/>
                  <w:hideMark/>
                </w:tcPr>
                <w:p w14:paraId="067C1E22" w14:textId="77777777" w:rsidR="00B17C15" w:rsidRPr="00B17C15" w:rsidRDefault="00B17C15" w:rsidP="00B17C15">
                  <w:pPr>
                    <w:rPr>
                      <w:sz w:val="18"/>
                      <w:szCs w:val="18"/>
                      <w:lang w:val="en-US"/>
                    </w:rPr>
                  </w:pPr>
                  <w:r w:rsidRPr="00B17C15">
                    <w:rPr>
                      <w:sz w:val="18"/>
                      <w:szCs w:val="18"/>
                      <w:lang w:val="en-US"/>
                    </w:rPr>
                    <w:t>40200</w:t>
                  </w:r>
                </w:p>
              </w:tc>
              <w:tc>
                <w:tcPr>
                  <w:tcW w:w="1444" w:type="dxa"/>
                  <w:shd w:val="clear" w:color="auto" w:fill="auto"/>
                  <w:noWrap/>
                  <w:vAlign w:val="center"/>
                  <w:hideMark/>
                </w:tcPr>
                <w:p w14:paraId="629CA6E3" w14:textId="77777777" w:rsidR="00B17C15" w:rsidRPr="00B17C15" w:rsidRDefault="00B17C15" w:rsidP="00B17C15">
                  <w:pPr>
                    <w:rPr>
                      <w:sz w:val="18"/>
                      <w:szCs w:val="18"/>
                      <w:lang w:val="en-US"/>
                    </w:rPr>
                  </w:pPr>
                  <w:r w:rsidRPr="00B17C15">
                    <w:rPr>
                      <w:sz w:val="18"/>
                      <w:szCs w:val="18"/>
                      <w:lang w:val="en-US"/>
                    </w:rPr>
                    <w:t>intermediate</w:t>
                  </w:r>
                </w:p>
              </w:tc>
              <w:tc>
                <w:tcPr>
                  <w:tcW w:w="2796" w:type="dxa"/>
                  <w:shd w:val="clear" w:color="auto" w:fill="auto"/>
                  <w:vAlign w:val="bottom"/>
                  <w:hideMark/>
                </w:tcPr>
                <w:p w14:paraId="2EBB3692" w14:textId="77777777" w:rsidR="00B17C15" w:rsidRPr="00B17C15" w:rsidRDefault="00B17C15" w:rsidP="00B17C15">
                  <w:pPr>
                    <w:rPr>
                      <w:sz w:val="18"/>
                      <w:szCs w:val="18"/>
                      <w:lang w:val="en-US"/>
                    </w:rPr>
                  </w:pPr>
                  <w:r w:rsidRPr="00B17C15">
                    <w:rPr>
                      <w:sz w:val="18"/>
                      <w:szCs w:val="18"/>
                      <w:lang w:val="en-US"/>
                    </w:rPr>
                    <w:t>To invest in business</w:t>
                  </w:r>
                </w:p>
              </w:tc>
            </w:tr>
            <w:tr w:rsidR="009B7DB1" w:rsidRPr="00B17C15" w14:paraId="3073843D" w14:textId="77777777" w:rsidTr="00E92297">
              <w:trPr>
                <w:trHeight w:val="301"/>
              </w:trPr>
              <w:tc>
                <w:tcPr>
                  <w:tcW w:w="984" w:type="dxa"/>
                  <w:shd w:val="clear" w:color="auto" w:fill="auto"/>
                  <w:noWrap/>
                  <w:vAlign w:val="center"/>
                </w:tcPr>
                <w:p w14:paraId="459F6A38" w14:textId="332A35F3" w:rsidR="009B7DB1" w:rsidRPr="00B17C15" w:rsidRDefault="009B7DB1" w:rsidP="00B17C15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5</w:t>
                  </w:r>
                  <w:r>
                    <w:rPr>
                      <w:sz w:val="18"/>
                      <w:szCs w:val="18"/>
                    </w:rPr>
                    <w:t>0100</w:t>
                  </w:r>
                </w:p>
              </w:tc>
              <w:tc>
                <w:tcPr>
                  <w:tcW w:w="1444" w:type="dxa"/>
                  <w:shd w:val="clear" w:color="auto" w:fill="auto"/>
                  <w:noWrap/>
                  <w:vAlign w:val="center"/>
                </w:tcPr>
                <w:p w14:paraId="0FBAB2D9" w14:textId="35F6E5F1" w:rsidR="009B7DB1" w:rsidRPr="00B17C15" w:rsidRDefault="009B7DB1" w:rsidP="00B17C15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debt</w:t>
                  </w:r>
                </w:p>
              </w:tc>
              <w:tc>
                <w:tcPr>
                  <w:tcW w:w="2796" w:type="dxa"/>
                  <w:shd w:val="clear" w:color="auto" w:fill="auto"/>
                  <w:vAlign w:val="bottom"/>
                </w:tcPr>
                <w:p w14:paraId="086BF3C5" w14:textId="58032889" w:rsidR="009B7DB1" w:rsidRPr="00B17C15" w:rsidRDefault="009B7DB1" w:rsidP="00B17C15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T</w:t>
                  </w:r>
                  <w:r>
                    <w:rPr>
                      <w:sz w:val="18"/>
                      <w:szCs w:val="18"/>
                    </w:rPr>
                    <w:t>o pay back another loan</w:t>
                  </w:r>
                </w:p>
              </w:tc>
            </w:tr>
            <w:tr w:rsidR="00B17C15" w:rsidRPr="00B17C15" w14:paraId="3EEB0F66" w14:textId="77777777" w:rsidTr="00E92297">
              <w:trPr>
                <w:trHeight w:val="301"/>
              </w:trPr>
              <w:tc>
                <w:tcPr>
                  <w:tcW w:w="984" w:type="dxa"/>
                  <w:shd w:val="clear" w:color="auto" w:fill="auto"/>
                  <w:noWrap/>
                  <w:vAlign w:val="center"/>
                  <w:hideMark/>
                </w:tcPr>
                <w:p w14:paraId="4E609723" w14:textId="77777777" w:rsidR="00B17C15" w:rsidRPr="00B17C15" w:rsidRDefault="00B17C15" w:rsidP="00B17C15">
                  <w:pPr>
                    <w:rPr>
                      <w:sz w:val="18"/>
                      <w:szCs w:val="18"/>
                      <w:lang w:val="en-US"/>
                    </w:rPr>
                  </w:pPr>
                  <w:r w:rsidRPr="00B17C15">
                    <w:rPr>
                      <w:sz w:val="18"/>
                      <w:szCs w:val="18"/>
                      <w:lang w:val="en-US"/>
                    </w:rPr>
                    <w:t>999</w:t>
                  </w:r>
                </w:p>
              </w:tc>
              <w:tc>
                <w:tcPr>
                  <w:tcW w:w="1444" w:type="dxa"/>
                  <w:shd w:val="clear" w:color="auto" w:fill="auto"/>
                  <w:noWrap/>
                  <w:vAlign w:val="center"/>
                  <w:hideMark/>
                </w:tcPr>
                <w:p w14:paraId="6A92F4E6" w14:textId="77777777" w:rsidR="00B17C15" w:rsidRPr="00B17C15" w:rsidRDefault="00B17C15" w:rsidP="00B17C15">
                  <w:pPr>
                    <w:rPr>
                      <w:sz w:val="18"/>
                      <w:szCs w:val="18"/>
                      <w:lang w:val="en-US"/>
                    </w:rPr>
                  </w:pPr>
                  <w:r w:rsidRPr="00B17C15">
                    <w:rPr>
                      <w:sz w:val="18"/>
                      <w:szCs w:val="18"/>
                      <w:lang w:val="en-US"/>
                    </w:rPr>
                    <w:t>other</w:t>
                  </w:r>
                </w:p>
              </w:tc>
              <w:tc>
                <w:tcPr>
                  <w:tcW w:w="2796" w:type="dxa"/>
                  <w:shd w:val="clear" w:color="auto" w:fill="auto"/>
                  <w:vAlign w:val="bottom"/>
                  <w:hideMark/>
                </w:tcPr>
                <w:p w14:paraId="22CA1DEF" w14:textId="77777777" w:rsidR="00B17C15" w:rsidRPr="00B17C15" w:rsidRDefault="00B17C15" w:rsidP="00B17C15">
                  <w:pPr>
                    <w:rPr>
                      <w:sz w:val="18"/>
                      <w:szCs w:val="18"/>
                      <w:lang w:val="en-US"/>
                    </w:rPr>
                  </w:pPr>
                  <w:r w:rsidRPr="00B17C15">
                    <w:rPr>
                      <w:sz w:val="18"/>
                      <w:szCs w:val="18"/>
                      <w:lang w:val="en-US"/>
                    </w:rPr>
                    <w:t>Other (Please specify.)</w:t>
                  </w:r>
                </w:p>
              </w:tc>
            </w:tr>
          </w:tbl>
          <w:p w14:paraId="4A96C491" w14:textId="2B0D8D52" w:rsidR="00D92F98" w:rsidRPr="004C3B8E" w:rsidRDefault="00D92F98" w:rsidP="002671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 w:rsidRPr="004C3B8E"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  <w:t>|___|</w:t>
            </w:r>
          </w:p>
        </w:tc>
      </w:tr>
      <w:tr w:rsidR="00D92F98" w:rsidRPr="004C3B8E" w14:paraId="4AF913D3" w14:textId="77777777" w:rsidTr="00B17C15">
        <w:trPr>
          <w:trHeight w:val="60"/>
        </w:trPr>
        <w:tc>
          <w:tcPr>
            <w:tcW w:w="178" w:type="pct"/>
            <w:vMerge/>
          </w:tcPr>
          <w:p w14:paraId="24BFE010" w14:textId="77777777" w:rsidR="00D92F98" w:rsidRPr="004C3B8E" w:rsidRDefault="00D92F98" w:rsidP="00B17C15">
            <w:pPr>
              <w:spacing w:after="0" w:line="240" w:lineRule="auto"/>
              <w:ind w:left="-51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385B9" w14:textId="23625FEC" w:rsidR="00D92F98" w:rsidRPr="004C3B8E" w:rsidRDefault="00D92F98" w:rsidP="009A051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</w:pPr>
            <w:proofErr w:type="spellStart"/>
            <w:r w:rsidRPr="004C3B8E">
              <w:rPr>
                <w:rFonts w:eastAsia="Times New Roman" w:cstheme="minorHAnsi"/>
                <w:bCs/>
                <w:sz w:val="18"/>
                <w:szCs w:val="18"/>
                <w:lang w:val="en" w:eastAsia="en-GB"/>
              </w:rPr>
              <w:t>HHBorrowWhy</w:t>
            </w:r>
            <w:proofErr w:type="spellEnd"/>
          </w:p>
        </w:tc>
        <w:tc>
          <w:tcPr>
            <w:tcW w:w="278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E0816" w14:textId="77777777" w:rsidR="00D92F98" w:rsidRPr="004C3B8E" w:rsidRDefault="00D92F98" w:rsidP="003F6441">
            <w:pPr>
              <w:spacing w:after="0"/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</w:pPr>
          </w:p>
        </w:tc>
      </w:tr>
      <w:tr w:rsidR="00B55AE1" w:rsidRPr="004C3B8E" w14:paraId="5E597BB6" w14:textId="77777777" w:rsidTr="00B17C15">
        <w:trPr>
          <w:trHeight w:val="71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52A469" w14:textId="5641ACDF" w:rsidR="00B55AE1" w:rsidRPr="004C3B8E" w:rsidRDefault="00B55AE1" w:rsidP="00B17C15">
            <w:pPr>
              <w:spacing w:after="0" w:line="240" w:lineRule="auto"/>
              <w:ind w:left="-51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</w:pPr>
            <w:r w:rsidRPr="004C3B8E"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  <w:t>2.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CF373" w14:textId="653577B3" w:rsidR="00B55AE1" w:rsidRPr="004C3B8E" w:rsidRDefault="0D5AC184" w:rsidP="74676DCF">
            <w:pPr>
              <w:spacing w:after="0" w:line="240" w:lineRule="auto"/>
              <w:rPr>
                <w:rFonts w:eastAsia="Segoe UI" w:cstheme="minorHAnsi"/>
                <w:b/>
                <w:color w:val="333333"/>
                <w:sz w:val="18"/>
                <w:szCs w:val="18"/>
                <w:lang w:val="en"/>
              </w:rPr>
            </w:pPr>
            <w:r w:rsidRPr="004C3B8E">
              <w:rPr>
                <w:rFonts w:eastAsia="Segoe UI" w:cstheme="minorHAnsi"/>
                <w:b/>
                <w:color w:val="333333"/>
                <w:sz w:val="18"/>
                <w:szCs w:val="18"/>
                <w:lang w:val="en"/>
              </w:rPr>
              <w:t>During the past 30 days, did you or any member of your household borrow money (or have contracted any debt)?</w:t>
            </w:r>
          </w:p>
          <w:p w14:paraId="46632279" w14:textId="77777777" w:rsidR="00E37AC2" w:rsidRPr="004C3B8E" w:rsidRDefault="00E37AC2" w:rsidP="00E37AC2">
            <w:pPr>
              <w:spacing w:after="0" w:line="240" w:lineRule="auto"/>
              <w:rPr>
                <w:rFonts w:eastAsia="Segoe UI" w:cstheme="minorHAnsi"/>
                <w:b/>
                <w:color w:val="333333"/>
                <w:sz w:val="18"/>
                <w:szCs w:val="18"/>
                <w:lang w:val="en"/>
              </w:rPr>
            </w:pPr>
          </w:p>
          <w:p w14:paraId="6E14E93C" w14:textId="642E44C9" w:rsidR="00E37AC2" w:rsidRPr="004C3B8E" w:rsidRDefault="00E37AC2" w:rsidP="00E37AC2">
            <w:pPr>
              <w:spacing w:after="0" w:line="240" w:lineRule="auto"/>
              <w:rPr>
                <w:rFonts w:eastAsia="Times New Roman" w:cstheme="minorHAnsi"/>
                <w:bCs/>
                <w:i/>
                <w:sz w:val="18"/>
                <w:szCs w:val="18"/>
                <w:lang w:val="en" w:eastAsia="en-GB"/>
              </w:rPr>
            </w:pPr>
            <w:r w:rsidRPr="004C3B8E">
              <w:rPr>
                <w:rFonts w:eastAsia="Times New Roman" w:cstheme="minorHAnsi"/>
                <w:bCs/>
                <w:i/>
                <w:sz w:val="18"/>
                <w:szCs w:val="18"/>
                <w:lang w:val="en" w:eastAsia="en-GB"/>
              </w:rPr>
              <w:t>If the respondent doesn’t want to respond or doesn’t know the response, skip the question.</w:t>
            </w:r>
          </w:p>
          <w:p w14:paraId="21B0F6C7" w14:textId="77777777" w:rsidR="00E37AC2" w:rsidRPr="004C3B8E" w:rsidRDefault="00E37AC2" w:rsidP="74676DCF">
            <w:pPr>
              <w:spacing w:after="0" w:line="240" w:lineRule="auto"/>
              <w:rPr>
                <w:rFonts w:eastAsia="Segoe UI" w:cstheme="minorHAnsi"/>
                <w:b/>
                <w:color w:val="333333"/>
                <w:sz w:val="18"/>
                <w:szCs w:val="18"/>
                <w:lang w:val="en"/>
              </w:rPr>
            </w:pPr>
          </w:p>
          <w:p w14:paraId="16D6E6D1" w14:textId="04F8A913" w:rsidR="00B55AE1" w:rsidRPr="004C3B8E" w:rsidRDefault="00B55AE1" w:rsidP="00B55AE1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</w:pPr>
            <w:r w:rsidRPr="004C3B8E"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  <w:t>HHBorrow</w:t>
            </w:r>
            <w:r w:rsidR="0047194C"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  <w:t>YN</w:t>
            </w:r>
            <w:r w:rsidR="00E37AC2" w:rsidRPr="004C3B8E"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  <w:t>_1M</w:t>
            </w:r>
          </w:p>
          <w:p w14:paraId="6D7153FC" w14:textId="307343EC" w:rsidR="00D31F08" w:rsidRPr="004C3B8E" w:rsidRDefault="00D31F08" w:rsidP="00B55AE1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E1F8C" w14:textId="77777777" w:rsidR="00785097" w:rsidRDefault="00785097" w:rsidP="0078509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4C3B8E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1. Yes </w:t>
            </w:r>
          </w:p>
          <w:p w14:paraId="1F3D1740" w14:textId="0296C849" w:rsidR="00785097" w:rsidRDefault="00785097" w:rsidP="00785097">
            <w:pPr>
              <w:spacing w:after="0" w:line="240" w:lineRule="auto"/>
              <w:rPr>
                <w:rFonts w:cstheme="minorHAnsi"/>
                <w:sz w:val="18"/>
                <w:szCs w:val="18"/>
                <w:lang w:val="en" w:eastAsia="en-GB"/>
              </w:rPr>
            </w:pPr>
            <w:r w:rsidRPr="004C3B8E">
              <w:rPr>
                <w:rFonts w:cstheme="minorHAnsi"/>
                <w:sz w:val="18"/>
                <w:szCs w:val="18"/>
                <w:lang w:val="en" w:eastAsia="en-GB"/>
              </w:rPr>
              <w:t xml:space="preserve">0. No (go to section </w:t>
            </w:r>
            <w:r>
              <w:rPr>
                <w:rFonts w:cstheme="minorHAnsi"/>
                <w:sz w:val="18"/>
                <w:szCs w:val="18"/>
                <w:lang w:val="en" w:eastAsia="en-GB"/>
              </w:rPr>
              <w:t>3</w:t>
            </w:r>
            <w:r w:rsidRPr="004C3B8E">
              <w:rPr>
                <w:rFonts w:cstheme="minorHAnsi"/>
                <w:sz w:val="18"/>
                <w:szCs w:val="18"/>
                <w:lang w:val="en" w:eastAsia="en-GB"/>
              </w:rPr>
              <w:t>.)</w:t>
            </w:r>
          </w:p>
          <w:p w14:paraId="153CF396" w14:textId="05B1C07B" w:rsidR="00B55AE1" w:rsidRPr="004C3B8E" w:rsidRDefault="00785097" w:rsidP="00785097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</w:pPr>
            <w:r w:rsidRPr="004C3B8E"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  <w:t xml:space="preserve"> </w:t>
            </w:r>
          </w:p>
        </w:tc>
      </w:tr>
      <w:tr w:rsidR="00D92F98" w:rsidRPr="004C3B8E" w14:paraId="5496E42D" w14:textId="77777777" w:rsidTr="00B17C15">
        <w:trPr>
          <w:trHeight w:val="1644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964A8D5" w14:textId="62A6F11D" w:rsidR="00D92F98" w:rsidRPr="004C3B8E" w:rsidRDefault="00D92F98" w:rsidP="00B17C15">
            <w:pPr>
              <w:spacing w:after="0" w:line="240" w:lineRule="auto"/>
              <w:ind w:left="-51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</w:pPr>
            <w:r w:rsidRPr="004C3B8E"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  <w:t>2.1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2A05A" w14:textId="6508E86F" w:rsidR="00D92F98" w:rsidRPr="004C3B8E" w:rsidRDefault="00D92F98" w:rsidP="74676DCF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</w:pPr>
            <w:r w:rsidRPr="004C3B8E"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  <w:t>How much money did your household borrow in the last 30 days?</w:t>
            </w:r>
            <w:r w:rsidR="00033960" w:rsidRPr="004C3B8E"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  <w:t xml:space="preserve"> </w:t>
            </w:r>
          </w:p>
          <w:p w14:paraId="688F85B2" w14:textId="77777777" w:rsidR="00E37AC2" w:rsidRPr="004C3B8E" w:rsidRDefault="00E37AC2" w:rsidP="74676DCF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</w:pPr>
          </w:p>
          <w:p w14:paraId="07B9AA1C" w14:textId="77777777" w:rsidR="00E37AC2" w:rsidRPr="004C3B8E" w:rsidRDefault="00E37AC2" w:rsidP="00E37AC2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val="en" w:eastAsia="en-GB"/>
              </w:rPr>
            </w:pPr>
            <w:r w:rsidRPr="004C3B8E">
              <w:rPr>
                <w:rFonts w:eastAsia="Times New Roman" w:cstheme="minorHAnsi"/>
                <w:bCs/>
                <w:sz w:val="18"/>
                <w:szCs w:val="18"/>
                <w:lang w:val="en" w:eastAsia="en-GB"/>
              </w:rPr>
              <w:t xml:space="preserve">OPTIONAL </w:t>
            </w:r>
          </w:p>
          <w:p w14:paraId="78BFB522" w14:textId="77777777" w:rsidR="00E37AC2" w:rsidRDefault="00E37AC2" w:rsidP="00E37AC2">
            <w:pPr>
              <w:spacing w:after="0" w:line="240" w:lineRule="auto"/>
              <w:rPr>
                <w:rFonts w:eastAsia="Times New Roman" w:cstheme="minorHAnsi"/>
                <w:bCs/>
                <w:i/>
                <w:sz w:val="18"/>
                <w:szCs w:val="18"/>
                <w:lang w:val="en" w:eastAsia="en-GB"/>
              </w:rPr>
            </w:pPr>
            <w:r w:rsidRPr="004C3B8E">
              <w:rPr>
                <w:rFonts w:eastAsia="Times New Roman" w:cstheme="minorHAnsi"/>
                <w:bCs/>
                <w:i/>
                <w:sz w:val="18"/>
                <w:szCs w:val="18"/>
                <w:lang w:val="en" w:eastAsia="en-GB"/>
              </w:rPr>
              <w:t>If the respondent doesn’t want to respond or doesn’t know the response, skip the question.</w:t>
            </w:r>
          </w:p>
          <w:p w14:paraId="1C749544" w14:textId="77777777" w:rsidR="0050099F" w:rsidRPr="004C3B8E" w:rsidRDefault="0050099F" w:rsidP="00E37AC2">
            <w:pPr>
              <w:spacing w:after="0" w:line="240" w:lineRule="auto"/>
              <w:rPr>
                <w:rFonts w:eastAsia="Times New Roman" w:cstheme="minorHAnsi"/>
                <w:bCs/>
                <w:i/>
                <w:sz w:val="18"/>
                <w:szCs w:val="18"/>
                <w:lang w:val="en" w:eastAsia="en-GB"/>
              </w:rPr>
            </w:pPr>
          </w:p>
          <w:p w14:paraId="428A76B1" w14:textId="77777777" w:rsidR="00D92F98" w:rsidRPr="004C3B8E" w:rsidRDefault="00D92F98" w:rsidP="00E37AC2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84C60" w14:textId="5CB2A33F" w:rsidR="00D92F98" w:rsidRPr="004C3B8E" w:rsidRDefault="00D92F98" w:rsidP="00D31F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</w:pPr>
            <w:r w:rsidRPr="004C3B8E">
              <w:rPr>
                <w:rFonts w:eastAsia="Times New Roman" w:cstheme="minorHAnsi"/>
                <w:bCs/>
                <w:sz w:val="18"/>
                <w:szCs w:val="18"/>
                <w:lang w:val="fr-FR" w:eastAsia="en-GB"/>
              </w:rPr>
              <w:t xml:space="preserve">|___| </w:t>
            </w:r>
            <w:r w:rsidRPr="004C3B8E">
              <w:rPr>
                <w:rFonts w:eastAsia="Times New Roman" w:cstheme="minorHAnsi"/>
                <w:bCs/>
                <w:sz w:val="18"/>
                <w:szCs w:val="18"/>
                <w:lang w:val="en" w:eastAsia="en-GB"/>
              </w:rPr>
              <w:t>CURR</w:t>
            </w:r>
          </w:p>
        </w:tc>
      </w:tr>
      <w:tr w:rsidR="00D92F98" w:rsidRPr="004C3B8E" w14:paraId="25BA6953" w14:textId="77777777" w:rsidTr="00B17C15">
        <w:trPr>
          <w:trHeight w:val="592"/>
        </w:trPr>
        <w:tc>
          <w:tcPr>
            <w:tcW w:w="178" w:type="pct"/>
            <w:vMerge/>
          </w:tcPr>
          <w:p w14:paraId="4989B96B" w14:textId="77777777" w:rsidR="00D92F98" w:rsidRPr="004C3B8E" w:rsidRDefault="00D92F98" w:rsidP="00B17C15">
            <w:pPr>
              <w:spacing w:after="0" w:line="240" w:lineRule="auto"/>
              <w:ind w:left="-51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B20ED" w14:textId="63C8128C" w:rsidR="00D92F98" w:rsidRPr="004C3B8E" w:rsidRDefault="00D92F98" w:rsidP="00033960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</w:pPr>
            <w:r w:rsidRPr="004C3B8E"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  <w:t>HH</w:t>
            </w:r>
            <w:r w:rsidR="00454B9A"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  <w:t>BorrowEst</w:t>
            </w:r>
            <w:r w:rsidR="00E37AC2" w:rsidRPr="004C3B8E"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  <w:t>_1M</w:t>
            </w:r>
          </w:p>
        </w:tc>
        <w:tc>
          <w:tcPr>
            <w:tcW w:w="278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B02E2" w14:textId="77777777" w:rsidR="00D92F98" w:rsidRPr="004C3B8E" w:rsidRDefault="00D92F98" w:rsidP="00D31F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fr-FR" w:eastAsia="en-GB"/>
              </w:rPr>
            </w:pPr>
          </w:p>
        </w:tc>
      </w:tr>
      <w:tr w:rsidR="00D92F98" w:rsidRPr="004C3B8E" w14:paraId="65791BE9" w14:textId="77777777" w:rsidTr="00B17C15">
        <w:trPr>
          <w:trHeight w:val="2542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6E5B06" w14:textId="397CD40E" w:rsidR="00D92F98" w:rsidRPr="004C3B8E" w:rsidRDefault="00D92F98" w:rsidP="00B17C15">
            <w:pPr>
              <w:spacing w:after="0" w:line="240" w:lineRule="auto"/>
              <w:ind w:left="-51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</w:pPr>
            <w:r w:rsidRPr="004C3B8E"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  <w:t>2.2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D948E" w14:textId="15806220" w:rsidR="00D92F98" w:rsidRPr="004C3B8E" w:rsidRDefault="00D92F98" w:rsidP="74676DCF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</w:pPr>
            <w:r w:rsidRPr="004C3B8E"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  <w:t>From whom has your household mainly borrowed this money</w:t>
            </w:r>
            <w:r w:rsidR="00271B0C"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  <w:t xml:space="preserve"> (or contracted the debt)</w:t>
            </w:r>
            <w:r w:rsidRPr="004C3B8E"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  <w:t>?</w:t>
            </w:r>
          </w:p>
          <w:p w14:paraId="7CA8F71B" w14:textId="77777777" w:rsidR="00D92F98" w:rsidRPr="004C3B8E" w:rsidRDefault="00D92F98" w:rsidP="00B55AE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</w:pPr>
          </w:p>
          <w:p w14:paraId="6A436B62" w14:textId="559465ED" w:rsidR="00D92F98" w:rsidRPr="004C3B8E" w:rsidRDefault="00D92F98" w:rsidP="00FC12E4">
            <w:pPr>
              <w:rPr>
                <w:rFonts w:cstheme="minorHAnsi"/>
                <w:i/>
                <w:color w:val="000000"/>
                <w:sz w:val="18"/>
                <w:szCs w:val="18"/>
              </w:rPr>
            </w:pPr>
            <w:r w:rsidRPr="004C3B8E">
              <w:rPr>
                <w:rFonts w:cstheme="minorHAnsi"/>
                <w:i/>
                <w:color w:val="000000"/>
                <w:sz w:val="18"/>
                <w:szCs w:val="18"/>
              </w:rPr>
              <w:t>(You should be able to distinguish between formal and informal lenders, based on the context)</w:t>
            </w:r>
          </w:p>
          <w:p w14:paraId="2E53AC04" w14:textId="24BCCD26" w:rsidR="00D92F98" w:rsidRPr="004C3B8E" w:rsidRDefault="00D92F98" w:rsidP="00FC12E4">
            <w:pPr>
              <w:rPr>
                <w:rFonts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2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051EE" w14:textId="57A0BAF6" w:rsidR="00D92F98" w:rsidRPr="004C3B8E" w:rsidRDefault="00A953A9" w:rsidP="00D92F98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val="en" w:eastAsia="en-GB"/>
              </w:rPr>
            </w:pPr>
            <w:r>
              <w:rPr>
                <w:rFonts w:cstheme="minorHAnsi"/>
                <w:sz w:val="18"/>
                <w:szCs w:val="18"/>
                <w:lang w:val="en" w:eastAsia="en-GB"/>
              </w:rPr>
              <w:t>See 1.2</w:t>
            </w:r>
          </w:p>
          <w:p w14:paraId="4864355E" w14:textId="77777777" w:rsidR="00D92F98" w:rsidRPr="004C3B8E" w:rsidRDefault="00D92F98" w:rsidP="00D92F9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</w:pPr>
            <w:r w:rsidRPr="004C3B8E"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  <w:t>|___|</w:t>
            </w:r>
          </w:p>
          <w:p w14:paraId="5AFAE03B" w14:textId="77777777" w:rsidR="00D92F98" w:rsidRPr="004C3B8E" w:rsidRDefault="00D92F98" w:rsidP="00FC56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D92F98" w:rsidRPr="004C3B8E" w14:paraId="36895F4E" w14:textId="77777777" w:rsidTr="00B17C15">
        <w:trPr>
          <w:trHeight w:val="60"/>
        </w:trPr>
        <w:tc>
          <w:tcPr>
            <w:tcW w:w="178" w:type="pct"/>
            <w:vMerge/>
          </w:tcPr>
          <w:p w14:paraId="387BFC1D" w14:textId="77777777" w:rsidR="00D92F98" w:rsidRPr="004C3B8E" w:rsidRDefault="00D92F98" w:rsidP="00B17C15">
            <w:pPr>
              <w:spacing w:after="0" w:line="240" w:lineRule="auto"/>
              <w:ind w:left="-51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3B2B0" w14:textId="057433CA" w:rsidR="00D92F98" w:rsidRPr="004C3B8E" w:rsidRDefault="00D92F98" w:rsidP="0050099F">
            <w:pPr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</w:pPr>
            <w:r w:rsidRPr="004C3B8E">
              <w:rPr>
                <w:rFonts w:cstheme="minorHAnsi"/>
                <w:color w:val="000000"/>
                <w:sz w:val="18"/>
                <w:szCs w:val="18"/>
              </w:rPr>
              <w:t>HHBorrowFrom</w:t>
            </w:r>
            <w:r w:rsidR="000470C9">
              <w:rPr>
                <w:rFonts w:cstheme="minorHAnsi"/>
                <w:color w:val="000000"/>
                <w:sz w:val="18"/>
                <w:szCs w:val="18"/>
              </w:rPr>
              <w:t>_1M</w:t>
            </w:r>
          </w:p>
        </w:tc>
        <w:tc>
          <w:tcPr>
            <w:tcW w:w="278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ACEB8" w14:textId="77777777" w:rsidR="00D92F98" w:rsidRPr="004C3B8E" w:rsidRDefault="00D92F98" w:rsidP="00D92F98">
            <w:pPr>
              <w:spacing w:after="0" w:line="240" w:lineRule="auto"/>
              <w:rPr>
                <w:rFonts w:cstheme="minorHAnsi"/>
                <w:sz w:val="18"/>
                <w:szCs w:val="18"/>
                <w:lang w:val="en" w:eastAsia="en-GB"/>
              </w:rPr>
            </w:pPr>
          </w:p>
        </w:tc>
      </w:tr>
      <w:tr w:rsidR="00D92F98" w:rsidRPr="004C3B8E" w14:paraId="78048B01" w14:textId="77777777" w:rsidTr="00B17C15">
        <w:trPr>
          <w:trHeight w:val="3057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8BE28D" w14:textId="04DFF3DB" w:rsidR="00D92F98" w:rsidRPr="004C3B8E" w:rsidRDefault="00D92F98" w:rsidP="00B17C15">
            <w:pPr>
              <w:spacing w:after="0" w:line="240" w:lineRule="auto"/>
              <w:ind w:left="-51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</w:pPr>
            <w:r w:rsidRPr="004C3B8E"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  <w:t>2.3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0A9BC" w14:textId="5DDA29BF" w:rsidR="00D92F98" w:rsidRPr="004C3B8E" w:rsidRDefault="00D92F98" w:rsidP="00B55AE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</w:pPr>
            <w:r w:rsidRPr="004C3B8E"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  <w:t>What was the main reason to borrow this money</w:t>
            </w:r>
            <w:r w:rsidR="00CA5C64"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  <w:t xml:space="preserve"> (or contracted the debt)</w:t>
            </w:r>
            <w:r w:rsidRPr="004C3B8E"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  <w:t>?</w:t>
            </w:r>
          </w:p>
          <w:p w14:paraId="1D363549" w14:textId="77777777" w:rsidR="00D92F98" w:rsidRPr="004C3B8E" w:rsidRDefault="00D92F98" w:rsidP="00B55AE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</w:pPr>
          </w:p>
          <w:p w14:paraId="488A1A96" w14:textId="77777777" w:rsidR="00AF7EC9" w:rsidRPr="004C3B8E" w:rsidRDefault="00AF7EC9" w:rsidP="00AF7EC9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val="en" w:eastAsia="en-GB"/>
              </w:rPr>
            </w:pPr>
          </w:p>
          <w:p w14:paraId="4E4162BE" w14:textId="77777777" w:rsidR="00A953A9" w:rsidRPr="004C3B8E" w:rsidRDefault="00A953A9" w:rsidP="00A953A9">
            <w:pPr>
              <w:jc w:val="both"/>
              <w:rPr>
                <w:rFonts w:eastAsia="Times New Roman" w:cstheme="minorHAnsi"/>
                <w:i/>
                <w:iCs/>
                <w:sz w:val="18"/>
                <w:szCs w:val="18"/>
                <w:lang w:val="en" w:eastAsia="en-GB"/>
              </w:rPr>
            </w:pPr>
            <w:r w:rsidRPr="004C3B8E">
              <w:rPr>
                <w:rFonts w:eastAsia="Times New Roman" w:cstheme="minorHAnsi"/>
                <w:i/>
                <w:iCs/>
                <w:sz w:val="18"/>
                <w:szCs w:val="18"/>
                <w:lang w:val="en" w:eastAsia="en-GB"/>
              </w:rPr>
              <w:t>(You should be able to distinguish here loans</w:t>
            </w:r>
            <w:r w:rsidRPr="004C3B8E">
              <w:rPr>
                <w:rFonts w:cstheme="minorHAnsi"/>
                <w:i/>
                <w:iCs/>
                <w:sz w:val="18"/>
                <w:szCs w:val="18"/>
              </w:rPr>
              <w:t xml:space="preserve"> for recurrent consumption, loans for extraordinary expenditures and loans for production)</w:t>
            </w:r>
          </w:p>
          <w:p w14:paraId="7A17040B" w14:textId="485DA564" w:rsidR="00D92F98" w:rsidRPr="004C3B8E" w:rsidRDefault="00D92F98" w:rsidP="00B55AE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</w:pPr>
          </w:p>
          <w:p w14:paraId="7410A34A" w14:textId="77777777" w:rsidR="00D92F98" w:rsidRPr="004C3B8E" w:rsidRDefault="00D92F98" w:rsidP="00B55AE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</w:pPr>
          </w:p>
          <w:p w14:paraId="1723C1CC" w14:textId="77777777" w:rsidR="00D92F98" w:rsidRPr="004C3B8E" w:rsidRDefault="00D92F98" w:rsidP="00B55AE1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1DCE9" w14:textId="453EE69D" w:rsidR="00D92F98" w:rsidRPr="004C3B8E" w:rsidRDefault="00A953A9" w:rsidP="00D92F98">
            <w:pPr>
              <w:spacing w:after="0"/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  <w:t>See 1.3</w:t>
            </w:r>
          </w:p>
          <w:p w14:paraId="41A1EA95" w14:textId="77777777" w:rsidR="00D92F98" w:rsidRPr="004C3B8E" w:rsidRDefault="00D92F98" w:rsidP="00D92F9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</w:pPr>
            <w:r w:rsidRPr="004C3B8E"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  <w:t>|___|</w:t>
            </w:r>
          </w:p>
          <w:p w14:paraId="51CE7252" w14:textId="04D22584" w:rsidR="00D92F98" w:rsidRPr="004C3B8E" w:rsidRDefault="00D92F98" w:rsidP="00FC56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D92F98" w:rsidRPr="004C3B8E" w14:paraId="31579A37" w14:textId="77777777" w:rsidTr="00B17C15">
        <w:trPr>
          <w:trHeight w:val="60"/>
        </w:trPr>
        <w:tc>
          <w:tcPr>
            <w:tcW w:w="178" w:type="pct"/>
            <w:vMerge/>
          </w:tcPr>
          <w:p w14:paraId="57CBD888" w14:textId="77777777" w:rsidR="00D92F98" w:rsidRPr="004C3B8E" w:rsidRDefault="00D92F98" w:rsidP="00B17C15">
            <w:pPr>
              <w:spacing w:after="0" w:line="240" w:lineRule="auto"/>
              <w:ind w:left="-51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153E7" w14:textId="0D6DC3F3" w:rsidR="00D92F98" w:rsidRPr="004C3B8E" w:rsidRDefault="00D92F98" w:rsidP="00D92F98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val="en" w:eastAsia="en-GB"/>
              </w:rPr>
            </w:pPr>
            <w:r w:rsidRPr="004C3B8E">
              <w:rPr>
                <w:rFonts w:eastAsia="Times New Roman" w:cstheme="minorHAnsi"/>
                <w:bCs/>
                <w:sz w:val="18"/>
                <w:szCs w:val="18"/>
                <w:lang w:val="en" w:eastAsia="en-GB"/>
              </w:rPr>
              <w:t>HHBorrowWhy</w:t>
            </w:r>
            <w:r w:rsidR="000470C9">
              <w:rPr>
                <w:rFonts w:eastAsia="Times New Roman" w:cstheme="minorHAnsi"/>
                <w:bCs/>
                <w:sz w:val="18"/>
                <w:szCs w:val="18"/>
                <w:lang w:val="en" w:eastAsia="en-GB"/>
              </w:rPr>
              <w:t>_1M</w:t>
            </w:r>
          </w:p>
          <w:p w14:paraId="423ECEBF" w14:textId="77777777" w:rsidR="00D92F98" w:rsidRPr="004C3B8E" w:rsidRDefault="00D92F98" w:rsidP="00B55AE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</w:pPr>
          </w:p>
        </w:tc>
        <w:tc>
          <w:tcPr>
            <w:tcW w:w="278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E3A18" w14:textId="77777777" w:rsidR="00D92F98" w:rsidRPr="004C3B8E" w:rsidRDefault="00D92F98" w:rsidP="00D92F98">
            <w:pPr>
              <w:spacing w:after="0"/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</w:pPr>
          </w:p>
        </w:tc>
      </w:tr>
      <w:tr w:rsidR="00D92F98" w:rsidRPr="004C3B8E" w14:paraId="1130B086" w14:textId="77777777" w:rsidTr="00B17C15">
        <w:trPr>
          <w:trHeight w:val="1251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C2E1BE" w14:textId="1E9AD913" w:rsidR="00D92F98" w:rsidRPr="004C3B8E" w:rsidRDefault="00D92F98" w:rsidP="00B17C15">
            <w:pPr>
              <w:spacing w:after="0" w:line="240" w:lineRule="auto"/>
              <w:ind w:left="-51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</w:pPr>
            <w:r w:rsidRPr="004C3B8E"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  <w:lastRenderedPageBreak/>
              <w:t>3.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F45C3" w14:textId="757EFD28" w:rsidR="00D92F98" w:rsidRPr="004C3B8E" w:rsidRDefault="00D92F98" w:rsidP="00B55AE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</w:pPr>
            <w:r w:rsidRPr="004C3B8E"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  <w:t>In how many months will you repay your total debt?</w:t>
            </w:r>
          </w:p>
          <w:p w14:paraId="68E44339" w14:textId="77777777" w:rsidR="00D92F98" w:rsidRPr="004C3B8E" w:rsidRDefault="00D92F98" w:rsidP="00B55AE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</w:pPr>
          </w:p>
          <w:p w14:paraId="5178F1E6" w14:textId="334C2F7C" w:rsidR="00E37AC2" w:rsidRPr="004C3B8E" w:rsidRDefault="00E37AC2" w:rsidP="00B55AE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</w:pPr>
            <w:r w:rsidRPr="004C3B8E">
              <w:rPr>
                <w:rFonts w:eastAsia="Times New Roman" w:cstheme="minorHAnsi"/>
                <w:bCs/>
                <w:i/>
                <w:sz w:val="18"/>
                <w:szCs w:val="18"/>
                <w:lang w:val="en" w:eastAsia="en-GB"/>
              </w:rPr>
              <w:t>If the respondent doesn’t want to respond or doesn’t know the response, skip the question.</w:t>
            </w:r>
          </w:p>
          <w:p w14:paraId="61558FAF" w14:textId="7FFB91E7" w:rsidR="00D92F98" w:rsidRPr="004C3B8E" w:rsidRDefault="00D92F98" w:rsidP="00FC569B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</w:pPr>
            <w:r w:rsidRPr="004C3B8E"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  <w:tab/>
            </w:r>
          </w:p>
        </w:tc>
        <w:tc>
          <w:tcPr>
            <w:tcW w:w="2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62330" w14:textId="77777777" w:rsidR="00D92F98" w:rsidRPr="004C3B8E" w:rsidRDefault="00D92F98" w:rsidP="74676DC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fr-FR" w:eastAsia="en-GB"/>
              </w:rPr>
            </w:pPr>
            <w:r w:rsidRPr="004C3B8E">
              <w:rPr>
                <w:rFonts w:eastAsia="Times New Roman" w:cstheme="minorHAnsi"/>
                <w:bCs/>
                <w:sz w:val="18"/>
                <w:szCs w:val="18"/>
                <w:lang w:val="fr-FR" w:eastAsia="en-GB"/>
              </w:rPr>
              <w:t>|___| months</w:t>
            </w:r>
          </w:p>
        </w:tc>
      </w:tr>
      <w:tr w:rsidR="00D92F98" w:rsidRPr="004C3B8E" w14:paraId="0CFE776D" w14:textId="77777777" w:rsidTr="00B17C15">
        <w:trPr>
          <w:trHeight w:val="369"/>
        </w:trPr>
        <w:tc>
          <w:tcPr>
            <w:tcW w:w="178" w:type="pct"/>
            <w:vMerge/>
          </w:tcPr>
          <w:p w14:paraId="458D4357" w14:textId="77777777" w:rsidR="00D92F98" w:rsidRPr="004C3B8E" w:rsidRDefault="00D92F98" w:rsidP="00B17C15">
            <w:pPr>
              <w:spacing w:after="0" w:line="240" w:lineRule="auto"/>
              <w:ind w:left="-51"/>
              <w:rPr>
                <w:rFonts w:eastAsia="Times New Roman" w:cstheme="minorHAnsi"/>
                <w:bCs/>
                <w:sz w:val="18"/>
                <w:szCs w:val="18"/>
                <w:lang w:val="en" w:eastAsia="en-GB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24FE5" w14:textId="77777777" w:rsidR="00D92F98" w:rsidRPr="004C3B8E" w:rsidRDefault="00D92F98" w:rsidP="00D92F98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</w:pPr>
            <w:r w:rsidRPr="004C3B8E">
              <w:rPr>
                <w:rFonts w:eastAsia="Times New Roman" w:cstheme="minorHAnsi"/>
                <w:bCs/>
                <w:sz w:val="18"/>
                <w:szCs w:val="18"/>
                <w:lang w:eastAsia="en-GB"/>
              </w:rPr>
              <w:t>HHDebtPaidWhen</w:t>
            </w:r>
          </w:p>
          <w:p w14:paraId="575D4A2E" w14:textId="77777777" w:rsidR="00D92F98" w:rsidRPr="004C3B8E" w:rsidRDefault="00D92F98" w:rsidP="00B55AE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" w:eastAsia="en-GB"/>
              </w:rPr>
            </w:pPr>
          </w:p>
        </w:tc>
        <w:tc>
          <w:tcPr>
            <w:tcW w:w="278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39DEE" w14:textId="77777777" w:rsidR="00D92F98" w:rsidRPr="004C3B8E" w:rsidRDefault="00D92F98" w:rsidP="74676DC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fr-FR" w:eastAsia="en-GB"/>
              </w:rPr>
            </w:pPr>
          </w:p>
        </w:tc>
      </w:tr>
    </w:tbl>
    <w:p w14:paraId="55020A30" w14:textId="398656C7" w:rsidR="00E248A2" w:rsidRPr="007D10D5" w:rsidRDefault="00E248A2" w:rsidP="007D10D5">
      <w:pPr>
        <w:spacing w:after="0" w:line="240" w:lineRule="auto"/>
        <w:rPr>
          <w:rStyle w:val="Emphasis"/>
          <w:rFonts w:cstheme="minorHAnsi"/>
          <w:color w:val="000000" w:themeColor="text1"/>
          <w:sz w:val="18"/>
          <w:szCs w:val="18"/>
        </w:rPr>
      </w:pPr>
    </w:p>
    <w:sectPr w:rsidR="00E248A2" w:rsidRPr="007D10D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AF6C9" w14:textId="77777777" w:rsidR="00B51F22" w:rsidRDefault="00B51F22" w:rsidP="00814E9F">
      <w:pPr>
        <w:spacing w:after="0" w:line="240" w:lineRule="auto"/>
      </w:pPr>
      <w:r>
        <w:separator/>
      </w:r>
    </w:p>
  </w:endnote>
  <w:endnote w:type="continuationSeparator" w:id="0">
    <w:p w14:paraId="1278555D" w14:textId="77777777" w:rsidR="00B51F22" w:rsidRDefault="00B51F22" w:rsidP="00814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04130154"/>
      <w:docPartObj>
        <w:docPartGallery w:val="Page Numbers (Bottom of Page)"/>
        <w:docPartUnique/>
      </w:docPartObj>
    </w:sdtPr>
    <w:sdtEndPr/>
    <w:sdtContent>
      <w:p w14:paraId="6F31CCF5" w14:textId="20A4E537" w:rsidR="00847203" w:rsidRDefault="0084720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0C9" w:rsidRPr="000470C9">
          <w:rPr>
            <w:noProof/>
            <w:lang w:val="fr-FR"/>
          </w:rPr>
          <w:t>1</w:t>
        </w:r>
        <w:r>
          <w:fldChar w:fldCharType="end"/>
        </w:r>
      </w:p>
    </w:sdtContent>
  </w:sdt>
  <w:p w14:paraId="2B42471D" w14:textId="77777777" w:rsidR="00847203" w:rsidRDefault="008472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C3EE9" w14:textId="77777777" w:rsidR="00B51F22" w:rsidRDefault="00B51F22" w:rsidP="00814E9F">
      <w:pPr>
        <w:spacing w:after="0" w:line="240" w:lineRule="auto"/>
      </w:pPr>
      <w:r>
        <w:separator/>
      </w:r>
    </w:p>
  </w:footnote>
  <w:footnote w:type="continuationSeparator" w:id="0">
    <w:p w14:paraId="10306BD8" w14:textId="77777777" w:rsidR="00B51F22" w:rsidRDefault="00B51F22" w:rsidP="00814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86DFD" w14:textId="3060E6DC" w:rsidR="00814E9F" w:rsidRDefault="004C3B8E" w:rsidP="00814E9F">
    <w:pPr>
      <w:pStyle w:val="Header"/>
      <w:rPr>
        <w:rFonts w:asciiTheme="majorHAnsi" w:eastAsia="Calibri" w:hAnsiTheme="majorHAnsi" w:cstheme="majorHAnsi"/>
        <w:color w:val="000000" w:themeColor="text1"/>
        <w:sz w:val="20"/>
        <w:szCs w:val="20"/>
        <w:lang w:val="en-US"/>
      </w:rPr>
    </w:pPr>
    <w:r>
      <w:rPr>
        <w:noProof/>
        <w:lang w:eastAsia="en-GB"/>
      </w:rPr>
      <w:drawing>
        <wp:inline distT="0" distB="0" distL="0" distR="0" wp14:anchorId="47B04BAA" wp14:editId="515383C3">
          <wp:extent cx="2222205" cy="577920"/>
          <wp:effectExtent l="0" t="0" r="698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fp-logo-extended-blue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623" cy="580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14E9F">
      <w:tab/>
    </w:r>
    <w:r w:rsidR="00814E9F">
      <w:tab/>
    </w:r>
    <w:r w:rsidR="00814E9F" w:rsidRPr="00814E9F">
      <w:rPr>
        <w:rFonts w:asciiTheme="majorHAnsi" w:eastAsia="Calibri" w:hAnsiTheme="majorHAnsi" w:cstheme="majorHAnsi"/>
        <w:color w:val="000000" w:themeColor="text1"/>
        <w:sz w:val="20"/>
        <w:szCs w:val="20"/>
        <w:lang w:val="en-US"/>
      </w:rPr>
      <w:t>Updated</w:t>
    </w:r>
    <w:r w:rsidR="00FD07ED">
      <w:rPr>
        <w:rFonts w:asciiTheme="majorHAnsi" w:eastAsia="Calibri" w:hAnsiTheme="majorHAnsi" w:cstheme="majorHAnsi"/>
        <w:color w:val="000000" w:themeColor="text1"/>
        <w:sz w:val="20"/>
        <w:szCs w:val="20"/>
        <w:lang w:val="en-US"/>
      </w:rPr>
      <w:t xml:space="preserve">: </w:t>
    </w:r>
    <w:r w:rsidR="004F4C36">
      <w:rPr>
        <w:rFonts w:asciiTheme="majorHAnsi" w:eastAsia="Calibri" w:hAnsiTheme="majorHAnsi" w:cstheme="majorHAnsi"/>
        <w:color w:val="000000" w:themeColor="text1"/>
        <w:sz w:val="20"/>
        <w:szCs w:val="20"/>
        <w:lang w:val="en-US"/>
      </w:rPr>
      <w:t xml:space="preserve">November </w:t>
    </w:r>
    <w:r w:rsidR="00FD07ED">
      <w:rPr>
        <w:rFonts w:asciiTheme="majorHAnsi" w:eastAsia="Calibri" w:hAnsiTheme="majorHAnsi" w:cstheme="majorHAnsi"/>
        <w:color w:val="000000" w:themeColor="text1"/>
        <w:sz w:val="20"/>
        <w:szCs w:val="20"/>
        <w:lang w:val="en-US"/>
      </w:rPr>
      <w:t>2021</w:t>
    </w:r>
  </w:p>
  <w:p w14:paraId="5544DDF0" w14:textId="77777777" w:rsidR="007D10D5" w:rsidRPr="00814E9F" w:rsidRDefault="007D10D5" w:rsidP="00814E9F">
    <w:pPr>
      <w:pStyle w:val="Header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938CA"/>
    <w:multiLevelType w:val="hybridMultilevel"/>
    <w:tmpl w:val="9CDE73DE"/>
    <w:lvl w:ilvl="0" w:tplc="0BD0705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24D33"/>
    <w:multiLevelType w:val="hybridMultilevel"/>
    <w:tmpl w:val="B0728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137E4"/>
    <w:multiLevelType w:val="hybridMultilevel"/>
    <w:tmpl w:val="B0728E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E20AC9"/>
    <w:multiLevelType w:val="hybridMultilevel"/>
    <w:tmpl w:val="492EDF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FF7E78"/>
    <w:multiLevelType w:val="hybridMultilevel"/>
    <w:tmpl w:val="492EDF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4A4A69"/>
    <w:multiLevelType w:val="hybridMultilevel"/>
    <w:tmpl w:val="B0728E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117FF4"/>
    <w:multiLevelType w:val="hybridMultilevel"/>
    <w:tmpl w:val="B7EED720"/>
    <w:lvl w:ilvl="0" w:tplc="609E0D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35800"/>
    <w:multiLevelType w:val="hybridMultilevel"/>
    <w:tmpl w:val="8DA6B916"/>
    <w:lvl w:ilvl="0" w:tplc="08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B5F82"/>
    <w:multiLevelType w:val="hybridMultilevel"/>
    <w:tmpl w:val="950C952E"/>
    <w:lvl w:ilvl="0" w:tplc="3C46C94A"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2306C"/>
    <w:multiLevelType w:val="hybridMultilevel"/>
    <w:tmpl w:val="7996F33A"/>
    <w:lvl w:ilvl="0" w:tplc="8A508916"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045A4"/>
    <w:multiLevelType w:val="hybridMultilevel"/>
    <w:tmpl w:val="4F96A424"/>
    <w:lvl w:ilvl="0" w:tplc="2886E21E">
      <w:start w:val="100"/>
      <w:numFmt w:val="decimal"/>
      <w:lvlText w:val="%1."/>
      <w:lvlJc w:val="left"/>
      <w:pPr>
        <w:ind w:left="735" w:hanging="375"/>
      </w:pPr>
      <w:rPr>
        <w:rFonts w:asciiTheme="minorHAnsi" w:eastAsiaTheme="minorHAnsi" w:hAnsiTheme="minorHAnsi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4561D"/>
    <w:multiLevelType w:val="hybridMultilevel"/>
    <w:tmpl w:val="BC021820"/>
    <w:lvl w:ilvl="0" w:tplc="2886E21E">
      <w:start w:val="100"/>
      <w:numFmt w:val="decimal"/>
      <w:lvlText w:val="%1."/>
      <w:lvlJc w:val="left"/>
      <w:pPr>
        <w:ind w:left="735" w:hanging="375"/>
      </w:pPr>
      <w:rPr>
        <w:rFonts w:asciiTheme="minorHAnsi" w:eastAsiaTheme="minorHAnsi" w:hAnsiTheme="minorHAnsi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xsDAyNrM0MQOyDJR0lIJTi4sz8/NACgxrAUSDdHosAAAA"/>
  </w:docVars>
  <w:rsids>
    <w:rsidRoot w:val="00E248A2"/>
    <w:rsid w:val="000015B8"/>
    <w:rsid w:val="00033960"/>
    <w:rsid w:val="00045A30"/>
    <w:rsid w:val="000470C9"/>
    <w:rsid w:val="00050EF4"/>
    <w:rsid w:val="000A5B83"/>
    <w:rsid w:val="001165FF"/>
    <w:rsid w:val="00172D96"/>
    <w:rsid w:val="00191D78"/>
    <w:rsid w:val="001B3308"/>
    <w:rsid w:val="001B6F3B"/>
    <w:rsid w:val="001C47E4"/>
    <w:rsid w:val="001C60DF"/>
    <w:rsid w:val="001D02EE"/>
    <w:rsid w:val="0020577B"/>
    <w:rsid w:val="0023140E"/>
    <w:rsid w:val="00253264"/>
    <w:rsid w:val="00267155"/>
    <w:rsid w:val="00271B0C"/>
    <w:rsid w:val="0028245C"/>
    <w:rsid w:val="002D0514"/>
    <w:rsid w:val="002E5B25"/>
    <w:rsid w:val="003006BA"/>
    <w:rsid w:val="00330E8A"/>
    <w:rsid w:val="003436E5"/>
    <w:rsid w:val="0036180B"/>
    <w:rsid w:val="003D0F89"/>
    <w:rsid w:val="003E54D8"/>
    <w:rsid w:val="003F54EA"/>
    <w:rsid w:val="003F6441"/>
    <w:rsid w:val="00454B9A"/>
    <w:rsid w:val="0045785C"/>
    <w:rsid w:val="0047194C"/>
    <w:rsid w:val="004C3B8E"/>
    <w:rsid w:val="004C41E3"/>
    <w:rsid w:val="004D7020"/>
    <w:rsid w:val="004F4C36"/>
    <w:rsid w:val="0050099F"/>
    <w:rsid w:val="00501DC6"/>
    <w:rsid w:val="00553E53"/>
    <w:rsid w:val="005F3196"/>
    <w:rsid w:val="00620E7A"/>
    <w:rsid w:val="00626510"/>
    <w:rsid w:val="00630F68"/>
    <w:rsid w:val="006360AE"/>
    <w:rsid w:val="0064066A"/>
    <w:rsid w:val="00676E30"/>
    <w:rsid w:val="006E0A2C"/>
    <w:rsid w:val="006E1A28"/>
    <w:rsid w:val="006E5798"/>
    <w:rsid w:val="00710128"/>
    <w:rsid w:val="007369BC"/>
    <w:rsid w:val="00746065"/>
    <w:rsid w:val="00747A20"/>
    <w:rsid w:val="00772969"/>
    <w:rsid w:val="00785097"/>
    <w:rsid w:val="007A46D8"/>
    <w:rsid w:val="007D10D5"/>
    <w:rsid w:val="007F3BB7"/>
    <w:rsid w:val="00814E9F"/>
    <w:rsid w:val="008433FD"/>
    <w:rsid w:val="00847203"/>
    <w:rsid w:val="008509D3"/>
    <w:rsid w:val="00863EC3"/>
    <w:rsid w:val="008940AD"/>
    <w:rsid w:val="00896036"/>
    <w:rsid w:val="008D00B4"/>
    <w:rsid w:val="008E3102"/>
    <w:rsid w:val="00900971"/>
    <w:rsid w:val="0091613F"/>
    <w:rsid w:val="00917D0D"/>
    <w:rsid w:val="00954BB3"/>
    <w:rsid w:val="009A0516"/>
    <w:rsid w:val="009B7DB1"/>
    <w:rsid w:val="009D7668"/>
    <w:rsid w:val="00A110AC"/>
    <w:rsid w:val="00A21F1A"/>
    <w:rsid w:val="00A953A9"/>
    <w:rsid w:val="00AC2A34"/>
    <w:rsid w:val="00AF7EC9"/>
    <w:rsid w:val="00B17C15"/>
    <w:rsid w:val="00B51F22"/>
    <w:rsid w:val="00B55AE1"/>
    <w:rsid w:val="00B6380A"/>
    <w:rsid w:val="00BB525E"/>
    <w:rsid w:val="00BE0D20"/>
    <w:rsid w:val="00C34028"/>
    <w:rsid w:val="00C34284"/>
    <w:rsid w:val="00C36198"/>
    <w:rsid w:val="00C46C02"/>
    <w:rsid w:val="00C47D6B"/>
    <w:rsid w:val="00C84DF3"/>
    <w:rsid w:val="00C87CFF"/>
    <w:rsid w:val="00C90F59"/>
    <w:rsid w:val="00CA17A5"/>
    <w:rsid w:val="00CA5C64"/>
    <w:rsid w:val="00CE3B69"/>
    <w:rsid w:val="00D0122E"/>
    <w:rsid w:val="00D31F08"/>
    <w:rsid w:val="00D64734"/>
    <w:rsid w:val="00D86336"/>
    <w:rsid w:val="00D91F36"/>
    <w:rsid w:val="00D92F98"/>
    <w:rsid w:val="00DD3003"/>
    <w:rsid w:val="00E11C7A"/>
    <w:rsid w:val="00E248A2"/>
    <w:rsid w:val="00E37AC2"/>
    <w:rsid w:val="00E550F9"/>
    <w:rsid w:val="00E77D0C"/>
    <w:rsid w:val="00E91B4E"/>
    <w:rsid w:val="00E92297"/>
    <w:rsid w:val="00EA00F6"/>
    <w:rsid w:val="00EC3F0E"/>
    <w:rsid w:val="00F27860"/>
    <w:rsid w:val="00F7725A"/>
    <w:rsid w:val="00FA7C6C"/>
    <w:rsid w:val="00FC12E4"/>
    <w:rsid w:val="00FC569B"/>
    <w:rsid w:val="00FD07ED"/>
    <w:rsid w:val="00FD0FDC"/>
    <w:rsid w:val="08C1A81D"/>
    <w:rsid w:val="0C6DB4BA"/>
    <w:rsid w:val="0D5019E5"/>
    <w:rsid w:val="0D5AC184"/>
    <w:rsid w:val="0E09851B"/>
    <w:rsid w:val="12113216"/>
    <w:rsid w:val="14B452B4"/>
    <w:rsid w:val="1D779B77"/>
    <w:rsid w:val="1E27966B"/>
    <w:rsid w:val="304A0B7A"/>
    <w:rsid w:val="40915C2C"/>
    <w:rsid w:val="48D37810"/>
    <w:rsid w:val="520F659F"/>
    <w:rsid w:val="63A6BBC6"/>
    <w:rsid w:val="66AC89C9"/>
    <w:rsid w:val="74676DCF"/>
    <w:rsid w:val="7EF8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83568E"/>
  <w15:chartTrackingRefBased/>
  <w15:docId w15:val="{446EB1F9-2141-499F-83FB-709F41F3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8A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8A2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5">
    <w:name w:val="Grid Table 4 Accent 5"/>
    <w:basedOn w:val="TableNormal"/>
    <w:uiPriority w:val="49"/>
    <w:rsid w:val="00E248A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E248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Emphasis">
    <w:name w:val="Emphasis"/>
    <w:basedOn w:val="DefaultParagraphFont"/>
    <w:uiPriority w:val="20"/>
    <w:qFormat/>
    <w:rsid w:val="00E248A2"/>
    <w:rPr>
      <w:i/>
      <w:iCs/>
      <w:color w:val="A6A6A6" w:themeColor="background1" w:themeShade="A6"/>
    </w:rPr>
  </w:style>
  <w:style w:type="character" w:customStyle="1" w:styleId="ListParagraphChar">
    <w:name w:val="List Paragraph Char"/>
    <w:aliases w:val="Numbered paragraph Char,List Paragraph1 Char,Paragraphe de liste1 Char,Medium Grid 1 - Accent 21 Char,LIST OF TABLES. Char,List Paragraph2 Char,List Paragraph-ExecSummary Char,Colored Bullets Char,Bullets Char,Dot pt Char"/>
    <w:link w:val="ListParagraph"/>
    <w:uiPriority w:val="34"/>
    <w:qFormat/>
    <w:locked/>
    <w:rsid w:val="00E248A2"/>
  </w:style>
  <w:style w:type="paragraph" w:styleId="ListParagraph">
    <w:name w:val="List Paragraph"/>
    <w:aliases w:val="Numbered paragraph,List Paragraph1,Paragraphe de liste1,Medium Grid 1 - Accent 21,LIST OF TABLES.,List Paragraph2,List Paragraph-ExecSummary,Colored Bullets,Bullets,Evidence on Demand bullet points,Dot pt,No Spacing1"/>
    <w:basedOn w:val="Normal"/>
    <w:link w:val="ListParagraphChar"/>
    <w:uiPriority w:val="34"/>
    <w:qFormat/>
    <w:rsid w:val="00E248A2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61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1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1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1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1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13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4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E9F"/>
  </w:style>
  <w:style w:type="paragraph" w:styleId="Footer">
    <w:name w:val="footer"/>
    <w:basedOn w:val="Normal"/>
    <w:link w:val="FooterChar"/>
    <w:uiPriority w:val="99"/>
    <w:unhideWhenUsed/>
    <w:rsid w:val="00814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E9F"/>
  </w:style>
  <w:style w:type="character" w:styleId="UnresolvedMention">
    <w:name w:val="Unresolved Mention"/>
    <w:basedOn w:val="DefaultParagraphFont"/>
    <w:uiPriority w:val="99"/>
    <w:semiHidden/>
    <w:unhideWhenUsed/>
    <w:rsid w:val="00DD3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sources.vam.wfp.org/data-analysis/quantitative/essential-need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fp.org/publications/essential-needs-guidelines-july-2018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C5AEA005F3944B5281CE0F7F3B6DF" ma:contentTypeVersion="13" ma:contentTypeDescription="Create a new document." ma:contentTypeScope="" ma:versionID="53a4815da000732a74ff30490efc2115">
  <xsd:schema xmlns:xsd="http://www.w3.org/2001/XMLSchema" xmlns:xs="http://www.w3.org/2001/XMLSchema" xmlns:p="http://schemas.microsoft.com/office/2006/metadata/properties" xmlns:ns2="49256dcf-74b5-4e0f-b2ab-e17546be8a80" xmlns:ns3="3940b711-dc1d-4235-b0a5-48d487f0d3b9" targetNamespace="http://schemas.microsoft.com/office/2006/metadata/properties" ma:root="true" ma:fieldsID="d5e04affcf2626c49e466a477a3ff57e" ns2:_="" ns3:_="">
    <xsd:import namespace="49256dcf-74b5-4e0f-b2ab-e17546be8a80"/>
    <xsd:import namespace="3940b711-dc1d-4235-b0a5-48d487f0d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56dcf-74b5-4e0f-b2ab-e17546be8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0b711-dc1d-4235-b0a5-48d487f0d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683E8-F5C0-4DFC-B997-96C2AB7A2DE8}">
  <ds:schemaRefs>
    <ds:schemaRef ds:uri="http://purl.org/dc/elements/1.1/"/>
    <ds:schemaRef ds:uri="49256dcf-74b5-4e0f-b2ab-e17546be8a80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3940b711-dc1d-4235-b0a5-48d487f0d3b9"/>
  </ds:schemaRefs>
</ds:datastoreItem>
</file>

<file path=customXml/itemProps2.xml><?xml version="1.0" encoding="utf-8"?>
<ds:datastoreItem xmlns:ds="http://schemas.openxmlformats.org/officeDocument/2006/customXml" ds:itemID="{A30F3462-6C26-4899-86AB-F0FC30E71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56dcf-74b5-4e0f-b2ab-e17546be8a80"/>
    <ds:schemaRef ds:uri="3940b711-dc1d-4235-b0a5-48d487f0d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BEE273-DC90-4097-9966-455F4E65CD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E8552B-43FE-4034-A7DF-01FD0182E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Links>
    <vt:vector size="6" baseType="variant">
      <vt:variant>
        <vt:i4>983044</vt:i4>
      </vt:variant>
      <vt:variant>
        <vt:i4>0</vt:i4>
      </vt:variant>
      <vt:variant>
        <vt:i4>0</vt:i4>
      </vt:variant>
      <vt:variant>
        <vt:i4>5</vt:i4>
      </vt:variant>
      <vt:variant>
        <vt:lpwstr>https://www.wfp.org/publications/essential-needs-guidelines-july-2018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LALIQUE</dc:creator>
  <cp:keywords/>
  <dc:description/>
  <cp:lastModifiedBy>Ilgi BOZDAG</cp:lastModifiedBy>
  <cp:revision>3</cp:revision>
  <dcterms:created xsi:type="dcterms:W3CDTF">2021-11-25T09:46:00Z</dcterms:created>
  <dcterms:modified xsi:type="dcterms:W3CDTF">2021-11-25T09:47:00Z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0x01010007EC5AEA005F3944B5281CE0F7F3B6DF</vt:lpwstr>
  </property>
</Properties>
</file>