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A33E5" w14:textId="77777777" w:rsidR="00814E9F" w:rsidRDefault="00814E9F" w:rsidP="0D5019E5">
      <w:pPr>
        <w:pStyle w:val="Heading2"/>
        <w:rPr>
          <w:rFonts w:asciiTheme="minorHAnsi" w:hAnsiTheme="minorHAnsi" w:cstheme="minorHAnsi"/>
          <w:b/>
          <w:bCs/>
          <w:i/>
          <w:iCs/>
          <w:color w:val="1F4E79" w:themeColor="accent1" w:themeShade="80"/>
          <w:sz w:val="32"/>
          <w:szCs w:val="32"/>
        </w:rPr>
      </w:pPr>
    </w:p>
    <w:p w14:paraId="348A147A" w14:textId="096C22FB" w:rsidR="00E248A2" w:rsidRPr="00847203" w:rsidRDefault="00847203" w:rsidP="0D5019E5">
      <w:pPr>
        <w:pStyle w:val="Heading2"/>
        <w:rPr>
          <w:rFonts w:asciiTheme="minorHAnsi" w:hAnsiTheme="minorHAnsi" w:cstheme="minorHAnsi"/>
          <w:b/>
          <w:bCs/>
          <w:i/>
          <w:iCs/>
          <w:color w:val="1F4E79" w:themeColor="accent1" w:themeShade="80"/>
          <w:sz w:val="36"/>
          <w:szCs w:val="36"/>
        </w:rPr>
      </w:pPr>
      <w:r w:rsidRPr="00847203">
        <w:rPr>
          <w:rFonts w:asciiTheme="minorHAnsi" w:hAnsiTheme="minorHAnsi" w:cstheme="minorHAnsi"/>
          <w:b/>
          <w:bCs/>
          <w:i/>
          <w:iCs/>
          <w:color w:val="1F4E79" w:themeColor="accent1" w:themeShade="80"/>
          <w:sz w:val="36"/>
          <w:szCs w:val="36"/>
        </w:rPr>
        <w:t>DEBT MODULE</w:t>
      </w:r>
    </w:p>
    <w:p w14:paraId="6C31FE95" w14:textId="18C4A860" w:rsidR="40915C2C" w:rsidRPr="00814E9F" w:rsidRDefault="40915C2C" w:rsidP="0D5019E5">
      <w:pPr>
        <w:rPr>
          <w:rFonts w:eastAsia="Calibri" w:cstheme="minorHAnsi"/>
          <w:color w:val="1F4E79" w:themeColor="accent1" w:themeShade="80"/>
          <w:sz w:val="24"/>
          <w:szCs w:val="24"/>
        </w:rPr>
      </w:pPr>
      <w:r w:rsidRPr="00814E9F">
        <w:rPr>
          <w:rFonts w:eastAsia="Calibri" w:cstheme="minorHAnsi"/>
          <w:color w:val="1F4E79" w:themeColor="accent1" w:themeShade="80"/>
          <w:sz w:val="24"/>
          <w:szCs w:val="24"/>
          <w:lang w:val="en-US"/>
        </w:rPr>
        <w:t xml:space="preserve">Survey Module </w:t>
      </w:r>
      <w:r w:rsidR="00C34028" w:rsidRPr="00814E9F">
        <w:rPr>
          <w:rFonts w:eastAsia="Calibri" w:cstheme="minorHAnsi"/>
          <w:color w:val="1F4E79" w:themeColor="accent1" w:themeShade="80"/>
          <w:sz w:val="24"/>
          <w:szCs w:val="24"/>
          <w:lang w:val="en-US"/>
        </w:rPr>
        <w:t>for Essential</w:t>
      </w:r>
      <w:r w:rsidR="00253264" w:rsidRPr="00814E9F">
        <w:rPr>
          <w:rFonts w:eastAsia="Calibri" w:cstheme="minorHAnsi"/>
          <w:color w:val="1F4E79" w:themeColor="accent1" w:themeShade="80"/>
          <w:sz w:val="24"/>
          <w:szCs w:val="24"/>
          <w:lang w:val="en-US"/>
        </w:rPr>
        <w:t xml:space="preserve"> Needs Analy</w:t>
      </w:r>
      <w:r w:rsidR="00E550F9" w:rsidRPr="00814E9F">
        <w:rPr>
          <w:rFonts w:eastAsia="Calibri" w:cstheme="minorHAnsi"/>
          <w:color w:val="1F4E79" w:themeColor="accent1" w:themeShade="80"/>
          <w:sz w:val="24"/>
          <w:szCs w:val="24"/>
          <w:lang w:val="en-US"/>
        </w:rPr>
        <w:t>s</w:t>
      </w:r>
      <w:r w:rsidR="00253264" w:rsidRPr="00814E9F">
        <w:rPr>
          <w:rFonts w:eastAsia="Calibri" w:cstheme="minorHAnsi"/>
          <w:color w:val="1F4E79" w:themeColor="accent1" w:themeShade="80"/>
          <w:sz w:val="24"/>
          <w:szCs w:val="24"/>
          <w:lang w:val="en-US"/>
        </w:rPr>
        <w:t>is</w:t>
      </w:r>
    </w:p>
    <w:p w14:paraId="23693660" w14:textId="188C7450" w:rsidR="009B7DB1" w:rsidRPr="00B91045" w:rsidRDefault="40915C2C" w:rsidP="009B7DB1">
      <w:pPr>
        <w:rPr>
          <w:rFonts w:eastAsia="Calibri" w:cstheme="minorHAnsi"/>
          <w:color w:val="000000" w:themeColor="text1"/>
        </w:rPr>
      </w:pPr>
      <w:r w:rsidRPr="00814E9F">
        <w:rPr>
          <w:rFonts w:eastAsia="Calibri" w:cstheme="minorHAnsi"/>
          <w:color w:val="000000" w:themeColor="text1"/>
          <w:sz w:val="24"/>
          <w:szCs w:val="24"/>
          <w:lang w:val="en-US"/>
        </w:rPr>
        <w:t xml:space="preserve">For more information see </w:t>
      </w:r>
      <w:hyperlink r:id="rId11">
        <w:r w:rsidRPr="00814E9F">
          <w:rPr>
            <w:rStyle w:val="Hyperlink"/>
            <w:rFonts w:eastAsia="Calibri" w:cstheme="minorHAnsi"/>
            <w:sz w:val="24"/>
            <w:szCs w:val="24"/>
            <w:lang w:val="en-US"/>
          </w:rPr>
          <w:t>Essential Needs Assessment Guidance</w:t>
        </w:r>
      </w:hyperlink>
      <w:r w:rsidR="00FD07ED">
        <w:rPr>
          <w:rStyle w:val="Hyperlink"/>
          <w:rFonts w:eastAsia="Calibri" w:cstheme="minorHAnsi"/>
          <w:sz w:val="24"/>
          <w:szCs w:val="24"/>
          <w:lang w:val="en-US"/>
        </w:rPr>
        <w:t>.</w:t>
      </w:r>
      <w:r w:rsidR="009B7DB1">
        <w:rPr>
          <w:rStyle w:val="Hyperlink"/>
          <w:rFonts w:eastAsia="Calibri" w:cstheme="minorHAnsi"/>
          <w:sz w:val="24"/>
          <w:szCs w:val="24"/>
          <w:lang w:val="en-US"/>
        </w:rPr>
        <w:t xml:space="preserve"> </w:t>
      </w:r>
      <w:r w:rsidR="009B7DB1" w:rsidRPr="001D0438">
        <w:rPr>
          <w:rFonts w:eastAsia="Calibri" w:cstheme="minorHAnsi"/>
          <w:color w:val="000000" w:themeColor="text1"/>
        </w:rPr>
        <w:t xml:space="preserve">XLS version and syntax of this module are </w:t>
      </w:r>
      <w:r w:rsidR="00F27860">
        <w:rPr>
          <w:rFonts w:eastAsia="Calibri" w:cstheme="minorHAnsi"/>
          <w:color w:val="000000" w:themeColor="text1"/>
        </w:rPr>
        <w:t>available</w:t>
      </w:r>
      <w:r w:rsidR="006E1A28">
        <w:rPr>
          <w:rFonts w:eastAsia="Calibri" w:cstheme="minorHAnsi"/>
          <w:color w:val="000000" w:themeColor="text1"/>
        </w:rPr>
        <w:t xml:space="preserve"> on</w:t>
      </w:r>
      <w:r w:rsidR="00F27860">
        <w:rPr>
          <w:rFonts w:eastAsia="Calibri" w:cstheme="minorHAnsi"/>
          <w:color w:val="000000" w:themeColor="text1"/>
        </w:rPr>
        <w:t xml:space="preserve"> </w:t>
      </w:r>
      <w:hyperlink r:id="rId12" w:history="1">
        <w:r w:rsidR="006E1A28">
          <w:rPr>
            <w:rStyle w:val="Hyperlink"/>
            <w:rFonts w:eastAsia="Calibri" w:cstheme="minorHAnsi"/>
          </w:rPr>
          <w:t xml:space="preserve">VAM Resource Centre - Essential Needs </w:t>
        </w:r>
      </w:hyperlink>
      <w:r w:rsidR="006E1A28">
        <w:rPr>
          <w:rFonts w:eastAsia="Calibri" w:cstheme="minorHAnsi"/>
          <w:color w:val="000000" w:themeColor="text1"/>
        </w:rPr>
        <w:t xml:space="preserve">. </w:t>
      </w:r>
      <w:r w:rsidR="00DD3003">
        <w:rPr>
          <w:rFonts w:eastAsia="Calibri" w:cstheme="minorHAnsi"/>
          <w:color w:val="000000" w:themeColor="text1"/>
        </w:rPr>
        <w:t xml:space="preserve"> </w:t>
      </w:r>
    </w:p>
    <w:tbl>
      <w:tblPr>
        <w:tblW w:w="54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050"/>
        <w:gridCol w:w="5542"/>
      </w:tblGrid>
      <w:tr w:rsidR="00B6380A" w:rsidRPr="004C3B8E" w14:paraId="3A25B168" w14:textId="77777777" w:rsidTr="00B17C15">
        <w:trPr>
          <w:trHeight w:val="145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64BF3" w14:textId="4047F628" w:rsidR="00B6380A" w:rsidRPr="004C3B8E" w:rsidRDefault="00B6380A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1.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D101" w14:textId="2B72B855" w:rsidR="00B6380A" w:rsidRPr="004C3B8E" w:rsidRDefault="00B6380A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Do you or someone in your household currently have any debt?</w:t>
            </w:r>
          </w:p>
          <w:p w14:paraId="7CDEC7BC" w14:textId="77777777" w:rsidR="00B6380A" w:rsidRPr="004C3B8E" w:rsidRDefault="00B6380A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6153B577" w14:textId="611D8423" w:rsidR="00E37AC2" w:rsidRPr="004C3B8E" w:rsidRDefault="00E37AC2" w:rsidP="00E37AC2">
            <w:pPr>
              <w:spacing w:after="0" w:line="240" w:lineRule="auto"/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If the respondent doesn’t want to respond or doesn’t know the response, skip the question and go to section 2.</w:t>
            </w:r>
          </w:p>
          <w:p w14:paraId="09A1763B" w14:textId="147A9995" w:rsidR="00B6380A" w:rsidRPr="004C3B8E" w:rsidRDefault="00B6380A" w:rsidP="00B55AE1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highlight w:val="cyan"/>
                <w:lang w:val="en" w:eastAsia="en-GB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D539" w14:textId="77777777" w:rsidR="004C3B8E" w:rsidRDefault="00B6380A" w:rsidP="004C3B8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1. Yes </w:t>
            </w:r>
          </w:p>
          <w:p w14:paraId="61952941" w14:textId="1123A7F4" w:rsidR="004C3B8E" w:rsidRPr="004C3B8E" w:rsidRDefault="004C3B8E" w:rsidP="004C3B8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C3B8E">
              <w:rPr>
                <w:rFonts w:cstheme="minorHAnsi"/>
                <w:sz w:val="18"/>
                <w:szCs w:val="18"/>
                <w:lang w:val="en" w:eastAsia="en-GB"/>
              </w:rPr>
              <w:t>0. No (go to section 2.)</w:t>
            </w:r>
          </w:p>
          <w:p w14:paraId="040517D2" w14:textId="634BE9FF" w:rsidR="00B6380A" w:rsidRPr="004C3B8E" w:rsidRDefault="00B6380A" w:rsidP="0D5019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693CFAE8" w14:textId="77777777" w:rsidR="007D10D5" w:rsidRDefault="007D10D5" w:rsidP="00C84DF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  <w:p w14:paraId="5DCFCE22" w14:textId="4527285C" w:rsidR="00B6380A" w:rsidRPr="004C3B8E" w:rsidRDefault="00B6380A" w:rsidP="00C84D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|___|</w:t>
            </w:r>
          </w:p>
          <w:p w14:paraId="4EAC116F" w14:textId="77777777" w:rsidR="00B6380A" w:rsidRPr="004C3B8E" w:rsidRDefault="00B6380A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</w:tr>
      <w:tr w:rsidR="00B6380A" w:rsidRPr="004C3B8E" w14:paraId="2F9B1993" w14:textId="77777777" w:rsidTr="00B17C15">
        <w:trPr>
          <w:trHeight w:val="553"/>
        </w:trPr>
        <w:tc>
          <w:tcPr>
            <w:tcW w:w="178" w:type="pct"/>
            <w:vMerge/>
          </w:tcPr>
          <w:p w14:paraId="7D0FC07D" w14:textId="77777777" w:rsidR="00B6380A" w:rsidRPr="004C3B8E" w:rsidRDefault="00B6380A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7252" w14:textId="2BF753A9" w:rsidR="00B6380A" w:rsidRPr="004C3B8E" w:rsidRDefault="00B6380A" w:rsidP="00E37AC2">
            <w:pPr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HHDebt_YN</w:t>
            </w:r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97D2" w14:textId="77777777" w:rsidR="00B6380A" w:rsidRPr="004C3B8E" w:rsidRDefault="00B6380A" w:rsidP="00B6380A">
            <w:pPr>
              <w:spacing w:after="0" w:line="240" w:lineRule="auto"/>
              <w:rPr>
                <w:rFonts w:cstheme="minorHAnsi"/>
                <w:sz w:val="18"/>
                <w:szCs w:val="18"/>
                <w:lang w:val="en" w:eastAsia="en-GB"/>
              </w:rPr>
            </w:pPr>
          </w:p>
        </w:tc>
      </w:tr>
      <w:tr w:rsidR="00B6380A" w:rsidRPr="004C3B8E" w14:paraId="1AF12899" w14:textId="77777777" w:rsidTr="00B17C15">
        <w:trPr>
          <w:trHeight w:val="39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D76639" w14:textId="23BB2D4E" w:rsidR="00B6380A" w:rsidRPr="004C3B8E" w:rsidRDefault="00B6380A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1.1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E0D3" w14:textId="4C030978" w:rsidR="00B6380A" w:rsidRPr="004C3B8E" w:rsidRDefault="00B6380A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bookmarkStart w:id="0" w:name="OLE_LINK1"/>
            <w:bookmarkStart w:id="1" w:name="OLE_LINK2"/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How much is your</w:t>
            </w:r>
            <w:r w:rsidR="00863EC3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total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</w:t>
            </w:r>
            <w:r w:rsidR="00863EC3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outstanding 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debt? </w:t>
            </w:r>
          </w:p>
          <w:bookmarkEnd w:id="0"/>
          <w:bookmarkEnd w:id="1"/>
          <w:p w14:paraId="3194E897" w14:textId="77777777" w:rsidR="00A110AC" w:rsidRPr="004C3B8E" w:rsidRDefault="00A110AC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1100B55A" w14:textId="43613A13" w:rsidR="00E37AC2" w:rsidRPr="004C3B8E" w:rsidRDefault="00E37AC2" w:rsidP="00B55AE1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OPTIONAL </w:t>
            </w:r>
          </w:p>
          <w:p w14:paraId="4773ACD2" w14:textId="03FDCE43" w:rsidR="00A110AC" w:rsidRPr="004C3B8E" w:rsidRDefault="00A110AC" w:rsidP="00B55AE1">
            <w:pPr>
              <w:spacing w:after="0" w:line="240" w:lineRule="auto"/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If the respondent doesn’t want to respond</w:t>
            </w:r>
            <w:r w:rsidR="00E37AC2"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 xml:space="preserve"> or doesn’t know the response</w:t>
            </w: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, skip the question</w:t>
            </w:r>
            <w:r w:rsidR="00E37AC2"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.</w:t>
            </w:r>
          </w:p>
          <w:p w14:paraId="357ACFBA" w14:textId="4656E29E" w:rsidR="00B6380A" w:rsidRPr="004C3B8E" w:rsidRDefault="00B6380A" w:rsidP="00B6380A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ab/>
            </w: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9A98" w14:textId="77777777" w:rsidR="00B6380A" w:rsidRPr="004C3B8E" w:rsidRDefault="00B6380A" w:rsidP="00B55A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 xml:space="preserve">|___| </w:t>
            </w: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CURR </w:t>
            </w:r>
          </w:p>
          <w:p w14:paraId="79871E12" w14:textId="77777777" w:rsidR="007F3BB7" w:rsidRPr="004C3B8E" w:rsidRDefault="007F3BB7" w:rsidP="007F3BB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en-GB"/>
              </w:rPr>
            </w:pPr>
          </w:p>
          <w:p w14:paraId="437FDA94" w14:textId="72036A2B" w:rsidR="007F3BB7" w:rsidRPr="004C3B8E" w:rsidRDefault="007F3BB7" w:rsidP="007F3B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B6380A" w:rsidRPr="004C3B8E" w14:paraId="0B0FAA2E" w14:textId="77777777" w:rsidTr="00B17C15">
        <w:trPr>
          <w:trHeight w:val="652"/>
        </w:trPr>
        <w:tc>
          <w:tcPr>
            <w:tcW w:w="178" w:type="pct"/>
            <w:vMerge/>
          </w:tcPr>
          <w:p w14:paraId="6BC0B513" w14:textId="77777777" w:rsidR="00B6380A" w:rsidRPr="004C3B8E" w:rsidRDefault="00B6380A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79BC" w14:textId="4121AE37" w:rsidR="00C47D6B" w:rsidRPr="004C3B8E" w:rsidRDefault="00B6380A" w:rsidP="00E37A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proofErr w:type="spellStart"/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HHDebt_</w:t>
            </w:r>
            <w:r w:rsidR="004D7020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Est</w:t>
            </w:r>
            <w:proofErr w:type="spellEnd"/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076D" w14:textId="77777777" w:rsidR="00B6380A" w:rsidRPr="004C3B8E" w:rsidRDefault="00B6380A" w:rsidP="00B55A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92F98" w:rsidRPr="004C3B8E" w14:paraId="5A987550" w14:textId="77777777" w:rsidTr="00B17C15">
        <w:trPr>
          <w:trHeight w:val="267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7337B" w14:textId="5EC5DBD5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1.2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3E57" w14:textId="381A67F2" w:rsidR="00D92F98" w:rsidRPr="004C3B8E" w:rsidRDefault="00D92F98" w:rsidP="0E09851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From whom have you mainly borrowed this money (or contracted the debt)?</w:t>
            </w:r>
          </w:p>
          <w:p w14:paraId="73EE71EE" w14:textId="77777777" w:rsidR="00D92F98" w:rsidRPr="004C3B8E" w:rsidRDefault="00D92F98" w:rsidP="00B55AE1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3FA559A" w14:textId="028B8DAB" w:rsidR="00D92F98" w:rsidRPr="004C3B8E" w:rsidRDefault="00D92F98" w:rsidP="00B55AE1">
            <w:pPr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4C3B8E">
              <w:rPr>
                <w:rFonts w:cstheme="minorHAnsi"/>
                <w:i/>
                <w:color w:val="000000"/>
                <w:sz w:val="18"/>
                <w:szCs w:val="18"/>
              </w:rPr>
              <w:t>(You should be able to distinguish between formal and informal lenders, based on the context)</w:t>
            </w:r>
          </w:p>
          <w:p w14:paraId="5FDAF4E1" w14:textId="77777777" w:rsidR="00D92F98" w:rsidRPr="004C3B8E" w:rsidRDefault="00D92F98" w:rsidP="00B55AE1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6245" w14:textId="1E0C1F90" w:rsidR="0023140E" w:rsidRDefault="0023140E" w:rsidP="007F3BB7">
            <w:pPr>
              <w:spacing w:after="0" w:line="240" w:lineRule="auto"/>
              <w:rPr>
                <w:rFonts w:cstheme="minorHAnsi"/>
                <w:sz w:val="18"/>
                <w:szCs w:val="18"/>
                <w:lang w:val="en" w:eastAsia="en-GB"/>
              </w:rPr>
            </w:pPr>
            <w:r>
              <w:rPr>
                <w:rFonts w:cstheme="minorHAnsi"/>
                <w:sz w:val="18"/>
                <w:szCs w:val="18"/>
                <w:lang w:val="en" w:eastAsia="en-GB"/>
              </w:rPr>
              <w:t>100. Relatives</w:t>
            </w:r>
          </w:p>
          <w:p w14:paraId="48E9E7CF" w14:textId="1C97475C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cstheme="minorHAnsi"/>
                <w:sz w:val="18"/>
                <w:szCs w:val="18"/>
                <w:lang w:val="en" w:eastAsia="en-GB"/>
              </w:rPr>
              <w:t xml:space="preserve">101. </w:t>
            </w: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Relatives (excluding  remittances)</w:t>
            </w:r>
          </w:p>
          <w:p w14:paraId="506EBF79" w14:textId="005C177F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102. Relatives l</w:t>
            </w:r>
            <w:r w:rsidR="006E5798"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iving</w:t>
            </w: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 outside the country</w:t>
            </w:r>
          </w:p>
          <w:p w14:paraId="43B4658A" w14:textId="3840F0C8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200. Traders, shopkeepers</w:t>
            </w:r>
          </w:p>
          <w:p w14:paraId="7AA83E23" w14:textId="48E69192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300. Bank, Credit institution, Micro-credit project</w:t>
            </w:r>
          </w:p>
          <w:p w14:paraId="2364D135" w14:textId="536A8838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301. Humanitarian agencies</w:t>
            </w:r>
          </w:p>
          <w:p w14:paraId="6DBAA7E8" w14:textId="431D359D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302. Cooperative   </w:t>
            </w:r>
          </w:p>
          <w:p w14:paraId="2CC85E54" w14:textId="67FE0082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400. Money </w:t>
            </w:r>
            <w:r w:rsidR="00954BB3"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l</w:t>
            </w: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ender</w:t>
            </w:r>
          </w:p>
          <w:p w14:paraId="1DD7777D" w14:textId="26ADEA83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500. Landlord (more than 1 month behind in rent)</w:t>
            </w:r>
          </w:p>
          <w:p w14:paraId="6E0FA803" w14:textId="4B475465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600. Informal savings group</w:t>
            </w:r>
          </w:p>
          <w:p w14:paraId="69AD5E5E" w14:textId="4CEBB54C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700. Employer</w:t>
            </w:r>
          </w:p>
          <w:p w14:paraId="3B0A2FEA" w14:textId="59661DCC" w:rsidR="00D92F98" w:rsidRPr="004C3B8E" w:rsidRDefault="00D92F98" w:rsidP="007F3BB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999. Other</w:t>
            </w:r>
          </w:p>
          <w:p w14:paraId="48333710" w14:textId="77777777" w:rsidR="00D92F98" w:rsidRPr="004C3B8E" w:rsidRDefault="00D92F98" w:rsidP="00B55AE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|___|</w:t>
            </w:r>
          </w:p>
          <w:p w14:paraId="6DF13C05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92F98" w:rsidRPr="004C3B8E" w14:paraId="1C365845" w14:textId="77777777" w:rsidTr="00B17C15">
        <w:trPr>
          <w:trHeight w:val="534"/>
        </w:trPr>
        <w:tc>
          <w:tcPr>
            <w:tcW w:w="178" w:type="pct"/>
            <w:vMerge/>
          </w:tcPr>
          <w:p w14:paraId="4E7995FF" w14:textId="77777777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2A36" w14:textId="03DFC9E1" w:rsidR="00D92F98" w:rsidRPr="004C3B8E" w:rsidRDefault="00D92F98" w:rsidP="0050099F">
            <w:pPr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proofErr w:type="spellStart"/>
            <w:r w:rsidRPr="004C3B8E">
              <w:rPr>
                <w:rFonts w:cstheme="minorHAnsi"/>
                <w:color w:val="000000"/>
                <w:sz w:val="18"/>
                <w:szCs w:val="18"/>
              </w:rPr>
              <w:t>HH</w:t>
            </w:r>
            <w:bookmarkStart w:id="2" w:name="OLE_LINK3"/>
            <w:r w:rsidRPr="004C3B8E">
              <w:rPr>
                <w:rFonts w:cstheme="minorHAnsi"/>
                <w:color w:val="000000"/>
                <w:sz w:val="18"/>
                <w:szCs w:val="18"/>
              </w:rPr>
              <w:t>BorrowFrom</w:t>
            </w:r>
            <w:bookmarkEnd w:id="2"/>
            <w:proofErr w:type="spellEnd"/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138A" w14:textId="77777777" w:rsidR="00D92F98" w:rsidRPr="004C3B8E" w:rsidRDefault="00D92F98" w:rsidP="007F3BB7">
            <w:pPr>
              <w:spacing w:after="0" w:line="240" w:lineRule="auto"/>
              <w:rPr>
                <w:rFonts w:cstheme="minorHAnsi"/>
                <w:sz w:val="18"/>
                <w:szCs w:val="18"/>
                <w:lang w:val="en" w:eastAsia="en-GB"/>
              </w:rPr>
            </w:pPr>
          </w:p>
        </w:tc>
      </w:tr>
      <w:tr w:rsidR="00D92F98" w:rsidRPr="004C3B8E" w14:paraId="14FFD388" w14:textId="77777777" w:rsidTr="00B17C15">
        <w:trPr>
          <w:trHeight w:val="7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6BF48" w14:textId="678F53B1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1.3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74AD" w14:textId="52C681EE" w:rsidR="00D92F98" w:rsidRPr="004C3B8E" w:rsidRDefault="00D92F98" w:rsidP="0E09851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What was the 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val="en" w:eastAsia="en-GB"/>
              </w:rPr>
              <w:t>main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reason to borrow this money (or contract the debt)?</w:t>
            </w:r>
          </w:p>
          <w:p w14:paraId="225DD8EE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04216E10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</w:p>
          <w:p w14:paraId="11880866" w14:textId="2969DC58" w:rsidR="00D92F98" w:rsidRPr="004C3B8E" w:rsidRDefault="00D92F98" w:rsidP="74676DCF">
            <w:pPr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i/>
                <w:iCs/>
                <w:sz w:val="18"/>
                <w:szCs w:val="18"/>
                <w:lang w:val="en" w:eastAsia="en-GB"/>
              </w:rPr>
              <w:t>(You should be able to distinguish here loans</w:t>
            </w:r>
            <w:r w:rsidRPr="004C3B8E">
              <w:rPr>
                <w:rFonts w:cstheme="minorHAnsi"/>
                <w:i/>
                <w:iCs/>
                <w:sz w:val="18"/>
                <w:szCs w:val="18"/>
              </w:rPr>
              <w:t xml:space="preserve"> for recurrent consumption, loans for extraordinary expenditures</w:t>
            </w:r>
            <w:r w:rsidR="00772969" w:rsidRPr="004C3B8E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4C3B8E">
              <w:rPr>
                <w:rFonts w:cstheme="minorHAnsi"/>
                <w:i/>
                <w:iCs/>
                <w:sz w:val="18"/>
                <w:szCs w:val="18"/>
              </w:rPr>
              <w:t>and loans for production)</w:t>
            </w:r>
          </w:p>
          <w:p w14:paraId="19F5B8FA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6DE6E96A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540B24FC" w14:textId="77777777" w:rsidR="00D92F98" w:rsidRPr="004C3B8E" w:rsidRDefault="00D92F98" w:rsidP="00B55AE1">
            <w:pPr>
              <w:spacing w:after="0"/>
              <w:rPr>
                <w:rFonts w:cstheme="minorHAnsi"/>
                <w:sz w:val="18"/>
                <w:szCs w:val="18"/>
                <w:lang w:val="en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224" w:type="dxa"/>
              <w:tblInd w:w="102" w:type="dxa"/>
              <w:tblBorders>
                <w:insideH w:val="single" w:sz="4" w:space="0" w:color="A5A5A5" w:themeColor="accent3"/>
                <w:insideV w:val="single" w:sz="4" w:space="0" w:color="A5A5A5" w:themeColor="accent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1444"/>
              <w:gridCol w:w="2788"/>
            </w:tblGrid>
            <w:tr w:rsidR="00B17C15" w:rsidRPr="00B17C15" w14:paraId="57816A18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552385D9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10100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4ED2B717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consumption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04C6BE5B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buy food</w:t>
                  </w:r>
                </w:p>
              </w:tc>
            </w:tr>
            <w:tr w:rsidR="00B17C15" w:rsidRPr="00B17C15" w14:paraId="7A843F55" w14:textId="77777777" w:rsidTr="00E92297">
              <w:trPr>
                <w:trHeight w:val="6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1AD00E09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10200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3AB737A7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consumption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21DEC6FB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buy non-food items (clothes, small furniture...)</w:t>
                  </w:r>
                </w:p>
              </w:tc>
            </w:tr>
            <w:tr w:rsidR="00B17C15" w:rsidRPr="00B17C15" w14:paraId="070F71E3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3E7E89E7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10300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177D3DA9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consumption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3AB32E99" w14:textId="56843F9B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 xml:space="preserve">To </w:t>
                  </w:r>
                  <w:r w:rsidR="009B7DB1">
                    <w:rPr>
                      <w:sz w:val="18"/>
                      <w:szCs w:val="18"/>
                      <w:lang w:val="en-US"/>
                    </w:rPr>
                    <w:t xml:space="preserve">pay for rent of an </w:t>
                  </w:r>
                  <w:r w:rsidR="00050EF4">
                    <w:rPr>
                      <w:sz w:val="18"/>
                      <w:szCs w:val="18"/>
                      <w:lang w:val="en-US"/>
                    </w:rPr>
                    <w:t>accommodation</w:t>
                  </w:r>
                </w:p>
              </w:tc>
            </w:tr>
            <w:tr w:rsidR="00B17C15" w:rsidRPr="00B17C15" w14:paraId="263178EB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7690BDD2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10400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29CF0F83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consumption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0792CF90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pay school, education costs</w:t>
                  </w:r>
                </w:p>
              </w:tc>
            </w:tr>
            <w:tr w:rsidR="00B17C15" w:rsidRPr="00B17C15" w14:paraId="3FABCB63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52F88C49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10500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242AC036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consumption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171C9C7B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cover health expenses</w:t>
                  </w:r>
                </w:p>
              </w:tc>
            </w:tr>
            <w:tr w:rsidR="00B17C15" w:rsidRPr="00B17C15" w14:paraId="77EAFC84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3CA6715A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20100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5857621C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wealth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2B5BB2E6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 xml:space="preserve">To pay for durable goods (scooter, TV) </w:t>
                  </w:r>
                </w:p>
              </w:tc>
            </w:tr>
            <w:tr w:rsidR="00B17C15" w:rsidRPr="00B17C15" w14:paraId="7B243794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0CE6416D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20200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7868B49B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wealth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63E59F7C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pay for ceremonies/social events</w:t>
                  </w:r>
                </w:p>
              </w:tc>
            </w:tr>
            <w:tr w:rsidR="00B17C15" w:rsidRPr="00B17C15" w14:paraId="032021DA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3775194F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20300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2258BEF2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wealth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41A21C30" w14:textId="47E4F6E4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buy a flat/house</w:t>
                  </w:r>
                </w:p>
              </w:tc>
            </w:tr>
            <w:tr w:rsidR="00B17C15" w:rsidRPr="00B17C15" w14:paraId="7400AF6F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02BF5575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lastRenderedPageBreak/>
                    <w:t>30100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013E11E6" w14:textId="3CEA9B34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shock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454144FE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pay ticket/cover travel for migration</w:t>
                  </w:r>
                </w:p>
              </w:tc>
            </w:tr>
            <w:tr w:rsidR="00B17C15" w:rsidRPr="00B17C15" w14:paraId="4D6A6A48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595727D0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40100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7F9F4561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intermediate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1C358CE2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buy agricultural land, inputs or livestock</w:t>
                  </w:r>
                </w:p>
              </w:tc>
            </w:tr>
            <w:tr w:rsidR="00B17C15" w:rsidRPr="00B17C15" w14:paraId="5F294C4A" w14:textId="77777777" w:rsidTr="00E92297">
              <w:trPr>
                <w:trHeight w:val="300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067C1E22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40200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629CA6E3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intermediate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2EBB3692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To invest in business</w:t>
                  </w:r>
                </w:p>
              </w:tc>
            </w:tr>
            <w:tr w:rsidR="009B7DB1" w:rsidRPr="00B17C15" w14:paraId="3073843D" w14:textId="77777777" w:rsidTr="00E92297">
              <w:trPr>
                <w:trHeight w:val="301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</w:tcPr>
                <w:p w14:paraId="459F6A38" w14:textId="332A35F3" w:rsidR="009B7DB1" w:rsidRPr="00B17C15" w:rsidRDefault="009B7DB1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0100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</w:tcPr>
                <w:p w14:paraId="0FBAB2D9" w14:textId="35F6E5F1" w:rsidR="009B7DB1" w:rsidRPr="00B17C15" w:rsidRDefault="009B7DB1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debt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</w:tcPr>
                <w:p w14:paraId="086BF3C5" w14:textId="58032889" w:rsidR="009B7DB1" w:rsidRPr="00B17C15" w:rsidRDefault="009B7DB1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o pay back another loan</w:t>
                  </w:r>
                </w:p>
              </w:tc>
            </w:tr>
            <w:tr w:rsidR="00B17C15" w:rsidRPr="00B17C15" w14:paraId="3EEB0F66" w14:textId="77777777" w:rsidTr="00E92297">
              <w:trPr>
                <w:trHeight w:val="301"/>
              </w:trPr>
              <w:tc>
                <w:tcPr>
                  <w:tcW w:w="984" w:type="dxa"/>
                  <w:shd w:val="clear" w:color="auto" w:fill="auto"/>
                  <w:noWrap/>
                  <w:vAlign w:val="center"/>
                  <w:hideMark/>
                </w:tcPr>
                <w:p w14:paraId="4E609723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999</w:t>
                  </w:r>
                </w:p>
              </w:tc>
              <w:tc>
                <w:tcPr>
                  <w:tcW w:w="1444" w:type="dxa"/>
                  <w:shd w:val="clear" w:color="auto" w:fill="auto"/>
                  <w:noWrap/>
                  <w:vAlign w:val="center"/>
                  <w:hideMark/>
                </w:tcPr>
                <w:p w14:paraId="6A92F4E6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other</w:t>
                  </w:r>
                </w:p>
              </w:tc>
              <w:tc>
                <w:tcPr>
                  <w:tcW w:w="2796" w:type="dxa"/>
                  <w:shd w:val="clear" w:color="auto" w:fill="auto"/>
                  <w:vAlign w:val="bottom"/>
                  <w:hideMark/>
                </w:tcPr>
                <w:p w14:paraId="22CA1DEF" w14:textId="77777777" w:rsidR="00B17C15" w:rsidRPr="00B17C15" w:rsidRDefault="00B17C15" w:rsidP="00B17C1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B17C15">
                    <w:rPr>
                      <w:sz w:val="18"/>
                      <w:szCs w:val="18"/>
                      <w:lang w:val="en-US"/>
                    </w:rPr>
                    <w:t>Other (Please specify.)</w:t>
                  </w:r>
                </w:p>
              </w:tc>
            </w:tr>
          </w:tbl>
          <w:p w14:paraId="4A96C491" w14:textId="2B0D8D52" w:rsidR="00D92F98" w:rsidRPr="004C3B8E" w:rsidRDefault="00D92F98" w:rsidP="002671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|___|</w:t>
            </w:r>
          </w:p>
        </w:tc>
      </w:tr>
      <w:tr w:rsidR="00D92F98" w:rsidRPr="004C3B8E" w14:paraId="4AF913D3" w14:textId="77777777" w:rsidTr="00B17C15">
        <w:trPr>
          <w:trHeight w:val="60"/>
        </w:trPr>
        <w:tc>
          <w:tcPr>
            <w:tcW w:w="178" w:type="pct"/>
            <w:vMerge/>
          </w:tcPr>
          <w:p w14:paraId="24BFE010" w14:textId="77777777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85B9" w14:textId="23625FEC" w:rsidR="00D92F98" w:rsidRPr="004C3B8E" w:rsidRDefault="00D92F98" w:rsidP="009A051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proofErr w:type="spellStart"/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HHBorrowWhy</w:t>
            </w:r>
            <w:proofErr w:type="spellEnd"/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0816" w14:textId="77777777" w:rsidR="00D92F98" w:rsidRPr="004C3B8E" w:rsidRDefault="00D92F98" w:rsidP="003F6441">
            <w:pPr>
              <w:spacing w:after="0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B55AE1" w:rsidRPr="004C3B8E" w14:paraId="5E597BB6" w14:textId="77777777" w:rsidTr="00B17C15">
        <w:trPr>
          <w:trHeight w:val="71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2A469" w14:textId="5641ACDF" w:rsidR="00B55AE1" w:rsidRPr="004C3B8E" w:rsidRDefault="00B55AE1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2.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F373" w14:textId="653577B3" w:rsidR="00B55AE1" w:rsidRPr="004C3B8E" w:rsidRDefault="0D5AC184" w:rsidP="74676DCF">
            <w:pPr>
              <w:spacing w:after="0" w:line="240" w:lineRule="auto"/>
              <w:rPr>
                <w:rFonts w:eastAsia="Segoe UI" w:cstheme="minorHAnsi"/>
                <w:b/>
                <w:color w:val="333333"/>
                <w:sz w:val="18"/>
                <w:szCs w:val="18"/>
                <w:lang w:val="en"/>
              </w:rPr>
            </w:pPr>
            <w:r w:rsidRPr="004C3B8E">
              <w:rPr>
                <w:rFonts w:eastAsia="Segoe UI" w:cstheme="minorHAnsi"/>
                <w:b/>
                <w:color w:val="333333"/>
                <w:sz w:val="18"/>
                <w:szCs w:val="18"/>
                <w:lang w:val="en"/>
              </w:rPr>
              <w:t>During the past 30 days, did you or any member of your household borrow money (or have contracted any debt)?</w:t>
            </w:r>
          </w:p>
          <w:p w14:paraId="46632279" w14:textId="77777777" w:rsidR="00E37AC2" w:rsidRPr="004C3B8E" w:rsidRDefault="00E37AC2" w:rsidP="00E37AC2">
            <w:pPr>
              <w:spacing w:after="0" w:line="240" w:lineRule="auto"/>
              <w:rPr>
                <w:rFonts w:eastAsia="Segoe UI" w:cstheme="minorHAnsi"/>
                <w:b/>
                <w:color w:val="333333"/>
                <w:sz w:val="18"/>
                <w:szCs w:val="18"/>
                <w:lang w:val="en"/>
              </w:rPr>
            </w:pPr>
          </w:p>
          <w:p w14:paraId="6E14E93C" w14:textId="642E44C9" w:rsidR="00E37AC2" w:rsidRPr="004C3B8E" w:rsidRDefault="00E37AC2" w:rsidP="00E37AC2">
            <w:pPr>
              <w:spacing w:after="0" w:line="240" w:lineRule="auto"/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If the respondent doesn’t want to respond or doesn’t know the response, skip the question.</w:t>
            </w:r>
          </w:p>
          <w:p w14:paraId="21B0F6C7" w14:textId="77777777" w:rsidR="00E37AC2" w:rsidRPr="004C3B8E" w:rsidRDefault="00E37AC2" w:rsidP="74676DCF">
            <w:pPr>
              <w:spacing w:after="0" w:line="240" w:lineRule="auto"/>
              <w:rPr>
                <w:rFonts w:eastAsia="Segoe UI" w:cstheme="minorHAnsi"/>
                <w:b/>
                <w:color w:val="333333"/>
                <w:sz w:val="18"/>
                <w:szCs w:val="18"/>
                <w:lang w:val="en"/>
              </w:rPr>
            </w:pPr>
          </w:p>
          <w:p w14:paraId="16D6E6D1" w14:textId="04F8A913" w:rsidR="00B55AE1" w:rsidRPr="004C3B8E" w:rsidRDefault="00B55AE1" w:rsidP="00B55AE1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HHBorrow</w:t>
            </w:r>
            <w:r w:rsidR="0047194C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YN</w:t>
            </w:r>
            <w:r w:rsidR="00E37AC2"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_1M</w:t>
            </w:r>
          </w:p>
          <w:p w14:paraId="6D7153FC" w14:textId="307343EC" w:rsidR="00D31F08" w:rsidRPr="004C3B8E" w:rsidRDefault="00D31F08" w:rsidP="00B55AE1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1F8C" w14:textId="77777777" w:rsidR="00785097" w:rsidRDefault="00785097" w:rsidP="0078509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1. Yes </w:t>
            </w:r>
          </w:p>
          <w:p w14:paraId="1F3D1740" w14:textId="0296C849" w:rsidR="00785097" w:rsidRDefault="00785097" w:rsidP="00785097">
            <w:pPr>
              <w:spacing w:after="0" w:line="240" w:lineRule="auto"/>
              <w:rPr>
                <w:rFonts w:cstheme="minorHAnsi"/>
                <w:sz w:val="18"/>
                <w:szCs w:val="18"/>
                <w:lang w:val="en" w:eastAsia="en-GB"/>
              </w:rPr>
            </w:pPr>
            <w:r w:rsidRPr="004C3B8E">
              <w:rPr>
                <w:rFonts w:cstheme="minorHAnsi"/>
                <w:sz w:val="18"/>
                <w:szCs w:val="18"/>
                <w:lang w:val="en" w:eastAsia="en-GB"/>
              </w:rPr>
              <w:t xml:space="preserve">0. No (go to section </w:t>
            </w:r>
            <w:r>
              <w:rPr>
                <w:rFonts w:cstheme="minorHAnsi"/>
                <w:sz w:val="18"/>
                <w:szCs w:val="18"/>
                <w:lang w:val="en" w:eastAsia="en-GB"/>
              </w:rPr>
              <w:t>3</w:t>
            </w:r>
            <w:r w:rsidRPr="004C3B8E">
              <w:rPr>
                <w:rFonts w:cstheme="minorHAnsi"/>
                <w:sz w:val="18"/>
                <w:szCs w:val="18"/>
                <w:lang w:val="en" w:eastAsia="en-GB"/>
              </w:rPr>
              <w:t>.)</w:t>
            </w:r>
          </w:p>
          <w:p w14:paraId="153CF396" w14:textId="05B1C07B" w:rsidR="00B55AE1" w:rsidRPr="004C3B8E" w:rsidRDefault="00785097" w:rsidP="0078509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</w:t>
            </w:r>
          </w:p>
        </w:tc>
      </w:tr>
      <w:tr w:rsidR="00D92F98" w:rsidRPr="004C3B8E" w14:paraId="5496E42D" w14:textId="77777777" w:rsidTr="00B17C15">
        <w:trPr>
          <w:trHeight w:val="164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64A8D5" w14:textId="62A6F11D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2.1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A05A" w14:textId="6508E86F" w:rsidR="00D92F98" w:rsidRPr="004C3B8E" w:rsidRDefault="00D92F98" w:rsidP="74676D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How much money did your household borrow in the last 30 days?</w:t>
            </w:r>
            <w:r w:rsidR="00033960"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</w:t>
            </w:r>
          </w:p>
          <w:p w14:paraId="688F85B2" w14:textId="77777777" w:rsidR="00E37AC2" w:rsidRPr="004C3B8E" w:rsidRDefault="00E37AC2" w:rsidP="74676D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07B9AA1C" w14:textId="77777777" w:rsidR="00E37AC2" w:rsidRPr="004C3B8E" w:rsidRDefault="00E37AC2" w:rsidP="00E37AC2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 xml:space="preserve">OPTIONAL </w:t>
            </w:r>
          </w:p>
          <w:p w14:paraId="78BFB522" w14:textId="77777777" w:rsidR="00E37AC2" w:rsidRDefault="00E37AC2" w:rsidP="00E37AC2">
            <w:pPr>
              <w:spacing w:after="0" w:line="240" w:lineRule="auto"/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If the respondent doesn’t want to respond or doesn’t know the response, skip the question.</w:t>
            </w:r>
          </w:p>
          <w:p w14:paraId="1C749544" w14:textId="77777777" w:rsidR="0050099F" w:rsidRPr="004C3B8E" w:rsidRDefault="0050099F" w:rsidP="00E37AC2">
            <w:pPr>
              <w:spacing w:after="0" w:line="240" w:lineRule="auto"/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</w:pPr>
          </w:p>
          <w:p w14:paraId="428A76B1" w14:textId="77777777" w:rsidR="00D92F98" w:rsidRPr="004C3B8E" w:rsidRDefault="00D92F98" w:rsidP="00E37AC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4C60" w14:textId="5CB2A33F" w:rsidR="00D92F98" w:rsidRPr="004C3B8E" w:rsidRDefault="00D92F98" w:rsidP="00D31F0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fr-FR" w:eastAsia="en-GB"/>
              </w:rPr>
              <w:t xml:space="preserve">|___| </w:t>
            </w: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CURR</w:t>
            </w:r>
          </w:p>
        </w:tc>
      </w:tr>
      <w:tr w:rsidR="00D92F98" w:rsidRPr="004C3B8E" w14:paraId="25BA6953" w14:textId="77777777" w:rsidTr="00B17C15">
        <w:trPr>
          <w:trHeight w:val="592"/>
        </w:trPr>
        <w:tc>
          <w:tcPr>
            <w:tcW w:w="178" w:type="pct"/>
            <w:vMerge/>
          </w:tcPr>
          <w:p w14:paraId="4989B96B" w14:textId="77777777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20ED" w14:textId="63C8128C" w:rsidR="00D92F98" w:rsidRPr="004C3B8E" w:rsidRDefault="00D92F98" w:rsidP="0003396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HH</w:t>
            </w:r>
            <w:r w:rsidR="00454B9A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BorrowEst</w:t>
            </w:r>
            <w:r w:rsidR="00E37AC2"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_1M</w:t>
            </w:r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02E2" w14:textId="77777777" w:rsidR="00D92F98" w:rsidRPr="004C3B8E" w:rsidRDefault="00D92F98" w:rsidP="00D31F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fr-FR" w:eastAsia="en-GB"/>
              </w:rPr>
            </w:pPr>
          </w:p>
        </w:tc>
      </w:tr>
      <w:tr w:rsidR="00D92F98" w:rsidRPr="004C3B8E" w14:paraId="65791BE9" w14:textId="77777777" w:rsidTr="00B17C15">
        <w:trPr>
          <w:trHeight w:val="2542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E5B06" w14:textId="397CD40E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2.2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948E" w14:textId="15806220" w:rsidR="00D92F98" w:rsidRPr="004C3B8E" w:rsidRDefault="00D92F98" w:rsidP="74676D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From whom has your household mainly borrowed this money</w:t>
            </w:r>
            <w:r w:rsidR="00271B0C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(or contracted the debt)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?</w:t>
            </w:r>
          </w:p>
          <w:p w14:paraId="7CA8F71B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6A436B62" w14:textId="559465ED" w:rsidR="00D92F98" w:rsidRPr="004C3B8E" w:rsidRDefault="00D92F98" w:rsidP="00FC12E4">
            <w:pPr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4C3B8E">
              <w:rPr>
                <w:rFonts w:cstheme="minorHAnsi"/>
                <w:i/>
                <w:color w:val="000000"/>
                <w:sz w:val="18"/>
                <w:szCs w:val="18"/>
              </w:rPr>
              <w:t>(You should be able to distinguish between formal and informal lenders, based on the context)</w:t>
            </w:r>
          </w:p>
          <w:p w14:paraId="2E53AC04" w14:textId="24BCCD26" w:rsidR="00D92F98" w:rsidRPr="004C3B8E" w:rsidRDefault="00D92F98" w:rsidP="00FC12E4">
            <w:pPr>
              <w:rPr>
                <w:rFonts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51EE" w14:textId="57A0BAF6" w:rsidR="00D92F98" w:rsidRPr="004C3B8E" w:rsidRDefault="00A953A9" w:rsidP="00D92F9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>
              <w:rPr>
                <w:rFonts w:cstheme="minorHAnsi"/>
                <w:sz w:val="18"/>
                <w:szCs w:val="18"/>
                <w:lang w:val="en" w:eastAsia="en-GB"/>
              </w:rPr>
              <w:t>See 1.2</w:t>
            </w:r>
          </w:p>
          <w:p w14:paraId="4864355E" w14:textId="77777777" w:rsidR="00D92F98" w:rsidRPr="004C3B8E" w:rsidRDefault="00D92F98" w:rsidP="00D92F9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|___|</w:t>
            </w:r>
          </w:p>
          <w:p w14:paraId="5AFAE03B" w14:textId="77777777" w:rsidR="00D92F98" w:rsidRPr="004C3B8E" w:rsidRDefault="00D92F98" w:rsidP="00FC56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92F98" w:rsidRPr="004C3B8E" w14:paraId="36895F4E" w14:textId="77777777" w:rsidTr="00B17C15">
        <w:trPr>
          <w:trHeight w:val="60"/>
        </w:trPr>
        <w:tc>
          <w:tcPr>
            <w:tcW w:w="178" w:type="pct"/>
            <w:vMerge/>
          </w:tcPr>
          <w:p w14:paraId="387BFC1D" w14:textId="77777777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B2B0" w14:textId="057433CA" w:rsidR="00D92F98" w:rsidRPr="004C3B8E" w:rsidRDefault="00D92F98" w:rsidP="0050099F">
            <w:pPr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cstheme="minorHAnsi"/>
                <w:color w:val="000000"/>
                <w:sz w:val="18"/>
                <w:szCs w:val="18"/>
              </w:rPr>
              <w:t>HHBorrowFrom</w:t>
            </w:r>
            <w:r w:rsidR="000470C9">
              <w:rPr>
                <w:rFonts w:cstheme="minorHAnsi"/>
                <w:color w:val="000000"/>
                <w:sz w:val="18"/>
                <w:szCs w:val="18"/>
              </w:rPr>
              <w:t>_1M</w:t>
            </w:r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CEB8" w14:textId="77777777" w:rsidR="00D92F98" w:rsidRPr="004C3B8E" w:rsidRDefault="00D92F98" w:rsidP="00D92F98">
            <w:pPr>
              <w:spacing w:after="0" w:line="240" w:lineRule="auto"/>
              <w:rPr>
                <w:rFonts w:cstheme="minorHAnsi"/>
                <w:sz w:val="18"/>
                <w:szCs w:val="18"/>
                <w:lang w:val="en" w:eastAsia="en-GB"/>
              </w:rPr>
            </w:pPr>
          </w:p>
        </w:tc>
      </w:tr>
      <w:tr w:rsidR="00D92F98" w:rsidRPr="004C3B8E" w14:paraId="78048B01" w14:textId="77777777" w:rsidTr="00B17C15">
        <w:trPr>
          <w:trHeight w:val="30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BE28D" w14:textId="04DFF3DB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2.3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A9BC" w14:textId="5DDA29BF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What was the main reason to borrow this money</w:t>
            </w:r>
            <w:r w:rsidR="00CA5C64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 xml:space="preserve"> (or contracted the debt)</w:t>
            </w: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?</w:t>
            </w:r>
          </w:p>
          <w:p w14:paraId="1D363549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488A1A96" w14:textId="77777777" w:rsidR="00AF7EC9" w:rsidRPr="004C3B8E" w:rsidRDefault="00AF7EC9" w:rsidP="00AF7EC9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</w:p>
          <w:p w14:paraId="4E4162BE" w14:textId="77777777" w:rsidR="00A953A9" w:rsidRPr="004C3B8E" w:rsidRDefault="00A953A9" w:rsidP="00A953A9">
            <w:pPr>
              <w:jc w:val="both"/>
              <w:rPr>
                <w:rFonts w:eastAsia="Times New Roman" w:cstheme="minorHAnsi"/>
                <w:i/>
                <w:i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i/>
                <w:iCs/>
                <w:sz w:val="18"/>
                <w:szCs w:val="18"/>
                <w:lang w:val="en" w:eastAsia="en-GB"/>
              </w:rPr>
              <w:t>(You should be able to distinguish here loans</w:t>
            </w:r>
            <w:r w:rsidRPr="004C3B8E">
              <w:rPr>
                <w:rFonts w:cstheme="minorHAnsi"/>
                <w:i/>
                <w:iCs/>
                <w:sz w:val="18"/>
                <w:szCs w:val="18"/>
              </w:rPr>
              <w:t xml:space="preserve"> for recurrent consumption, loans for extraordinary expenditures and loans for production)</w:t>
            </w:r>
          </w:p>
          <w:p w14:paraId="7A17040B" w14:textId="485DA564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7410A34A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1723C1CC" w14:textId="77777777" w:rsidR="00D92F98" w:rsidRPr="004C3B8E" w:rsidRDefault="00D92F98" w:rsidP="00B55AE1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DCE9" w14:textId="453EE69D" w:rsidR="00D92F98" w:rsidRPr="004C3B8E" w:rsidRDefault="00A953A9" w:rsidP="00D92F98">
            <w:pPr>
              <w:spacing w:after="0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See 1.3</w:t>
            </w:r>
          </w:p>
          <w:p w14:paraId="41A1EA95" w14:textId="77777777" w:rsidR="00D92F98" w:rsidRPr="004C3B8E" w:rsidRDefault="00D92F98" w:rsidP="00D92F9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|___|</w:t>
            </w:r>
          </w:p>
          <w:p w14:paraId="51CE7252" w14:textId="04D22584" w:rsidR="00D92F98" w:rsidRPr="004C3B8E" w:rsidRDefault="00D92F98" w:rsidP="00FC56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D92F98" w:rsidRPr="004C3B8E" w14:paraId="31579A37" w14:textId="77777777" w:rsidTr="00B17C15">
        <w:trPr>
          <w:trHeight w:val="60"/>
        </w:trPr>
        <w:tc>
          <w:tcPr>
            <w:tcW w:w="178" w:type="pct"/>
            <w:vMerge/>
          </w:tcPr>
          <w:p w14:paraId="57CBD888" w14:textId="77777777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3E7" w14:textId="0D6DC3F3" w:rsidR="00D92F98" w:rsidRPr="004C3B8E" w:rsidRDefault="00D92F98" w:rsidP="00D92F9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HHBorrowWhy</w:t>
            </w:r>
            <w:r w:rsidR="000470C9"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  <w:t>_1M</w:t>
            </w:r>
          </w:p>
          <w:p w14:paraId="423ECEBF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3A18" w14:textId="77777777" w:rsidR="00D92F98" w:rsidRPr="004C3B8E" w:rsidRDefault="00D92F98" w:rsidP="00D92F98">
            <w:pPr>
              <w:spacing w:after="0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</w:p>
        </w:tc>
      </w:tr>
      <w:tr w:rsidR="00D92F98" w:rsidRPr="004C3B8E" w14:paraId="1130B086" w14:textId="77777777" w:rsidTr="00B17C15">
        <w:trPr>
          <w:trHeight w:val="125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2E1BE" w14:textId="1E9AD913" w:rsidR="00D92F98" w:rsidRPr="004C3B8E" w:rsidRDefault="00D92F98" w:rsidP="00B17C15">
            <w:pPr>
              <w:spacing w:after="0" w:line="240" w:lineRule="auto"/>
              <w:ind w:left="-51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lastRenderedPageBreak/>
              <w:t>3.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45C3" w14:textId="757EFD28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  <w:t>In how many months will you repay your total debt?</w:t>
            </w:r>
          </w:p>
          <w:p w14:paraId="68E44339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  <w:p w14:paraId="5178F1E6" w14:textId="334C2F7C" w:rsidR="00E37AC2" w:rsidRPr="004C3B8E" w:rsidRDefault="00E37AC2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  <w:r w:rsidRPr="004C3B8E">
              <w:rPr>
                <w:rFonts w:eastAsia="Times New Roman" w:cstheme="minorHAnsi"/>
                <w:bCs/>
                <w:i/>
                <w:sz w:val="18"/>
                <w:szCs w:val="18"/>
                <w:lang w:val="en" w:eastAsia="en-GB"/>
              </w:rPr>
              <w:t>If the respondent doesn’t want to respond or doesn’t know the response, skip the question.</w:t>
            </w:r>
          </w:p>
          <w:p w14:paraId="61558FAF" w14:textId="7FFB91E7" w:rsidR="00D92F98" w:rsidRPr="004C3B8E" w:rsidRDefault="00D92F98" w:rsidP="00FC569B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ab/>
            </w:r>
          </w:p>
        </w:tc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2330" w14:textId="77777777" w:rsidR="00D92F98" w:rsidRPr="004C3B8E" w:rsidRDefault="00D92F98" w:rsidP="74676D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val="fr-FR" w:eastAsia="en-GB"/>
              </w:rPr>
              <w:t>|___| months</w:t>
            </w:r>
          </w:p>
        </w:tc>
      </w:tr>
      <w:tr w:rsidR="00D92F98" w:rsidRPr="004C3B8E" w14:paraId="0CFE776D" w14:textId="77777777" w:rsidTr="00B17C15">
        <w:trPr>
          <w:trHeight w:val="369"/>
        </w:trPr>
        <w:tc>
          <w:tcPr>
            <w:tcW w:w="178" w:type="pct"/>
            <w:vMerge/>
          </w:tcPr>
          <w:p w14:paraId="458D4357" w14:textId="77777777" w:rsidR="00D92F98" w:rsidRPr="004C3B8E" w:rsidRDefault="00D92F98" w:rsidP="00B17C15">
            <w:pPr>
              <w:spacing w:after="0" w:line="240" w:lineRule="auto"/>
              <w:ind w:left="-51"/>
              <w:rPr>
                <w:rFonts w:eastAsia="Times New Roman" w:cstheme="minorHAnsi"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24FE5" w14:textId="77777777" w:rsidR="00D92F98" w:rsidRPr="004C3B8E" w:rsidRDefault="00D92F98" w:rsidP="00D92F9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</w:pPr>
            <w:r w:rsidRPr="004C3B8E">
              <w:rPr>
                <w:rFonts w:eastAsia="Times New Roman" w:cstheme="minorHAnsi"/>
                <w:bCs/>
                <w:sz w:val="18"/>
                <w:szCs w:val="18"/>
                <w:lang w:eastAsia="en-GB"/>
              </w:rPr>
              <w:t>HHDebtPaidWhen</w:t>
            </w:r>
          </w:p>
          <w:p w14:paraId="575D4A2E" w14:textId="77777777" w:rsidR="00D92F98" w:rsidRPr="004C3B8E" w:rsidRDefault="00D92F98" w:rsidP="00B55AE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" w:eastAsia="en-GB"/>
              </w:rPr>
            </w:pPr>
          </w:p>
        </w:tc>
        <w:tc>
          <w:tcPr>
            <w:tcW w:w="278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9DEE" w14:textId="77777777" w:rsidR="00D92F98" w:rsidRPr="004C3B8E" w:rsidRDefault="00D92F98" w:rsidP="74676DC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en-GB"/>
              </w:rPr>
            </w:pPr>
          </w:p>
        </w:tc>
      </w:tr>
    </w:tbl>
    <w:p w14:paraId="55020A30" w14:textId="398656C7" w:rsidR="00E248A2" w:rsidRPr="007D10D5" w:rsidRDefault="00E248A2" w:rsidP="007D10D5">
      <w:pPr>
        <w:spacing w:after="0" w:line="240" w:lineRule="auto"/>
        <w:rPr>
          <w:rStyle w:val="Emphasis"/>
          <w:rFonts w:cstheme="minorHAnsi"/>
          <w:color w:val="000000" w:themeColor="text1"/>
          <w:sz w:val="18"/>
          <w:szCs w:val="18"/>
        </w:rPr>
      </w:pPr>
    </w:p>
    <w:sectPr w:rsidR="00E248A2" w:rsidRPr="007D10D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AF6C9" w14:textId="77777777" w:rsidR="00B51F22" w:rsidRDefault="00B51F22" w:rsidP="00814E9F">
      <w:pPr>
        <w:spacing w:after="0" w:line="240" w:lineRule="auto"/>
      </w:pPr>
      <w:r>
        <w:separator/>
      </w:r>
    </w:p>
  </w:endnote>
  <w:endnote w:type="continuationSeparator" w:id="0">
    <w:p w14:paraId="1278555D" w14:textId="77777777" w:rsidR="00B51F22" w:rsidRDefault="00B51F22" w:rsidP="008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4130154"/>
      <w:docPartObj>
        <w:docPartGallery w:val="Page Numbers (Bottom of Page)"/>
        <w:docPartUnique/>
      </w:docPartObj>
    </w:sdtPr>
    <w:sdtEndPr/>
    <w:sdtContent>
      <w:p w14:paraId="6F31CCF5" w14:textId="20A4E537" w:rsidR="00847203" w:rsidRDefault="00847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0C9" w:rsidRPr="000470C9">
          <w:rPr>
            <w:noProof/>
            <w:lang w:val="fr-FR"/>
          </w:rPr>
          <w:t>1</w:t>
        </w:r>
        <w:r>
          <w:fldChar w:fldCharType="end"/>
        </w:r>
      </w:p>
    </w:sdtContent>
  </w:sdt>
  <w:p w14:paraId="2B42471D" w14:textId="77777777" w:rsidR="00847203" w:rsidRDefault="00847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C3EE9" w14:textId="77777777" w:rsidR="00B51F22" w:rsidRDefault="00B51F22" w:rsidP="00814E9F">
      <w:pPr>
        <w:spacing w:after="0" w:line="240" w:lineRule="auto"/>
      </w:pPr>
      <w:r>
        <w:separator/>
      </w:r>
    </w:p>
  </w:footnote>
  <w:footnote w:type="continuationSeparator" w:id="0">
    <w:p w14:paraId="10306BD8" w14:textId="77777777" w:rsidR="00B51F22" w:rsidRDefault="00B51F22" w:rsidP="0081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6DFD" w14:textId="3060E6DC" w:rsidR="00814E9F" w:rsidRDefault="004C3B8E" w:rsidP="00814E9F">
    <w:pPr>
      <w:pStyle w:val="Header"/>
      <w:rPr>
        <w:rFonts w:asciiTheme="majorHAnsi" w:eastAsia="Calibri" w:hAnsiTheme="majorHAnsi" w:cstheme="majorHAnsi"/>
        <w:color w:val="000000" w:themeColor="text1"/>
        <w:sz w:val="20"/>
        <w:szCs w:val="20"/>
        <w:lang w:val="en-US"/>
      </w:rPr>
    </w:pPr>
    <w:r>
      <w:rPr>
        <w:noProof/>
        <w:lang w:eastAsia="en-GB"/>
      </w:rPr>
      <w:drawing>
        <wp:inline distT="0" distB="0" distL="0" distR="0" wp14:anchorId="47B04BAA" wp14:editId="515383C3">
          <wp:extent cx="2222205" cy="57792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p-logo-extended-blue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623" cy="5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4E9F">
      <w:tab/>
    </w:r>
    <w:r w:rsidR="00814E9F">
      <w:tab/>
    </w:r>
    <w:r w:rsidR="00814E9F" w:rsidRPr="00814E9F">
      <w:rPr>
        <w:rFonts w:asciiTheme="majorHAnsi" w:eastAsia="Calibri" w:hAnsiTheme="majorHAnsi" w:cstheme="majorHAnsi"/>
        <w:color w:val="000000" w:themeColor="text1"/>
        <w:sz w:val="20"/>
        <w:szCs w:val="20"/>
        <w:lang w:val="en-US"/>
      </w:rPr>
      <w:t>Updated</w:t>
    </w:r>
    <w:r w:rsidR="00FD07ED">
      <w:rPr>
        <w:rFonts w:asciiTheme="majorHAnsi" w:eastAsia="Calibri" w:hAnsiTheme="majorHAnsi" w:cstheme="majorHAnsi"/>
        <w:color w:val="000000" w:themeColor="text1"/>
        <w:sz w:val="20"/>
        <w:szCs w:val="20"/>
        <w:lang w:val="en-US"/>
      </w:rPr>
      <w:t xml:space="preserve">: </w:t>
    </w:r>
    <w:r w:rsidR="004F4C36">
      <w:rPr>
        <w:rFonts w:asciiTheme="majorHAnsi" w:eastAsia="Calibri" w:hAnsiTheme="majorHAnsi" w:cstheme="majorHAnsi"/>
        <w:color w:val="000000" w:themeColor="text1"/>
        <w:sz w:val="20"/>
        <w:szCs w:val="20"/>
        <w:lang w:val="en-US"/>
      </w:rPr>
      <w:t xml:space="preserve">November </w:t>
    </w:r>
    <w:r w:rsidR="00FD07ED">
      <w:rPr>
        <w:rFonts w:asciiTheme="majorHAnsi" w:eastAsia="Calibri" w:hAnsiTheme="majorHAnsi" w:cstheme="majorHAnsi"/>
        <w:color w:val="000000" w:themeColor="text1"/>
        <w:sz w:val="20"/>
        <w:szCs w:val="20"/>
        <w:lang w:val="en-US"/>
      </w:rPr>
      <w:t>2021</w:t>
    </w:r>
  </w:p>
  <w:p w14:paraId="5544DDF0" w14:textId="77777777" w:rsidR="007D10D5" w:rsidRPr="00814E9F" w:rsidRDefault="007D10D5" w:rsidP="00814E9F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38CA"/>
    <w:multiLevelType w:val="hybridMultilevel"/>
    <w:tmpl w:val="9CDE73DE"/>
    <w:lvl w:ilvl="0" w:tplc="0BD0705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4D33"/>
    <w:multiLevelType w:val="hybridMultilevel"/>
    <w:tmpl w:val="B0728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37E4"/>
    <w:multiLevelType w:val="hybridMultilevel"/>
    <w:tmpl w:val="B0728E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20AC9"/>
    <w:multiLevelType w:val="hybridMultilevel"/>
    <w:tmpl w:val="492EDF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F7E78"/>
    <w:multiLevelType w:val="hybridMultilevel"/>
    <w:tmpl w:val="492EDF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A4A69"/>
    <w:multiLevelType w:val="hybridMultilevel"/>
    <w:tmpl w:val="B0728E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17FF4"/>
    <w:multiLevelType w:val="hybridMultilevel"/>
    <w:tmpl w:val="B7EED720"/>
    <w:lvl w:ilvl="0" w:tplc="609E0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800"/>
    <w:multiLevelType w:val="hybridMultilevel"/>
    <w:tmpl w:val="8DA6B916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B5F82"/>
    <w:multiLevelType w:val="hybridMultilevel"/>
    <w:tmpl w:val="950C952E"/>
    <w:lvl w:ilvl="0" w:tplc="3C46C94A"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2306C"/>
    <w:multiLevelType w:val="hybridMultilevel"/>
    <w:tmpl w:val="7996F33A"/>
    <w:lvl w:ilvl="0" w:tplc="8A508916"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45A4"/>
    <w:multiLevelType w:val="hybridMultilevel"/>
    <w:tmpl w:val="4F96A424"/>
    <w:lvl w:ilvl="0" w:tplc="2886E21E">
      <w:start w:val="100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4561D"/>
    <w:multiLevelType w:val="hybridMultilevel"/>
    <w:tmpl w:val="BC021820"/>
    <w:lvl w:ilvl="0" w:tplc="2886E21E">
      <w:start w:val="100"/>
      <w:numFmt w:val="decimal"/>
      <w:lvlText w:val="%1."/>
      <w:lvlJc w:val="left"/>
      <w:pPr>
        <w:ind w:left="735" w:hanging="375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sDAyNrM0MQOyDJR0lIJTi4sz8/NACgxrAUSDdHosAAAA"/>
  </w:docVars>
  <w:rsids>
    <w:rsidRoot w:val="00E248A2"/>
    <w:rsid w:val="000015B8"/>
    <w:rsid w:val="00033960"/>
    <w:rsid w:val="00045A30"/>
    <w:rsid w:val="000470C9"/>
    <w:rsid w:val="00050EF4"/>
    <w:rsid w:val="000A5B83"/>
    <w:rsid w:val="001165FF"/>
    <w:rsid w:val="00172D96"/>
    <w:rsid w:val="00191D78"/>
    <w:rsid w:val="001B3308"/>
    <w:rsid w:val="001B6F3B"/>
    <w:rsid w:val="001C47E4"/>
    <w:rsid w:val="001C60DF"/>
    <w:rsid w:val="001D02EE"/>
    <w:rsid w:val="0020577B"/>
    <w:rsid w:val="0023140E"/>
    <w:rsid w:val="00253264"/>
    <w:rsid w:val="00267155"/>
    <w:rsid w:val="00271B0C"/>
    <w:rsid w:val="0028245C"/>
    <w:rsid w:val="002D0514"/>
    <w:rsid w:val="002E5B25"/>
    <w:rsid w:val="003006BA"/>
    <w:rsid w:val="00330E8A"/>
    <w:rsid w:val="003436E5"/>
    <w:rsid w:val="0036180B"/>
    <w:rsid w:val="003D0F89"/>
    <w:rsid w:val="003E54D8"/>
    <w:rsid w:val="003F54EA"/>
    <w:rsid w:val="003F6441"/>
    <w:rsid w:val="00454B9A"/>
    <w:rsid w:val="0045785C"/>
    <w:rsid w:val="0047194C"/>
    <w:rsid w:val="004C3B8E"/>
    <w:rsid w:val="004C41E3"/>
    <w:rsid w:val="004D7020"/>
    <w:rsid w:val="004F4C36"/>
    <w:rsid w:val="0050099F"/>
    <w:rsid w:val="00501DC6"/>
    <w:rsid w:val="00553E53"/>
    <w:rsid w:val="005F3196"/>
    <w:rsid w:val="00620E7A"/>
    <w:rsid w:val="00626510"/>
    <w:rsid w:val="00630F68"/>
    <w:rsid w:val="006360AE"/>
    <w:rsid w:val="0064066A"/>
    <w:rsid w:val="00676E30"/>
    <w:rsid w:val="006E0A2C"/>
    <w:rsid w:val="006E1A28"/>
    <w:rsid w:val="006E5798"/>
    <w:rsid w:val="00710128"/>
    <w:rsid w:val="007369BC"/>
    <w:rsid w:val="00746065"/>
    <w:rsid w:val="00747A20"/>
    <w:rsid w:val="00772969"/>
    <w:rsid w:val="00785097"/>
    <w:rsid w:val="007A46D8"/>
    <w:rsid w:val="007D10D5"/>
    <w:rsid w:val="007F3BB7"/>
    <w:rsid w:val="00814E9F"/>
    <w:rsid w:val="008433FD"/>
    <w:rsid w:val="00847203"/>
    <w:rsid w:val="008509D3"/>
    <w:rsid w:val="00863EC3"/>
    <w:rsid w:val="008940AD"/>
    <w:rsid w:val="00896036"/>
    <w:rsid w:val="008D00B4"/>
    <w:rsid w:val="008E3102"/>
    <w:rsid w:val="00900971"/>
    <w:rsid w:val="0091613F"/>
    <w:rsid w:val="00917D0D"/>
    <w:rsid w:val="00954BB3"/>
    <w:rsid w:val="009A0516"/>
    <w:rsid w:val="009B7DB1"/>
    <w:rsid w:val="009D7668"/>
    <w:rsid w:val="00A110AC"/>
    <w:rsid w:val="00A21F1A"/>
    <w:rsid w:val="00A953A9"/>
    <w:rsid w:val="00AC2A34"/>
    <w:rsid w:val="00AF7EC9"/>
    <w:rsid w:val="00B17C15"/>
    <w:rsid w:val="00B51F22"/>
    <w:rsid w:val="00B55AE1"/>
    <w:rsid w:val="00B6380A"/>
    <w:rsid w:val="00BB525E"/>
    <w:rsid w:val="00BE0D20"/>
    <w:rsid w:val="00C34028"/>
    <w:rsid w:val="00C34284"/>
    <w:rsid w:val="00C36198"/>
    <w:rsid w:val="00C46C02"/>
    <w:rsid w:val="00C47D6B"/>
    <w:rsid w:val="00C84DF3"/>
    <w:rsid w:val="00C87CFF"/>
    <w:rsid w:val="00C90F59"/>
    <w:rsid w:val="00CA17A5"/>
    <w:rsid w:val="00CA5C64"/>
    <w:rsid w:val="00CE3B69"/>
    <w:rsid w:val="00D0122E"/>
    <w:rsid w:val="00D31F08"/>
    <w:rsid w:val="00D64734"/>
    <w:rsid w:val="00D86336"/>
    <w:rsid w:val="00D91F36"/>
    <w:rsid w:val="00D92F98"/>
    <w:rsid w:val="00DD3003"/>
    <w:rsid w:val="00E11C7A"/>
    <w:rsid w:val="00E248A2"/>
    <w:rsid w:val="00E37AC2"/>
    <w:rsid w:val="00E550F9"/>
    <w:rsid w:val="00E77D0C"/>
    <w:rsid w:val="00E91B4E"/>
    <w:rsid w:val="00E92297"/>
    <w:rsid w:val="00EA00F6"/>
    <w:rsid w:val="00EC3F0E"/>
    <w:rsid w:val="00F27860"/>
    <w:rsid w:val="00F7725A"/>
    <w:rsid w:val="00FA7C6C"/>
    <w:rsid w:val="00FC12E4"/>
    <w:rsid w:val="00FC569B"/>
    <w:rsid w:val="00FD07ED"/>
    <w:rsid w:val="00FD0FDC"/>
    <w:rsid w:val="08C1A81D"/>
    <w:rsid w:val="0C6DB4BA"/>
    <w:rsid w:val="0D5019E5"/>
    <w:rsid w:val="0D5AC184"/>
    <w:rsid w:val="0E09851B"/>
    <w:rsid w:val="12113216"/>
    <w:rsid w:val="14B452B4"/>
    <w:rsid w:val="1D779B77"/>
    <w:rsid w:val="1E27966B"/>
    <w:rsid w:val="304A0B7A"/>
    <w:rsid w:val="40915C2C"/>
    <w:rsid w:val="48D37810"/>
    <w:rsid w:val="520F659F"/>
    <w:rsid w:val="63A6BBC6"/>
    <w:rsid w:val="66AC89C9"/>
    <w:rsid w:val="74676DCF"/>
    <w:rsid w:val="7EF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83568E"/>
  <w15:chartTrackingRefBased/>
  <w15:docId w15:val="{446EB1F9-2141-499F-83FB-709F41F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A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8A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E248A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E248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Emphasis">
    <w:name w:val="Emphasis"/>
    <w:basedOn w:val="DefaultParagraphFont"/>
    <w:uiPriority w:val="20"/>
    <w:qFormat/>
    <w:rsid w:val="00E248A2"/>
    <w:rPr>
      <w:i/>
      <w:iCs/>
      <w:color w:val="A6A6A6" w:themeColor="background1" w:themeShade="A6"/>
    </w:rPr>
  </w:style>
  <w:style w:type="character" w:customStyle="1" w:styleId="ListParagraphChar">
    <w:name w:val="List Paragraph Char"/>
    <w:aliases w:val="Numbered paragraph Char,List Paragraph1 Char,Paragraphe de liste1 Char,Medium Grid 1 - Accent 21 Char,LIST OF TABLES. Char,List Paragraph2 Char,List Paragraph-ExecSummary Char,Colored Bullets Char,Bullets Char,Dot pt Char"/>
    <w:link w:val="ListParagraph"/>
    <w:uiPriority w:val="34"/>
    <w:qFormat/>
    <w:locked/>
    <w:rsid w:val="00E248A2"/>
  </w:style>
  <w:style w:type="paragraph" w:styleId="ListParagraph">
    <w:name w:val="List Paragraph"/>
    <w:aliases w:val="Numbered paragraph,List Paragraph1,Paragraphe de liste1,Medium Grid 1 - Accent 21,LIST OF TABLES.,List Paragraph2,List Paragraph-ExecSummary,Colored Bullets,Bullets,Evidence on Demand bullet points,Dot pt,No Spacing1"/>
    <w:basedOn w:val="Normal"/>
    <w:link w:val="ListParagraphChar"/>
    <w:uiPriority w:val="34"/>
    <w:qFormat/>
    <w:rsid w:val="00E248A2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6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9F"/>
  </w:style>
  <w:style w:type="paragraph" w:styleId="Footer">
    <w:name w:val="footer"/>
    <w:basedOn w:val="Normal"/>
    <w:link w:val="FooterChar"/>
    <w:uiPriority w:val="99"/>
    <w:unhideWhenUsed/>
    <w:rsid w:val="00814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9F"/>
  </w:style>
  <w:style w:type="character" w:styleId="UnresolvedMention">
    <w:name w:val="Unresolved Mention"/>
    <w:basedOn w:val="DefaultParagraphFont"/>
    <w:uiPriority w:val="99"/>
    <w:semiHidden/>
    <w:unhideWhenUsed/>
    <w:rsid w:val="00DD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ources.vam.wfp.org/data-analysis/quantitative/essential-nee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fp.org/publications/essential-needs-guidelines-july-201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3" ma:contentTypeDescription="Create a new document." ma:contentTypeScope="" ma:versionID="53a4815da000732a74ff30490efc2115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d5e04affcf2626c49e466a477a3ff57e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83E8-F5C0-4DFC-B997-96C2AB7A2DE8}">
  <ds:schemaRefs>
    <ds:schemaRef ds:uri="http://purl.org/dc/elements/1.1/"/>
    <ds:schemaRef ds:uri="49256dcf-74b5-4e0f-b2ab-e17546be8a8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3940b711-dc1d-4235-b0a5-48d487f0d3b9"/>
  </ds:schemaRefs>
</ds:datastoreItem>
</file>

<file path=customXml/itemProps2.xml><?xml version="1.0" encoding="utf-8"?>
<ds:datastoreItem xmlns:ds="http://schemas.openxmlformats.org/officeDocument/2006/customXml" ds:itemID="{A30F3462-6C26-4899-86AB-F0FC30E7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EE273-DC90-4097-9966-455F4E65C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8552B-43FE-4034-A7DF-01FD0182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https://www.wfp.org/publications/essential-needs-guidelines-july-2018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LALIQUE</dc:creator>
  <cp:keywords/>
  <dc:description/>
  <cp:lastModifiedBy>Ilgi BOZDAG</cp:lastModifiedBy>
  <cp:revision>3</cp:revision>
  <dcterms:created xsi:type="dcterms:W3CDTF">2021-11-25T09:46:00Z</dcterms:created>
  <dcterms:modified xsi:type="dcterms:W3CDTF">2021-11-25T09:47:00Z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</Properties>
</file>